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1828A" w14:textId="345E40B7" w:rsidR="00B5073D" w:rsidRPr="00B5073D" w:rsidRDefault="00B5073D" w:rsidP="00B5073D">
      <w:pPr>
        <w:spacing w:line="360" w:lineRule="auto"/>
        <w:rPr>
          <w:rFonts w:ascii="宋体" w:eastAsia="宋体" w:hAnsi="宋体"/>
          <w:b/>
          <w:bCs/>
        </w:rPr>
      </w:pPr>
      <w:r w:rsidRPr="00B5073D">
        <w:rPr>
          <w:rFonts w:ascii="宋体" w:eastAsia="宋体" w:hAnsi="宋体" w:hint="eastAsia"/>
          <w:b/>
          <w:bCs/>
        </w:rPr>
        <w:t>附件一</w:t>
      </w:r>
      <w:r w:rsidRPr="00B5073D">
        <w:rPr>
          <w:rFonts w:ascii="宋体" w:eastAsia="宋体" w:hAnsi="宋体" w:hint="eastAsia"/>
          <w:b/>
          <w:bCs/>
        </w:rPr>
        <w:t>：</w:t>
      </w:r>
      <w:r w:rsidRPr="00B5073D">
        <w:rPr>
          <w:rFonts w:ascii="宋体" w:eastAsia="宋体" w:hAnsi="宋体" w:hint="eastAsia"/>
          <w:b/>
          <w:bCs/>
        </w:rPr>
        <w:t>嘉宾简介</w:t>
      </w:r>
    </w:p>
    <w:p w14:paraId="55C7FD00" w14:textId="77777777" w:rsidR="00B5073D" w:rsidRDefault="00B5073D" w:rsidP="00B5073D">
      <w:pPr>
        <w:spacing w:line="360" w:lineRule="auto"/>
        <w:rPr>
          <w:rFonts w:ascii="宋体" w:eastAsia="宋体" w:hAnsi="宋体"/>
        </w:rPr>
      </w:pPr>
    </w:p>
    <w:p w14:paraId="4E79BF6C" w14:textId="64C0DC15" w:rsidR="00B5073D" w:rsidRPr="00B5073D" w:rsidRDefault="00B5073D" w:rsidP="00B5073D">
      <w:pPr>
        <w:spacing w:line="360" w:lineRule="auto"/>
        <w:ind w:firstLineChars="200" w:firstLine="422"/>
        <w:rPr>
          <w:rFonts w:ascii="宋体" w:eastAsia="宋体" w:hAnsi="宋体"/>
          <w:b/>
          <w:bCs/>
        </w:rPr>
      </w:pPr>
      <w:r w:rsidRPr="00B5073D">
        <w:rPr>
          <w:rFonts w:ascii="宋体" w:eastAsia="宋体" w:hAnsi="宋体" w:hint="eastAsia"/>
          <w:b/>
          <w:bCs/>
        </w:rPr>
        <w:t>一、</w:t>
      </w:r>
      <w:r w:rsidRPr="00B5073D">
        <w:rPr>
          <w:rFonts w:ascii="宋体" w:eastAsia="宋体" w:hAnsi="宋体"/>
          <w:b/>
          <w:bCs/>
        </w:rPr>
        <w:t>嘉宾一：Jakub Porubcan Dr.</w:t>
      </w:r>
    </w:p>
    <w:p w14:paraId="480F9E18" w14:textId="7441CE00" w:rsidR="00B5073D" w:rsidRPr="00B5073D" w:rsidRDefault="00B5073D" w:rsidP="00B5073D">
      <w:pPr>
        <w:spacing w:line="360" w:lineRule="auto"/>
        <w:ind w:firstLineChars="200" w:firstLine="420"/>
        <w:rPr>
          <w:rFonts w:ascii="宋体" w:eastAsia="宋体" w:hAnsi="宋体"/>
        </w:rPr>
      </w:pPr>
      <w:r w:rsidRPr="00B5073D">
        <w:rPr>
          <w:rFonts w:ascii="宋体" w:eastAsia="宋体" w:hAnsi="宋体" w:hint="eastAsia"/>
        </w:rPr>
        <w:t>机械工程学博士，毕业于日利纳大学机械工程学院，现任斯洛伐克</w:t>
      </w:r>
      <w:r w:rsidRPr="00B5073D">
        <w:rPr>
          <w:rFonts w:ascii="宋体" w:eastAsia="宋体" w:hAnsi="宋体"/>
        </w:rPr>
        <w:t>PRVÁ ZVÁRA</w:t>
      </w:r>
      <w:r w:rsidRPr="00B5073D">
        <w:rPr>
          <w:rFonts w:ascii="Cambria" w:eastAsia="宋体" w:hAnsi="Cambria" w:cs="Cambria"/>
        </w:rPr>
        <w:t>Č</w:t>
      </w:r>
      <w:r w:rsidRPr="00B5073D">
        <w:rPr>
          <w:rFonts w:ascii="宋体" w:eastAsia="宋体" w:hAnsi="宋体"/>
        </w:rPr>
        <w:t>SK</w:t>
      </w:r>
      <w:r w:rsidRPr="00B5073D">
        <w:rPr>
          <w:rFonts w:ascii="宋体" w:eastAsia="宋体" w:hAnsi="宋体" w:cs="等线" w:hint="eastAsia"/>
        </w:rPr>
        <w:t>Á</w:t>
      </w:r>
      <w:r w:rsidRPr="00B5073D">
        <w:rPr>
          <w:rFonts w:ascii="宋体" w:eastAsia="宋体" w:hAnsi="宋体"/>
        </w:rPr>
        <w:t>, a.s.（简称PZVAR）,  无损检测 UT项目负责人。曾就职于斯洛伐克国家水利水电工程公司  项目高级工程师</w:t>
      </w:r>
    </w:p>
    <w:p w14:paraId="6AB3E477" w14:textId="77777777" w:rsidR="00B5073D" w:rsidRDefault="00B5073D" w:rsidP="00B5073D">
      <w:pPr>
        <w:spacing w:line="360" w:lineRule="auto"/>
        <w:rPr>
          <w:rFonts w:ascii="宋体" w:eastAsia="宋体" w:hAnsi="宋体"/>
        </w:rPr>
      </w:pPr>
    </w:p>
    <w:p w14:paraId="1A30E692" w14:textId="1B88D083" w:rsidR="00B5073D" w:rsidRPr="00B5073D" w:rsidRDefault="00B5073D" w:rsidP="00B5073D">
      <w:pPr>
        <w:spacing w:line="360" w:lineRule="auto"/>
        <w:ind w:firstLineChars="200" w:firstLine="422"/>
        <w:rPr>
          <w:rFonts w:ascii="宋体" w:eastAsia="宋体" w:hAnsi="宋体"/>
          <w:b/>
          <w:bCs/>
        </w:rPr>
      </w:pPr>
      <w:r w:rsidRPr="00B5073D">
        <w:rPr>
          <w:rFonts w:ascii="宋体" w:eastAsia="宋体" w:hAnsi="宋体" w:hint="eastAsia"/>
          <w:b/>
          <w:bCs/>
        </w:rPr>
        <w:t>二、嘉宾二：</w:t>
      </w:r>
      <w:r w:rsidRPr="00B5073D">
        <w:rPr>
          <w:rFonts w:ascii="宋体" w:eastAsia="宋体" w:hAnsi="宋体"/>
          <w:b/>
          <w:bCs/>
        </w:rPr>
        <w:t xml:space="preserve">Branislav Martancik Dr. </w:t>
      </w:r>
    </w:p>
    <w:p w14:paraId="610A3F6F" w14:textId="37ACA519" w:rsidR="00B5073D" w:rsidRDefault="00B5073D" w:rsidP="00B5073D">
      <w:pPr>
        <w:spacing w:line="360" w:lineRule="auto"/>
        <w:ind w:firstLineChars="200" w:firstLine="420"/>
        <w:rPr>
          <w:rFonts w:ascii="宋体" w:eastAsia="宋体" w:hAnsi="宋体"/>
        </w:rPr>
      </w:pPr>
      <w:r w:rsidRPr="00B5073D">
        <w:rPr>
          <w:rFonts w:ascii="宋体" w:eastAsia="宋体" w:hAnsi="宋体" w:hint="eastAsia"/>
        </w:rPr>
        <w:t>工程与材料学博士，毕业于斯洛伐克技术大学材料与技术学院现任斯洛伐克</w:t>
      </w:r>
      <w:r w:rsidRPr="00B5073D">
        <w:rPr>
          <w:rFonts w:ascii="宋体" w:eastAsia="宋体" w:hAnsi="宋体"/>
        </w:rPr>
        <w:t>PRVÁ ZVÁRA</w:t>
      </w:r>
      <w:r w:rsidRPr="00B5073D">
        <w:rPr>
          <w:rFonts w:ascii="Cambria" w:eastAsia="宋体" w:hAnsi="Cambria" w:cs="Cambria"/>
        </w:rPr>
        <w:t>Č</w:t>
      </w:r>
      <w:r w:rsidRPr="00B5073D">
        <w:rPr>
          <w:rFonts w:ascii="宋体" w:eastAsia="宋体" w:hAnsi="宋体"/>
        </w:rPr>
        <w:t>SK</w:t>
      </w:r>
      <w:r w:rsidRPr="00B5073D">
        <w:rPr>
          <w:rFonts w:ascii="宋体" w:eastAsia="宋体" w:hAnsi="宋体" w:cs="等线" w:hint="eastAsia"/>
        </w:rPr>
        <w:t>Á</w:t>
      </w:r>
      <w:r w:rsidRPr="00B5073D">
        <w:rPr>
          <w:rFonts w:ascii="宋体" w:eastAsia="宋体" w:hAnsi="宋体"/>
        </w:rPr>
        <w:t>, a.s.,（简称PZVAR） 高级顾问。曾就职于VUJE核物理工业研究所UT高级工程师。</w:t>
      </w:r>
    </w:p>
    <w:p w14:paraId="75467B4F" w14:textId="77777777" w:rsidR="00B5073D" w:rsidRPr="00B5073D" w:rsidRDefault="00B5073D" w:rsidP="00B5073D">
      <w:pPr>
        <w:spacing w:line="360" w:lineRule="auto"/>
        <w:ind w:firstLineChars="200" w:firstLine="420"/>
        <w:rPr>
          <w:rFonts w:ascii="宋体" w:eastAsia="宋体" w:hAnsi="宋体" w:hint="eastAsia"/>
        </w:rPr>
      </w:pPr>
    </w:p>
    <w:p w14:paraId="613081B4" w14:textId="017B6A92" w:rsidR="00B5073D" w:rsidRPr="00B5073D" w:rsidRDefault="00B5073D" w:rsidP="00B5073D">
      <w:pPr>
        <w:spacing w:line="360" w:lineRule="auto"/>
        <w:ind w:firstLineChars="200" w:firstLine="422"/>
        <w:rPr>
          <w:rFonts w:ascii="宋体" w:eastAsia="宋体" w:hAnsi="宋体"/>
          <w:b/>
          <w:bCs/>
        </w:rPr>
      </w:pPr>
      <w:r w:rsidRPr="00B5073D">
        <w:rPr>
          <w:rFonts w:ascii="宋体" w:eastAsia="宋体" w:hAnsi="宋体" w:hint="eastAsia"/>
          <w:b/>
          <w:bCs/>
        </w:rPr>
        <w:t>三、嘉宾</w:t>
      </w:r>
      <w:r w:rsidRPr="00B5073D">
        <w:rPr>
          <w:rFonts w:ascii="宋体" w:eastAsia="宋体" w:hAnsi="宋体" w:hint="eastAsia"/>
          <w:b/>
          <w:bCs/>
        </w:rPr>
        <w:t>三</w:t>
      </w:r>
      <w:r w:rsidRPr="00B5073D">
        <w:rPr>
          <w:rFonts w:ascii="宋体" w:eastAsia="宋体" w:hAnsi="宋体" w:hint="eastAsia"/>
          <w:b/>
          <w:bCs/>
        </w:rPr>
        <w:t>：蔡勇</w:t>
      </w:r>
    </w:p>
    <w:p w14:paraId="1CECC450" w14:textId="77777777" w:rsidR="00B5073D" w:rsidRPr="00B5073D" w:rsidRDefault="00B5073D" w:rsidP="00B5073D">
      <w:pPr>
        <w:spacing w:line="360" w:lineRule="auto"/>
        <w:ind w:firstLineChars="200" w:firstLine="420"/>
        <w:rPr>
          <w:rFonts w:ascii="宋体" w:eastAsia="宋体" w:hAnsi="宋体"/>
        </w:rPr>
      </w:pPr>
      <w:r w:rsidRPr="00B5073D">
        <w:rPr>
          <w:rFonts w:ascii="宋体" w:eastAsia="宋体" w:hAnsi="宋体" w:hint="eastAsia"/>
        </w:rPr>
        <w:t>北京师范大学自然高等研究院高级工程师，澳门大学博士，智能教育研究所所长，人工智能应用领域专家。多个人工智能与大数据分析产品研发带头人，曾带领团队首创中医药行也垂直搜索引擎，建立中国首个中医药行业的电子商务网站，</w:t>
      </w:r>
      <w:r w:rsidRPr="00B5073D">
        <w:rPr>
          <w:rFonts w:ascii="宋体" w:eastAsia="宋体" w:hAnsi="宋体"/>
        </w:rPr>
        <w:t>VGEM轻型业务架构的创始人，曾在国际上首次完成了中药化学指纹图谱转换为二维码的过程与算法。多个国家级、省级产学研项目负责人，拥有国家发明专利多项，发表SCI、EI、中文核心论文多篇。</w:t>
      </w:r>
    </w:p>
    <w:p w14:paraId="4233F672" w14:textId="77777777" w:rsidR="00B5073D" w:rsidRPr="00B5073D" w:rsidRDefault="00B5073D" w:rsidP="00B5073D">
      <w:pPr>
        <w:spacing w:line="360" w:lineRule="auto"/>
        <w:rPr>
          <w:rFonts w:ascii="宋体" w:eastAsia="宋体" w:hAnsi="宋体"/>
        </w:rPr>
      </w:pPr>
    </w:p>
    <w:p w14:paraId="5E8254E5" w14:textId="75AB394E" w:rsidR="00B5073D" w:rsidRPr="00B5073D" w:rsidRDefault="00B5073D" w:rsidP="00B5073D">
      <w:pPr>
        <w:spacing w:line="360" w:lineRule="auto"/>
        <w:ind w:firstLineChars="200" w:firstLine="422"/>
        <w:rPr>
          <w:rFonts w:ascii="宋体" w:eastAsia="宋体" w:hAnsi="宋体"/>
          <w:b/>
          <w:bCs/>
        </w:rPr>
      </w:pPr>
      <w:r w:rsidRPr="00B5073D">
        <w:rPr>
          <w:rFonts w:ascii="宋体" w:eastAsia="宋体" w:hAnsi="宋体" w:hint="eastAsia"/>
          <w:b/>
          <w:bCs/>
        </w:rPr>
        <w:t>四、嘉宾</w:t>
      </w:r>
      <w:r w:rsidRPr="00B5073D">
        <w:rPr>
          <w:rFonts w:ascii="宋体" w:eastAsia="宋体" w:hAnsi="宋体" w:hint="eastAsia"/>
          <w:b/>
          <w:bCs/>
        </w:rPr>
        <w:t>四</w:t>
      </w:r>
      <w:r w:rsidRPr="00B5073D">
        <w:rPr>
          <w:rFonts w:ascii="宋体" w:eastAsia="宋体" w:hAnsi="宋体" w:hint="eastAsia"/>
          <w:b/>
          <w:bCs/>
        </w:rPr>
        <w:t>：杨毅</w:t>
      </w:r>
    </w:p>
    <w:p w14:paraId="48FFBB18" w14:textId="44C2598D" w:rsidR="00B5073D" w:rsidRDefault="00B5073D" w:rsidP="00B5073D">
      <w:pPr>
        <w:spacing w:line="360" w:lineRule="auto"/>
        <w:ind w:firstLineChars="200" w:firstLine="420"/>
        <w:rPr>
          <w:rFonts w:ascii="宋体" w:eastAsia="宋体" w:hAnsi="宋体"/>
        </w:rPr>
      </w:pPr>
      <w:r w:rsidRPr="00B5073D">
        <w:rPr>
          <w:rFonts w:ascii="宋体" w:eastAsia="宋体" w:hAnsi="宋体" w:hint="eastAsia"/>
        </w:rPr>
        <w:t>广州地铁公司检测分部主任，</w:t>
      </w:r>
      <w:r w:rsidRPr="00B5073D">
        <w:rPr>
          <w:rFonts w:ascii="宋体" w:eastAsia="宋体" w:hAnsi="宋体"/>
        </w:rPr>
        <w:t>2000年本科毕业于武汉理工大学材料科学与工程学院，2009年硕士毕业于法国巴黎国立高等矿业/化工学院。2001年进入铁路行业，主要从事铁道基础设施检测维修技术管理工作，并开展无损检测技术设备及运用技术相关研究，具有铁道工程高级工程师职称。</w:t>
      </w:r>
    </w:p>
    <w:p w14:paraId="6EF24592" w14:textId="77777777" w:rsidR="00B5073D" w:rsidRPr="00B5073D" w:rsidRDefault="00B5073D" w:rsidP="00B5073D">
      <w:pPr>
        <w:spacing w:line="360" w:lineRule="auto"/>
        <w:ind w:firstLineChars="200" w:firstLine="420"/>
        <w:rPr>
          <w:rFonts w:ascii="宋体" w:eastAsia="宋体" w:hAnsi="宋体" w:hint="eastAsia"/>
        </w:rPr>
      </w:pPr>
    </w:p>
    <w:p w14:paraId="15B962C2" w14:textId="149F50E5" w:rsidR="00B5073D" w:rsidRPr="00B5073D" w:rsidRDefault="00B5073D" w:rsidP="00B5073D">
      <w:pPr>
        <w:spacing w:line="360" w:lineRule="auto"/>
        <w:ind w:firstLineChars="200" w:firstLine="422"/>
        <w:rPr>
          <w:rFonts w:ascii="宋体" w:eastAsia="宋体" w:hAnsi="宋体"/>
          <w:b/>
          <w:bCs/>
        </w:rPr>
      </w:pPr>
      <w:r w:rsidRPr="00B5073D">
        <w:rPr>
          <w:rFonts w:ascii="宋体" w:eastAsia="宋体" w:hAnsi="宋体" w:hint="eastAsia"/>
          <w:b/>
          <w:bCs/>
        </w:rPr>
        <w:t>五、嘉宾</w:t>
      </w:r>
      <w:r w:rsidRPr="00B5073D">
        <w:rPr>
          <w:rFonts w:ascii="宋体" w:eastAsia="宋体" w:hAnsi="宋体" w:hint="eastAsia"/>
          <w:b/>
          <w:bCs/>
        </w:rPr>
        <w:t>五</w:t>
      </w:r>
      <w:r w:rsidRPr="00B5073D">
        <w:rPr>
          <w:rFonts w:ascii="宋体" w:eastAsia="宋体" w:hAnsi="宋体" w:hint="eastAsia"/>
          <w:b/>
          <w:bCs/>
        </w:rPr>
        <w:t>：谢小荣</w:t>
      </w:r>
    </w:p>
    <w:p w14:paraId="040E7A8E" w14:textId="77777777" w:rsidR="00B5073D" w:rsidRPr="00B5073D" w:rsidRDefault="00B5073D" w:rsidP="00B5073D">
      <w:pPr>
        <w:spacing w:line="360" w:lineRule="auto"/>
        <w:ind w:firstLineChars="200" w:firstLine="420"/>
        <w:rPr>
          <w:rFonts w:ascii="宋体" w:eastAsia="宋体" w:hAnsi="宋体"/>
        </w:rPr>
      </w:pPr>
      <w:r w:rsidRPr="00B5073D">
        <w:rPr>
          <w:rFonts w:ascii="宋体" w:eastAsia="宋体" w:hAnsi="宋体" w:hint="eastAsia"/>
        </w:rPr>
        <w:t>硕士，副教授，毕业于南昌航空大学。</w:t>
      </w:r>
      <w:r w:rsidRPr="00B5073D">
        <w:rPr>
          <w:rFonts w:ascii="宋体" w:eastAsia="宋体" w:hAnsi="宋体"/>
        </w:rPr>
        <w:t>1995年至2017年在空军第一航空学院任教，航空修理专业学科带头人，2017年退役至今任北京理工大学珠海学院测控系责任教授。 一直从事飞机与发动机无损检测教学与研究工作，长期担任空军无损检测技术支援专家，荣立三等功1次，获“军队院校育才奖”银奖。主持军队科研计划课题5项，广东省科研课题2项，</w:t>
      </w:r>
      <w:r w:rsidRPr="00B5073D">
        <w:rPr>
          <w:rFonts w:ascii="宋体" w:eastAsia="宋体" w:hAnsi="宋体"/>
        </w:rPr>
        <w:lastRenderedPageBreak/>
        <w:t>获军队科技进步奖二等奖2项、三等奖1项，发明专利2项，实用新型专利5项。</w:t>
      </w:r>
    </w:p>
    <w:p w14:paraId="78F527E1" w14:textId="77777777" w:rsidR="00B5073D" w:rsidRDefault="00B5073D" w:rsidP="00B5073D">
      <w:pPr>
        <w:spacing w:line="360" w:lineRule="auto"/>
        <w:rPr>
          <w:rFonts w:ascii="宋体" w:eastAsia="宋体" w:hAnsi="宋体"/>
        </w:rPr>
      </w:pPr>
    </w:p>
    <w:p w14:paraId="3A805767" w14:textId="78C272EB" w:rsidR="00B5073D" w:rsidRPr="00B5073D" w:rsidRDefault="00B5073D" w:rsidP="00B5073D">
      <w:pPr>
        <w:spacing w:line="360" w:lineRule="auto"/>
        <w:ind w:firstLineChars="200" w:firstLine="422"/>
        <w:rPr>
          <w:rFonts w:ascii="宋体" w:eastAsia="宋体" w:hAnsi="宋体"/>
          <w:b/>
          <w:bCs/>
        </w:rPr>
      </w:pPr>
      <w:r w:rsidRPr="00B5073D">
        <w:rPr>
          <w:rFonts w:ascii="宋体" w:eastAsia="宋体" w:hAnsi="宋体" w:hint="eastAsia"/>
          <w:b/>
          <w:bCs/>
        </w:rPr>
        <w:t>六、嘉宾</w:t>
      </w:r>
      <w:r w:rsidRPr="00B5073D">
        <w:rPr>
          <w:rFonts w:ascii="宋体" w:eastAsia="宋体" w:hAnsi="宋体" w:hint="eastAsia"/>
          <w:b/>
          <w:bCs/>
        </w:rPr>
        <w:t>六</w:t>
      </w:r>
      <w:r w:rsidRPr="00B5073D">
        <w:rPr>
          <w:rFonts w:ascii="宋体" w:eastAsia="宋体" w:hAnsi="宋体" w:hint="eastAsia"/>
          <w:b/>
          <w:bCs/>
        </w:rPr>
        <w:t>：邓波</w:t>
      </w:r>
    </w:p>
    <w:p w14:paraId="68A5DEA3" w14:textId="56BFA35F" w:rsidR="00B5073D" w:rsidRDefault="00B5073D" w:rsidP="00B5073D">
      <w:pPr>
        <w:spacing w:line="360" w:lineRule="auto"/>
        <w:ind w:firstLineChars="200" w:firstLine="420"/>
        <w:rPr>
          <w:rFonts w:ascii="宋体" w:eastAsia="宋体" w:hAnsi="宋体"/>
        </w:rPr>
      </w:pPr>
      <w:r w:rsidRPr="00B5073D">
        <w:rPr>
          <w:rFonts w:ascii="宋体" w:eastAsia="宋体" w:hAnsi="宋体" w:hint="eastAsia"/>
        </w:rPr>
        <w:t>广东省特种设备检测研究院佛山检测院主任，</w:t>
      </w:r>
      <w:r w:rsidRPr="00B5073D">
        <w:rPr>
          <w:rFonts w:ascii="宋体" w:eastAsia="宋体" w:hAnsi="宋体"/>
        </w:rPr>
        <w:t>2003年本科毕业于华南理工大学工业装备与控制工程系，2006年硕士毕业于华南理工大学化工过程机械专业。2006年至今，一直在广东省特种设备检测研究院佛山检测院，从事特种设备检验、无损检测、事故调查、科研等工作，长期担任无损检测技术专家，持有锅炉、压力容器、压力管道检验师证和射线、超声、磁粉、渗透检测III级证；主持或参与多项国家质检总局、省局无损检测科研项目；定制了国家标准、地方标准2项；发表了论文20多篇，其中被EI、ISTP收录3篇；获授权发明专利1项，实用新型</w:t>
      </w:r>
      <w:r w:rsidRPr="00B5073D">
        <w:rPr>
          <w:rFonts w:ascii="宋体" w:eastAsia="宋体" w:hAnsi="宋体" w:hint="eastAsia"/>
        </w:rPr>
        <w:t>专利</w:t>
      </w:r>
      <w:r w:rsidRPr="00B5073D">
        <w:rPr>
          <w:rFonts w:ascii="宋体" w:eastAsia="宋体" w:hAnsi="宋体"/>
        </w:rPr>
        <w:t>7项。</w:t>
      </w:r>
    </w:p>
    <w:p w14:paraId="10EB530C" w14:textId="77777777" w:rsidR="00B5073D" w:rsidRPr="00B5073D" w:rsidRDefault="00B5073D" w:rsidP="00B5073D">
      <w:pPr>
        <w:spacing w:line="360" w:lineRule="auto"/>
        <w:ind w:firstLineChars="200" w:firstLine="420"/>
        <w:rPr>
          <w:rFonts w:ascii="宋体" w:eastAsia="宋体" w:hAnsi="宋体" w:hint="eastAsia"/>
        </w:rPr>
      </w:pPr>
    </w:p>
    <w:p w14:paraId="3E5AF359" w14:textId="0BBD2A3B" w:rsidR="00B5073D" w:rsidRPr="00B5073D" w:rsidRDefault="00B5073D" w:rsidP="00B5073D">
      <w:pPr>
        <w:spacing w:line="360" w:lineRule="auto"/>
        <w:ind w:firstLineChars="200" w:firstLine="422"/>
        <w:rPr>
          <w:rFonts w:ascii="宋体" w:eastAsia="宋体" w:hAnsi="宋体"/>
          <w:b/>
          <w:bCs/>
        </w:rPr>
      </w:pPr>
      <w:r w:rsidRPr="00B5073D">
        <w:rPr>
          <w:rFonts w:ascii="宋体" w:eastAsia="宋体" w:hAnsi="宋体" w:hint="eastAsia"/>
          <w:b/>
          <w:bCs/>
        </w:rPr>
        <w:t>七、嘉宾</w:t>
      </w:r>
      <w:r w:rsidRPr="00B5073D">
        <w:rPr>
          <w:rFonts w:ascii="宋体" w:eastAsia="宋体" w:hAnsi="宋体" w:hint="eastAsia"/>
          <w:b/>
          <w:bCs/>
        </w:rPr>
        <w:t>七</w:t>
      </w:r>
      <w:r w:rsidRPr="00B5073D">
        <w:rPr>
          <w:rFonts w:ascii="宋体" w:eastAsia="宋体" w:hAnsi="宋体" w:hint="eastAsia"/>
          <w:b/>
          <w:bCs/>
        </w:rPr>
        <w:t>：张斌</w:t>
      </w:r>
    </w:p>
    <w:p w14:paraId="4175F41D" w14:textId="682143D3" w:rsidR="00737547" w:rsidRPr="00B5073D" w:rsidRDefault="00B5073D" w:rsidP="00B5073D">
      <w:pPr>
        <w:spacing w:line="360" w:lineRule="auto"/>
        <w:ind w:firstLineChars="200" w:firstLine="420"/>
        <w:rPr>
          <w:rFonts w:ascii="宋体" w:eastAsia="宋体" w:hAnsi="宋体"/>
        </w:rPr>
      </w:pPr>
      <w:r w:rsidRPr="00B5073D">
        <w:rPr>
          <w:rFonts w:ascii="宋体" w:eastAsia="宋体" w:hAnsi="宋体" w:hint="eastAsia"/>
        </w:rPr>
        <w:t>华南理工大学助理研究员，</w:t>
      </w:r>
      <w:r w:rsidRPr="00B5073D">
        <w:rPr>
          <w:rFonts w:ascii="宋体" w:eastAsia="宋体" w:hAnsi="宋体"/>
        </w:rPr>
        <w:t>2021年获华南理工大学博士学位，主要研究方向为结构健康监测、大数据智能运维，已发表SCI论文10余篇（其中ESI高被引论文1篇），包括Top期刊 Structural health monitoring、Structural control &amp; health monitoring等。</w:t>
      </w:r>
    </w:p>
    <w:sectPr w:rsidR="00737547" w:rsidRPr="00B507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02494" w14:textId="77777777" w:rsidR="00484E10" w:rsidRDefault="00484E10" w:rsidP="00B5073D">
      <w:r>
        <w:separator/>
      </w:r>
    </w:p>
  </w:endnote>
  <w:endnote w:type="continuationSeparator" w:id="0">
    <w:p w14:paraId="5756C11D" w14:textId="77777777" w:rsidR="00484E10" w:rsidRDefault="00484E10" w:rsidP="00B50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57A52" w14:textId="77777777" w:rsidR="00484E10" w:rsidRDefault="00484E10" w:rsidP="00B5073D">
      <w:r>
        <w:separator/>
      </w:r>
    </w:p>
  </w:footnote>
  <w:footnote w:type="continuationSeparator" w:id="0">
    <w:p w14:paraId="72925FB5" w14:textId="77777777" w:rsidR="00484E10" w:rsidRDefault="00484E10" w:rsidP="00B50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597"/>
    <w:rsid w:val="00220597"/>
    <w:rsid w:val="00484E10"/>
    <w:rsid w:val="00737547"/>
    <w:rsid w:val="00B50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F302C"/>
  <w15:chartTrackingRefBased/>
  <w15:docId w15:val="{678EC523-374C-4813-B117-B93151F2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073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5073D"/>
    <w:rPr>
      <w:sz w:val="18"/>
      <w:szCs w:val="18"/>
    </w:rPr>
  </w:style>
  <w:style w:type="paragraph" w:styleId="a5">
    <w:name w:val="footer"/>
    <w:basedOn w:val="a"/>
    <w:link w:val="a6"/>
    <w:uiPriority w:val="99"/>
    <w:unhideWhenUsed/>
    <w:rsid w:val="00B5073D"/>
    <w:pPr>
      <w:tabs>
        <w:tab w:val="center" w:pos="4153"/>
        <w:tab w:val="right" w:pos="8306"/>
      </w:tabs>
      <w:snapToGrid w:val="0"/>
      <w:jc w:val="left"/>
    </w:pPr>
    <w:rPr>
      <w:sz w:val="18"/>
      <w:szCs w:val="18"/>
    </w:rPr>
  </w:style>
  <w:style w:type="character" w:customStyle="1" w:styleId="a6">
    <w:name w:val="页脚 字符"/>
    <w:basedOn w:val="a0"/>
    <w:link w:val="a5"/>
    <w:uiPriority w:val="99"/>
    <w:rsid w:val="00B507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farmer tezuka</dc:creator>
  <cp:keywords/>
  <dc:description/>
  <cp:lastModifiedBy>farmer tezuka</cp:lastModifiedBy>
  <cp:revision>2</cp:revision>
  <dcterms:created xsi:type="dcterms:W3CDTF">2023-02-21T02:14:00Z</dcterms:created>
  <dcterms:modified xsi:type="dcterms:W3CDTF">2023-02-21T02:17:00Z</dcterms:modified>
</cp:coreProperties>
</file>