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B780" w14:textId="5117421A" w:rsidR="00393272" w:rsidRDefault="00393272" w:rsidP="003D0353">
      <w:pPr>
        <w:pStyle w:val="aff1"/>
        <w:rPr>
          <w:rFonts w:ascii="Times New Roman"/>
          <w:color w:val="000000" w:themeColor="text1"/>
        </w:rPr>
      </w:pPr>
      <w:r>
        <w:rPr>
          <w:rFonts w:ascii="Times New Roman" w:hint="eastAsia"/>
          <w:color w:val="000000" w:themeColor="text1"/>
        </w:rPr>
        <w:t>附件</w:t>
      </w:r>
      <w:r>
        <w:rPr>
          <w:rFonts w:ascii="Times New Roman" w:hint="eastAsia"/>
          <w:color w:val="000000" w:themeColor="text1"/>
        </w:rPr>
        <w:t>1</w:t>
      </w:r>
      <w:r>
        <w:rPr>
          <w:rFonts w:ascii="Times New Roman" w:hint="eastAsia"/>
          <w:color w:val="000000" w:themeColor="text1"/>
        </w:rPr>
        <w:t>：</w:t>
      </w:r>
      <w:bookmarkStart w:id="0" w:name="_GoBack"/>
      <w:bookmarkEnd w:id="0"/>
    </w:p>
    <w:p w14:paraId="60F5FDCD" w14:textId="77777777" w:rsidR="00393272" w:rsidRDefault="00393272" w:rsidP="003D0353">
      <w:pPr>
        <w:pStyle w:val="aff1"/>
        <w:rPr>
          <w:rFonts w:ascii="Times New Roman"/>
          <w:color w:val="000000" w:themeColor="text1"/>
        </w:rPr>
      </w:pPr>
    </w:p>
    <w:p w14:paraId="7EA6F9A1" w14:textId="5977B8B6" w:rsidR="003D0353" w:rsidRPr="00F355FD" w:rsidRDefault="003D0353" w:rsidP="003D0353">
      <w:pPr>
        <w:pStyle w:val="aff1"/>
        <w:rPr>
          <w:rFonts w:ascii="Times New Roman"/>
          <w:color w:val="000000" w:themeColor="text1"/>
        </w:rPr>
      </w:pPr>
      <w:r w:rsidRPr="00F355FD">
        <w:rPr>
          <w:rFonts w:ascii="Times New Roman"/>
          <w:color w:val="000000" w:themeColor="text1"/>
        </w:rPr>
        <w:t>ICS </w:t>
      </w:r>
      <w:bookmarkStart w:id="1" w:name="ICS"/>
      <w:r w:rsidRPr="00F355FD">
        <w:rPr>
          <w:rFonts w:ascii="Times New Roman"/>
          <w:color w:val="000000" w:themeColor="text1"/>
        </w:rPr>
        <w:t>91.140.90</w:t>
      </w:r>
      <w:bookmarkEnd w:id="1"/>
      <w:r w:rsidRPr="00F355FD">
        <w:rPr>
          <w:rFonts w:ascii="Times New Roman"/>
          <w:color w:val="000000" w:themeColor="text1"/>
        </w:rPr>
        <w:t xml:space="preserve"> </w:t>
      </w:r>
    </w:p>
    <w:p w14:paraId="66C3A44D" w14:textId="77777777" w:rsidR="003D0353" w:rsidRPr="00F355FD" w:rsidRDefault="003D0353" w:rsidP="003D0353">
      <w:pPr>
        <w:pStyle w:val="aff1"/>
        <w:rPr>
          <w:rFonts w:ascii="Times New Roman"/>
          <w:color w:val="000000" w:themeColor="text1"/>
        </w:rPr>
      </w:pPr>
      <w:r w:rsidRPr="00F355FD">
        <w:rPr>
          <w:rFonts w:ascii="Times New Roman"/>
          <w:color w:val="000000" w:themeColor="text1"/>
        </w:rPr>
        <w:t>Q 78</w:t>
      </w:r>
    </w:p>
    <w:tbl>
      <w:tblPr>
        <w:tblW w:w="0" w:type="auto"/>
        <w:tblLayout w:type="fixed"/>
        <w:tblLook w:val="0000" w:firstRow="0" w:lastRow="0" w:firstColumn="0" w:lastColumn="0" w:noHBand="0" w:noVBand="0"/>
      </w:tblPr>
      <w:tblGrid>
        <w:gridCol w:w="9854"/>
      </w:tblGrid>
      <w:tr w:rsidR="003D0353" w:rsidRPr="00F355FD" w14:paraId="0EA02A45" w14:textId="77777777" w:rsidTr="008A314A">
        <w:tc>
          <w:tcPr>
            <w:tcW w:w="9854" w:type="dxa"/>
            <w:tcBorders>
              <w:top w:val="nil"/>
              <w:left w:val="nil"/>
              <w:bottom w:val="nil"/>
              <w:right w:val="nil"/>
            </w:tcBorders>
          </w:tcPr>
          <w:p w14:paraId="7A82FFE7" w14:textId="77777777" w:rsidR="003D0353" w:rsidRPr="00F355FD" w:rsidRDefault="002D3071" w:rsidP="008A314A">
            <w:pPr>
              <w:pStyle w:val="aff1"/>
              <w:spacing w:before="152" w:after="160"/>
              <w:jc w:val="both"/>
              <w:rPr>
                <w:rFonts w:ascii="Times New Roman"/>
                <w:color w:val="000000" w:themeColor="text1"/>
                <w:kern w:val="2"/>
              </w:rPr>
            </w:pPr>
            <w:r w:rsidRPr="00F355FD">
              <w:rPr>
                <w:rFonts w:ascii="Times New Roman"/>
                <w:noProof/>
                <w:color w:val="000000" w:themeColor="text1"/>
                <w:kern w:val="2"/>
              </w:rPr>
              <mc:AlternateContent>
                <mc:Choice Requires="wps">
                  <w:drawing>
                    <wp:anchor distT="0" distB="0" distL="114300" distR="114300" simplePos="0" relativeHeight="251657728" behindDoc="1" locked="0" layoutInCell="1" allowOverlap="1" wp14:anchorId="77E53EB9" wp14:editId="30A43A9D">
                      <wp:simplePos x="0" y="0"/>
                      <wp:positionH relativeFrom="column">
                        <wp:posOffset>-66675</wp:posOffset>
                      </wp:positionH>
                      <wp:positionV relativeFrom="paragraph">
                        <wp:posOffset>0</wp:posOffset>
                      </wp:positionV>
                      <wp:extent cx="866775" cy="198120"/>
                      <wp:effectExtent l="0" t="0" r="0" b="0"/>
                      <wp:wrapNone/>
                      <wp:docPr id="1"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9F6AF" w14:textId="77777777" w:rsidR="00BF5ACD" w:rsidRDefault="00BF5ACD" w:rsidP="003D0353">
                                  <w:pPr>
                                    <w:ind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53EB9" id="BAH" o:spid="_x0000_s1026" style="position:absolute;left:0;text-align:left;margin-left:-5.25pt;margin-top:0;width:68.2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" stroked="f">
                      <v:textbox>
                        <w:txbxContent>
                          <w:p w14:paraId="1E69F6AF" w14:textId="77777777" w:rsidR="00BF5ACD" w:rsidRDefault="00BF5ACD" w:rsidP="003D0353">
                            <w:pPr>
                              <w:ind w:firstLine="420"/>
                            </w:pPr>
                          </w:p>
                        </w:txbxContent>
                      </v:textbox>
                    </v:rect>
                  </w:pict>
                </mc:Fallback>
              </mc:AlternateContent>
            </w:r>
          </w:p>
        </w:tc>
      </w:tr>
    </w:tbl>
    <w:p w14:paraId="31825B87" w14:textId="77777777" w:rsidR="0066199A" w:rsidRPr="00F355FD" w:rsidRDefault="00D2751C" w:rsidP="00D2751C">
      <w:pPr>
        <w:ind w:firstLineChars="15" w:firstLine="189"/>
        <w:jc w:val="center"/>
        <w:rPr>
          <w:rFonts w:ascii="黑体" w:eastAsia="黑体" w:hAnsi="黑体"/>
          <w:bCs/>
          <w:color w:val="000000" w:themeColor="text1"/>
          <w:spacing w:val="20"/>
          <w:w w:val="148"/>
          <w:kern w:val="0"/>
          <w:sz w:val="84"/>
          <w:szCs w:val="84"/>
        </w:rPr>
      </w:pPr>
      <w:r w:rsidRPr="00F355FD">
        <w:rPr>
          <w:rFonts w:ascii="黑体" w:eastAsia="黑体" w:hAnsi="黑体" w:hint="eastAsia"/>
          <w:bCs/>
          <w:color w:val="000000" w:themeColor="text1"/>
          <w:spacing w:val="20"/>
          <w:w w:val="148"/>
          <w:kern w:val="0"/>
          <w:sz w:val="84"/>
          <w:szCs w:val="84"/>
        </w:rPr>
        <w:t>团体</w:t>
      </w:r>
      <w:r w:rsidR="005553C2" w:rsidRPr="00F355FD">
        <w:rPr>
          <w:rFonts w:ascii="黑体" w:eastAsia="黑体" w:hAnsi="黑体"/>
          <w:bCs/>
          <w:color w:val="000000" w:themeColor="text1"/>
          <w:spacing w:val="20"/>
          <w:w w:val="148"/>
          <w:kern w:val="0"/>
          <w:sz w:val="84"/>
          <w:szCs w:val="84"/>
        </w:rPr>
        <w:t>标准</w:t>
      </w:r>
    </w:p>
    <w:p w14:paraId="70FE284D" w14:textId="77777777" w:rsidR="00D2751C" w:rsidRPr="00F355FD" w:rsidRDefault="00D2751C" w:rsidP="00D2751C">
      <w:pPr>
        <w:pStyle w:val="22"/>
        <w:framePr w:w="0" w:hRule="auto" w:hSpace="0" w:wrap="auto" w:vAnchor="margin" w:hAnchor="text" w:xAlign="left" w:yAlign="inline"/>
        <w:ind w:firstLine="422"/>
        <w:rPr>
          <w:rFonts w:hAnsi="黑体"/>
          <w:color w:val="000000" w:themeColor="text1"/>
        </w:rPr>
      </w:pPr>
      <w:r w:rsidRPr="00F355FD">
        <w:rPr>
          <w:rFonts w:hAnsi="黑体" w:cs="黑体" w:hint="eastAsia"/>
          <w:color w:val="000000" w:themeColor="text1"/>
          <w:spacing w:val="1"/>
        </w:rPr>
        <w:t>T/GDASE</w:t>
      </w:r>
      <w:r w:rsidRPr="00F355FD">
        <w:rPr>
          <w:rFonts w:hAnsi="黑体" w:cs="黑体"/>
          <w:color w:val="000000" w:themeColor="text1"/>
          <w:spacing w:val="-3"/>
        </w:rPr>
        <w:t xml:space="preserve"> </w:t>
      </w:r>
      <w:r w:rsidRPr="00F355FD">
        <w:rPr>
          <w:rFonts w:hAnsi="黑体" w:cs="黑体" w:hint="eastAsia"/>
          <w:color w:val="000000" w:themeColor="text1"/>
          <w:spacing w:val="-2"/>
          <w:highlight w:val="lightGray"/>
        </w:rPr>
        <w:t>00</w:t>
      </w:r>
      <w:r w:rsidRPr="00F355FD">
        <w:rPr>
          <w:rFonts w:hAnsi="黑体" w:cs="黑体"/>
          <w:color w:val="000000" w:themeColor="text1"/>
          <w:spacing w:val="-2"/>
          <w:highlight w:val="lightGray"/>
        </w:rPr>
        <w:t>xx</w:t>
      </w:r>
      <w:r w:rsidRPr="00F355FD">
        <w:rPr>
          <w:rFonts w:hAnsi="黑体" w:cs="黑体"/>
          <w:color w:val="000000" w:themeColor="text1"/>
          <w:spacing w:val="-1"/>
        </w:rPr>
        <w:t>—</w:t>
      </w:r>
      <w:r w:rsidRPr="00F355FD">
        <w:rPr>
          <w:rFonts w:hAnsi="黑体" w:cs="黑体" w:hint="eastAsia"/>
          <w:color w:val="000000" w:themeColor="text1"/>
          <w:spacing w:val="-2"/>
          <w:highlight w:val="lightGray"/>
        </w:rPr>
        <w:t>202</w:t>
      </w:r>
      <w:r w:rsidRPr="00F355FD">
        <w:rPr>
          <w:rFonts w:hAnsi="黑体" w:cs="黑体"/>
          <w:color w:val="000000" w:themeColor="text1"/>
          <w:spacing w:val="-2"/>
          <w:highlight w:val="lightGray"/>
        </w:rPr>
        <w:t>x</w:t>
      </w:r>
    </w:p>
    <w:p w14:paraId="615CFF24" w14:textId="77777777" w:rsidR="0066199A" w:rsidRPr="00F355FD" w:rsidRDefault="00D2751C" w:rsidP="0066199A">
      <w:pPr>
        <w:spacing w:line="360" w:lineRule="auto"/>
        <w:ind w:firstLine="1040"/>
        <w:jc w:val="center"/>
        <w:rPr>
          <w:rFonts w:eastAsia="黑体"/>
          <w:color w:val="000000" w:themeColor="text1"/>
          <w:sz w:val="52"/>
          <w:szCs w:val="20"/>
        </w:rPr>
      </w:pPr>
      <w:r w:rsidRPr="00F355FD">
        <w:rPr>
          <w:rFonts w:eastAsia="黑体"/>
          <w:noProof/>
          <w:color w:val="000000" w:themeColor="text1"/>
          <w:sz w:val="52"/>
          <w:szCs w:val="20"/>
        </w:rPr>
        <mc:AlternateContent>
          <mc:Choice Requires="wps">
            <w:drawing>
              <wp:anchor distT="0" distB="0" distL="114300" distR="114300" simplePos="0" relativeHeight="251659776" behindDoc="0" locked="0" layoutInCell="1" allowOverlap="1" wp14:anchorId="2769792C" wp14:editId="145A4230">
                <wp:simplePos x="0" y="0"/>
                <wp:positionH relativeFrom="column">
                  <wp:posOffset>-237490</wp:posOffset>
                </wp:positionH>
                <wp:positionV relativeFrom="paragraph">
                  <wp:posOffset>176212</wp:posOffset>
                </wp:positionV>
                <wp:extent cx="6120130" cy="0"/>
                <wp:effectExtent l="10160" t="9525" r="13335" b="95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C229C3" id="直接连接符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3.85pt" to="463.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"/>
            </w:pict>
          </mc:Fallback>
        </mc:AlternateContent>
      </w:r>
    </w:p>
    <w:p w14:paraId="47B4FAF1" w14:textId="77777777" w:rsidR="0066199A" w:rsidRPr="00F355FD" w:rsidRDefault="0066199A" w:rsidP="0066199A">
      <w:pPr>
        <w:spacing w:line="360" w:lineRule="auto"/>
        <w:ind w:firstLine="1040"/>
        <w:jc w:val="center"/>
        <w:rPr>
          <w:rFonts w:eastAsia="黑体"/>
          <w:color w:val="000000" w:themeColor="text1"/>
          <w:sz w:val="52"/>
          <w:szCs w:val="20"/>
        </w:rPr>
      </w:pPr>
    </w:p>
    <w:p w14:paraId="050BDADA" w14:textId="77777777" w:rsidR="0066199A" w:rsidRPr="00F355FD" w:rsidRDefault="0066199A" w:rsidP="0066199A">
      <w:pPr>
        <w:spacing w:line="360" w:lineRule="auto"/>
        <w:ind w:firstLine="1040"/>
        <w:jc w:val="center"/>
        <w:rPr>
          <w:rFonts w:eastAsia="黑体"/>
          <w:color w:val="000000" w:themeColor="text1"/>
          <w:sz w:val="52"/>
          <w:szCs w:val="20"/>
        </w:rPr>
      </w:pPr>
    </w:p>
    <w:p w14:paraId="32D794DE" w14:textId="77777777" w:rsidR="00FC1AA4" w:rsidRPr="00F355FD" w:rsidRDefault="00FC1AA4" w:rsidP="0066199A">
      <w:pPr>
        <w:spacing w:line="360" w:lineRule="auto"/>
        <w:ind w:firstLine="1040"/>
        <w:jc w:val="center"/>
        <w:rPr>
          <w:rFonts w:eastAsia="黑体"/>
          <w:color w:val="000000" w:themeColor="text1"/>
          <w:sz w:val="52"/>
          <w:szCs w:val="20"/>
        </w:rPr>
      </w:pPr>
    </w:p>
    <w:p w14:paraId="1376E0EB" w14:textId="77777777" w:rsidR="00F90160" w:rsidRPr="00F355FD" w:rsidRDefault="00F90160" w:rsidP="00F90160">
      <w:pPr>
        <w:spacing w:line="360" w:lineRule="auto"/>
        <w:ind w:firstLine="1040"/>
        <w:jc w:val="center"/>
        <w:rPr>
          <w:rFonts w:eastAsia="黑体"/>
          <w:color w:val="000000" w:themeColor="text1"/>
          <w:sz w:val="52"/>
          <w:szCs w:val="20"/>
        </w:rPr>
      </w:pPr>
      <w:r w:rsidRPr="00F355FD">
        <w:rPr>
          <w:rFonts w:eastAsia="黑体"/>
          <w:color w:val="000000" w:themeColor="text1"/>
          <w:sz w:val="52"/>
          <w:szCs w:val="20"/>
        </w:rPr>
        <w:t>在用电梯风险评价规程</w:t>
      </w:r>
    </w:p>
    <w:p w14:paraId="529F49CC" w14:textId="77777777" w:rsidR="00F90160" w:rsidRPr="00F355FD" w:rsidRDefault="00F90160" w:rsidP="00F90160">
      <w:pPr>
        <w:spacing w:line="360" w:lineRule="auto"/>
        <w:ind w:firstLine="1040"/>
        <w:jc w:val="center"/>
        <w:rPr>
          <w:rFonts w:eastAsia="黑体"/>
          <w:color w:val="000000" w:themeColor="text1"/>
          <w:sz w:val="52"/>
          <w:szCs w:val="20"/>
        </w:rPr>
      </w:pPr>
      <w:r w:rsidRPr="00F355FD">
        <w:rPr>
          <w:rFonts w:eastAsia="黑体"/>
          <w:color w:val="000000" w:themeColor="text1"/>
          <w:sz w:val="52"/>
          <w:szCs w:val="20"/>
        </w:rPr>
        <w:t>—</w:t>
      </w:r>
      <w:r w:rsidRPr="00F355FD">
        <w:rPr>
          <w:rFonts w:eastAsia="黑体"/>
          <w:color w:val="000000" w:themeColor="text1"/>
          <w:sz w:val="52"/>
          <w:szCs w:val="20"/>
        </w:rPr>
        <w:t>曳引驱动电梯</w:t>
      </w:r>
    </w:p>
    <w:p w14:paraId="43DEFA51" w14:textId="77777777" w:rsidR="00B21747" w:rsidRPr="00F355FD" w:rsidRDefault="00F90160" w:rsidP="005E0A81">
      <w:pPr>
        <w:spacing w:line="360" w:lineRule="auto"/>
        <w:ind w:firstLine="560"/>
        <w:jc w:val="center"/>
        <w:rPr>
          <w:color w:val="000000" w:themeColor="text1"/>
          <w:kern w:val="0"/>
          <w:sz w:val="28"/>
          <w:szCs w:val="20"/>
        </w:rPr>
      </w:pPr>
      <w:r w:rsidRPr="00F355FD">
        <w:rPr>
          <w:color w:val="000000" w:themeColor="text1"/>
          <w:kern w:val="0"/>
          <w:sz w:val="28"/>
          <w:szCs w:val="20"/>
        </w:rPr>
        <w:t xml:space="preserve">Rules for </w:t>
      </w:r>
      <w:bookmarkStart w:id="2" w:name="_Hlk77323063"/>
      <w:r w:rsidRPr="00F355FD">
        <w:rPr>
          <w:color w:val="000000" w:themeColor="text1"/>
          <w:kern w:val="0"/>
          <w:sz w:val="28"/>
          <w:szCs w:val="20"/>
        </w:rPr>
        <w:t>risk assessment</w:t>
      </w:r>
      <w:bookmarkEnd w:id="2"/>
      <w:r w:rsidRPr="00F355FD">
        <w:rPr>
          <w:color w:val="000000" w:themeColor="text1"/>
          <w:kern w:val="0"/>
          <w:sz w:val="28"/>
          <w:szCs w:val="20"/>
        </w:rPr>
        <w:t xml:space="preserve"> of the traction lift</w:t>
      </w:r>
    </w:p>
    <w:p w14:paraId="5C35BBC8" w14:textId="77777777" w:rsidR="0066199A" w:rsidRPr="00F355FD" w:rsidRDefault="00353DF9" w:rsidP="0066199A">
      <w:pPr>
        <w:spacing w:line="360" w:lineRule="auto"/>
        <w:ind w:firstLine="560"/>
        <w:jc w:val="center"/>
        <w:rPr>
          <w:color w:val="000000" w:themeColor="text1"/>
          <w:sz w:val="28"/>
          <w:szCs w:val="28"/>
        </w:rPr>
      </w:pPr>
      <w:r w:rsidRPr="00F355FD">
        <w:rPr>
          <w:color w:val="000000" w:themeColor="text1"/>
          <w:sz w:val="28"/>
          <w:szCs w:val="28"/>
        </w:rPr>
        <w:t>(</w:t>
      </w:r>
      <w:r w:rsidR="00D77CAD" w:rsidRPr="00F355FD">
        <w:rPr>
          <w:color w:val="000000" w:themeColor="text1"/>
          <w:sz w:val="28"/>
          <w:szCs w:val="28"/>
        </w:rPr>
        <w:t>草案稿</w:t>
      </w:r>
      <w:r w:rsidRPr="00F355FD">
        <w:rPr>
          <w:color w:val="000000" w:themeColor="text1"/>
          <w:sz w:val="28"/>
          <w:szCs w:val="28"/>
        </w:rPr>
        <w:t>)</w:t>
      </w:r>
    </w:p>
    <w:p w14:paraId="1471D701" w14:textId="77777777" w:rsidR="00FC1AA4" w:rsidRPr="00F355FD" w:rsidRDefault="00FC1AA4" w:rsidP="0066199A">
      <w:pPr>
        <w:spacing w:line="360" w:lineRule="auto"/>
        <w:ind w:firstLine="560"/>
        <w:jc w:val="center"/>
        <w:rPr>
          <w:color w:val="000000" w:themeColor="text1"/>
          <w:sz w:val="28"/>
          <w:szCs w:val="28"/>
        </w:rPr>
      </w:pPr>
    </w:p>
    <w:p w14:paraId="6E51F1B1" w14:textId="77777777" w:rsidR="00FC1AA4" w:rsidRPr="00F355FD" w:rsidRDefault="00FC1AA4" w:rsidP="0066199A">
      <w:pPr>
        <w:spacing w:line="360" w:lineRule="auto"/>
        <w:ind w:firstLine="560"/>
        <w:jc w:val="center"/>
        <w:rPr>
          <w:color w:val="000000" w:themeColor="text1"/>
          <w:sz w:val="28"/>
          <w:szCs w:val="28"/>
        </w:rPr>
      </w:pPr>
    </w:p>
    <w:p w14:paraId="58B1F335" w14:textId="77777777" w:rsidR="002E77D4" w:rsidRPr="00F355FD" w:rsidRDefault="002E77D4" w:rsidP="002E77D4">
      <w:pPr>
        <w:pStyle w:val="aff9"/>
        <w:framePr w:w="2931" w:wrap="around" w:x="8051" w:y="14641"/>
        <w:ind w:firstLine="560"/>
        <w:rPr>
          <w:color w:val="000000" w:themeColor="text1"/>
        </w:rPr>
      </w:pPr>
      <w:r w:rsidRPr="00F355FD">
        <w:rPr>
          <w:rFonts w:ascii="黑体"/>
          <w:color w:val="000000" w:themeColor="text1"/>
        </w:rPr>
        <w:fldChar w:fldCharType="begin">
          <w:ffData>
            <w:name w:val="FY"/>
            <w:enabled/>
            <w:calcOnExit w:val="0"/>
            <w:textInput>
              <w:default w:val="2020"/>
              <w:maxLength w:val="4"/>
            </w:textInput>
          </w:ffData>
        </w:fldChar>
      </w:r>
      <w:r w:rsidRPr="00F355FD">
        <w:rPr>
          <w:rFonts w:ascii="黑体"/>
          <w:color w:val="000000" w:themeColor="text1"/>
        </w:rPr>
        <w:instrText>FORMTEXT</w:instrText>
      </w:r>
      <w:r w:rsidRPr="00F355FD">
        <w:rPr>
          <w:rFonts w:ascii="黑体"/>
          <w:color w:val="000000" w:themeColor="text1"/>
        </w:rPr>
      </w:r>
      <w:r w:rsidRPr="00F355FD">
        <w:rPr>
          <w:rFonts w:ascii="黑体"/>
          <w:color w:val="000000" w:themeColor="text1"/>
        </w:rPr>
        <w:fldChar w:fldCharType="separate"/>
      </w:r>
      <w:r w:rsidRPr="00F355FD">
        <w:rPr>
          <w:rFonts w:ascii="黑体"/>
          <w:color w:val="000000" w:themeColor="text1"/>
        </w:rPr>
        <w:t>202x</w:t>
      </w:r>
      <w:r w:rsidRPr="00F355FD">
        <w:rPr>
          <w:rFonts w:ascii="黑体"/>
          <w:color w:val="000000" w:themeColor="text1"/>
        </w:rPr>
        <w:fldChar w:fldCharType="end"/>
      </w:r>
      <w:r w:rsidRPr="00F355FD">
        <w:rPr>
          <w:rFonts w:ascii="黑体"/>
          <w:color w:val="000000" w:themeColor="text1"/>
        </w:rPr>
        <w:t>-</w:t>
      </w:r>
      <w:r w:rsidRPr="00F355FD">
        <w:rPr>
          <w:color w:val="000000" w:themeColor="text1"/>
        </w:rPr>
        <w:t xml:space="preserve"> </w:t>
      </w:r>
      <w:r w:rsidRPr="00F355FD">
        <w:rPr>
          <w:rFonts w:ascii="黑体"/>
          <w:color w:val="000000" w:themeColor="text1"/>
        </w:rPr>
        <w:t>xx-</w:t>
      </w:r>
      <w:r w:rsidRPr="00F355FD">
        <w:rPr>
          <w:color w:val="000000" w:themeColor="text1"/>
        </w:rPr>
        <w:t xml:space="preserve"> </w:t>
      </w:r>
      <w:r w:rsidRPr="00F355FD">
        <w:rPr>
          <w:rFonts w:ascii="黑体"/>
          <w:color w:val="000000" w:themeColor="text1"/>
        </w:rPr>
        <w:t>xx</w:t>
      </w:r>
      <w:r w:rsidRPr="00F355FD">
        <w:rPr>
          <w:noProof/>
          <w:color w:val="000000" w:themeColor="text1"/>
        </w:rPr>
        <mc:AlternateContent>
          <mc:Choice Requires="wps">
            <w:drawing>
              <wp:anchor distT="0" distB="0" distL="114300" distR="114300" simplePos="0" relativeHeight="251673088" behindDoc="0" locked="1" layoutInCell="1" allowOverlap="1" wp14:anchorId="65A9DD90" wp14:editId="40A5CB02">
                <wp:simplePos x="0" y="0"/>
                <wp:positionH relativeFrom="column">
                  <wp:posOffset>-635</wp:posOffset>
                </wp:positionH>
                <wp:positionV relativeFrom="page">
                  <wp:posOffset>9251950</wp:posOffset>
                </wp:positionV>
                <wp:extent cx="6120130" cy="0"/>
                <wp:effectExtent l="13970" t="12700" r="9525" b="63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2217B5" id="直接连接符 1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qsNQIAAEA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">
                <w10:wrap anchory="page"/>
                <w10:anchorlock/>
              </v:line>
            </w:pict>
          </mc:Fallback>
        </mc:AlternateContent>
      </w:r>
      <w:r w:rsidRPr="00F355FD">
        <w:rPr>
          <w:rFonts w:hint="eastAsia"/>
          <w:color w:val="000000" w:themeColor="text1"/>
        </w:rPr>
        <w:t xml:space="preserve"> </w:t>
      </w:r>
      <w:r w:rsidRPr="00F355FD">
        <w:rPr>
          <w:rFonts w:hint="eastAsia"/>
          <w:color w:val="000000" w:themeColor="text1"/>
        </w:rPr>
        <w:t>实施</w:t>
      </w:r>
    </w:p>
    <w:p w14:paraId="3DCC2546" w14:textId="77777777" w:rsidR="008D1B8A" w:rsidRPr="00F355FD" w:rsidRDefault="008D1B8A" w:rsidP="0066199A">
      <w:pPr>
        <w:spacing w:line="360" w:lineRule="auto"/>
        <w:ind w:firstLine="560"/>
        <w:jc w:val="center"/>
        <w:rPr>
          <w:color w:val="000000" w:themeColor="text1"/>
          <w:sz w:val="28"/>
          <w:szCs w:val="28"/>
        </w:rPr>
      </w:pPr>
    </w:p>
    <w:bookmarkStart w:id="3" w:name="fm"/>
    <w:p w14:paraId="5BBED348" w14:textId="77777777" w:rsidR="00D2751C" w:rsidRPr="00F355FD" w:rsidRDefault="00D2751C" w:rsidP="00D2751C">
      <w:pPr>
        <w:pStyle w:val="affd"/>
        <w:framePr w:wrap="around" w:x="2076" w:y="15531"/>
        <w:ind w:firstLine="420"/>
        <w:rPr>
          <w:color w:val="000000" w:themeColor="text1"/>
        </w:rPr>
      </w:pPr>
      <w:r w:rsidRPr="00F355FD">
        <w:rPr>
          <w:rFonts w:hint="eastAsia"/>
          <w:color w:val="000000" w:themeColor="text1"/>
        </w:rPr>
        <w:fldChar w:fldCharType="begin">
          <w:ffData>
            <w:name w:val="fm"/>
            <w:enabled/>
            <w:calcOnExit w:val="0"/>
            <w:textInput>
              <w:default w:val="广东省特种设备行业协会"/>
            </w:textInput>
          </w:ffData>
        </w:fldChar>
      </w:r>
      <w:r w:rsidRPr="00F355FD">
        <w:rPr>
          <w:rFonts w:hint="eastAsia"/>
          <w:color w:val="000000" w:themeColor="text1"/>
        </w:rPr>
        <w:instrText>FORMTEXT</w:instrText>
      </w:r>
      <w:r w:rsidRPr="00F355FD">
        <w:rPr>
          <w:rFonts w:hint="eastAsia"/>
          <w:color w:val="000000" w:themeColor="text1"/>
        </w:rPr>
      </w:r>
      <w:r w:rsidRPr="00F355FD">
        <w:rPr>
          <w:rFonts w:hint="eastAsia"/>
          <w:color w:val="000000" w:themeColor="text1"/>
        </w:rPr>
        <w:fldChar w:fldCharType="separate"/>
      </w:r>
      <w:r w:rsidRPr="00F355FD">
        <w:rPr>
          <w:rFonts w:hint="eastAsia"/>
          <w:color w:val="000000" w:themeColor="text1"/>
        </w:rPr>
        <w:t>广东省特种设备行业协会</w:t>
      </w:r>
      <w:r w:rsidRPr="00F355FD">
        <w:rPr>
          <w:rFonts w:hint="eastAsia"/>
          <w:color w:val="000000" w:themeColor="text1"/>
        </w:rPr>
        <w:fldChar w:fldCharType="end"/>
      </w:r>
      <w:bookmarkEnd w:id="3"/>
      <w:r w:rsidRPr="00F355FD">
        <w:rPr>
          <w:rFonts w:hAnsi="黑体"/>
          <w:color w:val="000000" w:themeColor="text1"/>
        </w:rPr>
        <w:t>   </w:t>
      </w:r>
      <w:r w:rsidRPr="00F355FD">
        <w:rPr>
          <w:rStyle w:val="affc"/>
          <w:rFonts w:hint="eastAsia"/>
          <w:color w:val="000000" w:themeColor="text1"/>
        </w:rPr>
        <w:t>发布</w:t>
      </w:r>
    </w:p>
    <w:p w14:paraId="42BC5DBA" w14:textId="77777777" w:rsidR="002E77D4" w:rsidRPr="00F355FD" w:rsidRDefault="002E77D4" w:rsidP="0066199A">
      <w:pPr>
        <w:spacing w:line="360" w:lineRule="auto"/>
        <w:ind w:firstLine="1040"/>
        <w:jc w:val="center"/>
        <w:rPr>
          <w:color w:val="000000" w:themeColor="text1"/>
          <w:szCs w:val="21"/>
        </w:rPr>
      </w:pPr>
      <w:r w:rsidRPr="00F355FD">
        <w:rPr>
          <w:noProof/>
          <w:color w:val="000000" w:themeColor="text1"/>
          <w:sz w:val="52"/>
          <w:szCs w:val="20"/>
        </w:rPr>
        <mc:AlternateContent>
          <mc:Choice Requires="wps">
            <w:drawing>
              <wp:anchor distT="0" distB="0" distL="114300" distR="114300" simplePos="0" relativeHeight="251668992" behindDoc="0" locked="1" layoutInCell="1" allowOverlap="1" wp14:anchorId="3369E292" wp14:editId="0025C286">
                <wp:simplePos x="0" y="0"/>
                <wp:positionH relativeFrom="margin">
                  <wp:posOffset>95250</wp:posOffset>
                </wp:positionH>
                <wp:positionV relativeFrom="page">
                  <wp:posOffset>9650730</wp:posOffset>
                </wp:positionV>
                <wp:extent cx="6120130" cy="0"/>
                <wp:effectExtent l="0" t="0" r="3302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C37CDF" id="直接连接符 1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759.9pt" to="489.4pt,7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jONQIAAEA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">
                <w10:wrap anchorx="margin" anchory="page"/>
                <w10:anchorlock/>
              </v:line>
            </w:pict>
          </mc:Fallback>
        </mc:AlternateContent>
      </w:r>
    </w:p>
    <w:bookmarkStart w:id="4" w:name="FY"/>
    <w:p w14:paraId="4F6489FA" w14:textId="77777777" w:rsidR="002E77D4" w:rsidRPr="00F355FD" w:rsidRDefault="002E77D4" w:rsidP="002E77D4">
      <w:pPr>
        <w:pStyle w:val="aff9"/>
        <w:framePr w:w="3381" w:wrap="around" w:x="1441" w:y="14671"/>
        <w:ind w:firstLine="560"/>
        <w:rPr>
          <w:color w:val="000000" w:themeColor="text1"/>
        </w:rPr>
      </w:pPr>
      <w:r w:rsidRPr="00F355FD">
        <w:rPr>
          <w:rFonts w:ascii="黑体"/>
          <w:color w:val="000000" w:themeColor="text1"/>
        </w:rPr>
        <w:fldChar w:fldCharType="begin">
          <w:ffData>
            <w:name w:val="FY"/>
            <w:enabled/>
            <w:calcOnExit w:val="0"/>
            <w:textInput>
              <w:default w:val="2020"/>
              <w:maxLength w:val="4"/>
            </w:textInput>
          </w:ffData>
        </w:fldChar>
      </w:r>
      <w:r w:rsidRPr="00F355FD">
        <w:rPr>
          <w:rFonts w:ascii="黑体"/>
          <w:color w:val="000000" w:themeColor="text1"/>
        </w:rPr>
        <w:instrText>FORMTEXT</w:instrText>
      </w:r>
      <w:r w:rsidRPr="00F355FD">
        <w:rPr>
          <w:rFonts w:ascii="黑体"/>
          <w:color w:val="000000" w:themeColor="text1"/>
        </w:rPr>
      </w:r>
      <w:r w:rsidRPr="00F355FD">
        <w:rPr>
          <w:rFonts w:ascii="黑体"/>
          <w:color w:val="000000" w:themeColor="text1"/>
        </w:rPr>
        <w:fldChar w:fldCharType="separate"/>
      </w:r>
      <w:r w:rsidRPr="00F355FD">
        <w:rPr>
          <w:rFonts w:ascii="黑体"/>
          <w:color w:val="000000" w:themeColor="text1"/>
        </w:rPr>
        <w:t>202x</w:t>
      </w:r>
      <w:r w:rsidRPr="00F355FD">
        <w:rPr>
          <w:rFonts w:ascii="黑体"/>
          <w:color w:val="000000" w:themeColor="text1"/>
        </w:rPr>
        <w:fldChar w:fldCharType="end"/>
      </w:r>
      <w:bookmarkEnd w:id="4"/>
      <w:r w:rsidRPr="00F355FD">
        <w:rPr>
          <w:rFonts w:ascii="黑体"/>
          <w:color w:val="000000" w:themeColor="text1"/>
        </w:rPr>
        <w:t>-</w:t>
      </w:r>
      <w:r w:rsidRPr="00F355FD">
        <w:rPr>
          <w:color w:val="000000" w:themeColor="text1"/>
        </w:rPr>
        <w:t xml:space="preserve"> </w:t>
      </w:r>
      <w:r w:rsidRPr="00F355FD">
        <w:rPr>
          <w:rFonts w:ascii="黑体"/>
          <w:color w:val="000000" w:themeColor="text1"/>
        </w:rPr>
        <w:t>xx-</w:t>
      </w:r>
      <w:r w:rsidRPr="00F355FD">
        <w:rPr>
          <w:color w:val="000000" w:themeColor="text1"/>
        </w:rPr>
        <w:t xml:space="preserve"> </w:t>
      </w:r>
      <w:r w:rsidRPr="00F355FD">
        <w:rPr>
          <w:rFonts w:ascii="黑体"/>
          <w:color w:val="000000" w:themeColor="text1"/>
        </w:rPr>
        <w:t>xx</w:t>
      </w:r>
      <w:r w:rsidRPr="00F355FD">
        <w:rPr>
          <w:rFonts w:hint="eastAsia"/>
          <w:color w:val="000000" w:themeColor="text1"/>
        </w:rPr>
        <w:t>发布</w:t>
      </w:r>
      <w:r w:rsidRPr="00F355FD">
        <w:rPr>
          <w:noProof/>
          <w:color w:val="000000" w:themeColor="text1"/>
        </w:rPr>
        <mc:AlternateContent>
          <mc:Choice Requires="wps">
            <w:drawing>
              <wp:anchor distT="0" distB="0" distL="114300" distR="114300" simplePos="0" relativeHeight="251671040" behindDoc="0" locked="1" layoutInCell="1" allowOverlap="1" wp14:anchorId="43A44D18" wp14:editId="112E7753">
                <wp:simplePos x="0" y="0"/>
                <wp:positionH relativeFrom="column">
                  <wp:posOffset>-635</wp:posOffset>
                </wp:positionH>
                <wp:positionV relativeFrom="page">
                  <wp:posOffset>9251950</wp:posOffset>
                </wp:positionV>
                <wp:extent cx="6120130" cy="0"/>
                <wp:effectExtent l="13970" t="12700" r="9525" b="63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0DB192" id="直接连接符 1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ESNQIAAEA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">
                <w10:wrap anchory="page"/>
                <w10:anchorlock/>
              </v:line>
            </w:pict>
          </mc:Fallback>
        </mc:AlternateContent>
      </w:r>
    </w:p>
    <w:p w14:paraId="5F0E1AC1" w14:textId="77777777" w:rsidR="002E77D4" w:rsidRPr="00F355FD" w:rsidRDefault="002E77D4" w:rsidP="0066199A">
      <w:pPr>
        <w:spacing w:line="360" w:lineRule="auto"/>
        <w:ind w:firstLine="420"/>
        <w:jc w:val="center"/>
        <w:rPr>
          <w:color w:val="000000" w:themeColor="text1"/>
          <w:szCs w:val="21"/>
        </w:rPr>
      </w:pPr>
    </w:p>
    <w:p w14:paraId="3B253D46" w14:textId="77777777" w:rsidR="002E77D4" w:rsidRPr="00F355FD" w:rsidRDefault="002E77D4" w:rsidP="0066199A">
      <w:pPr>
        <w:spacing w:line="360" w:lineRule="auto"/>
        <w:ind w:firstLine="420"/>
        <w:jc w:val="center"/>
        <w:rPr>
          <w:color w:val="000000" w:themeColor="text1"/>
          <w:szCs w:val="21"/>
        </w:rPr>
      </w:pPr>
    </w:p>
    <w:p w14:paraId="1EAC7422" w14:textId="77777777" w:rsidR="002E77D4" w:rsidRPr="00F355FD" w:rsidRDefault="002E77D4" w:rsidP="0066199A">
      <w:pPr>
        <w:spacing w:line="360" w:lineRule="auto"/>
        <w:ind w:firstLine="420"/>
        <w:jc w:val="center"/>
        <w:rPr>
          <w:color w:val="000000" w:themeColor="text1"/>
          <w:szCs w:val="21"/>
        </w:rPr>
      </w:pPr>
    </w:p>
    <w:p w14:paraId="58EFFDB0" w14:textId="77777777" w:rsidR="002E77D4" w:rsidRPr="00F355FD" w:rsidRDefault="002E77D4" w:rsidP="0066199A">
      <w:pPr>
        <w:spacing w:line="360" w:lineRule="auto"/>
        <w:ind w:firstLine="420"/>
        <w:jc w:val="center"/>
        <w:rPr>
          <w:color w:val="000000" w:themeColor="text1"/>
          <w:szCs w:val="21"/>
        </w:rPr>
        <w:sectPr w:rsidR="002E77D4" w:rsidRPr="00F355FD" w:rsidSect="002E77D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1417" w:footer="1134" w:gutter="283"/>
          <w:pgNumType w:fmt="upperRoman" w:start="1"/>
          <w:cols w:space="720"/>
          <w:formProt w:val="0"/>
          <w:titlePg/>
          <w:docGrid w:type="lines" w:linePitch="312"/>
        </w:sectPr>
      </w:pPr>
    </w:p>
    <w:p w14:paraId="09E431C4" w14:textId="77777777" w:rsidR="00036126" w:rsidRPr="00F355FD" w:rsidRDefault="00036126" w:rsidP="00C67E0F">
      <w:pPr>
        <w:pStyle w:val="aff3"/>
        <w:spacing w:before="850" w:after="680"/>
        <w:ind w:firstLine="640"/>
        <w:outlineLvl w:val="9"/>
        <w:rPr>
          <w:rFonts w:ascii="Times New Roman"/>
          <w:color w:val="000000" w:themeColor="text1"/>
        </w:rPr>
      </w:pPr>
      <w:r w:rsidRPr="00F355FD">
        <w:rPr>
          <w:rFonts w:ascii="Times New Roman"/>
          <w:color w:val="000000" w:themeColor="text1"/>
        </w:rPr>
        <w:lastRenderedPageBreak/>
        <w:t>目</w:t>
      </w:r>
      <w:r w:rsidRPr="00F355FD">
        <w:rPr>
          <w:rFonts w:ascii="Times New Roman"/>
          <w:color w:val="000000" w:themeColor="text1"/>
        </w:rPr>
        <w:t xml:space="preserve"> </w:t>
      </w:r>
      <w:r w:rsidR="009C61E5" w:rsidRPr="00F355FD">
        <w:rPr>
          <w:rFonts w:ascii="Times New Roman"/>
          <w:color w:val="000000" w:themeColor="text1"/>
        </w:rPr>
        <w:t xml:space="preserve"> </w:t>
      </w:r>
      <w:r w:rsidRPr="00F355FD">
        <w:rPr>
          <w:rFonts w:ascii="Times New Roman"/>
          <w:color w:val="000000" w:themeColor="text1"/>
        </w:rPr>
        <w:t>次</w:t>
      </w:r>
    </w:p>
    <w:p w14:paraId="1C8D63E3" w14:textId="77777777" w:rsidR="00175D43" w:rsidRDefault="00175D43">
      <w:pPr>
        <w:pStyle w:val="12"/>
        <w:tabs>
          <w:tab w:val="right" w:leader="dot" w:pos="8296"/>
        </w:tabs>
        <w:ind w:firstLine="402"/>
        <w:rPr>
          <w:rFonts w:eastAsiaTheme="minorEastAsia" w:cstheme="minorBidi"/>
          <w:b w:val="0"/>
          <w:bCs w:val="0"/>
          <w:caps w:val="0"/>
          <w:noProof/>
          <w:sz w:val="21"/>
          <w:szCs w:val="22"/>
        </w:rPr>
      </w:pPr>
      <w:r>
        <w:fldChar w:fldCharType="begin"/>
      </w:r>
      <w:r>
        <w:instrText xml:space="preserve"> </w:instrText>
      </w:r>
      <w:r>
        <w:rPr>
          <w:rFonts w:hint="eastAsia"/>
        </w:rPr>
        <w:instrText>TOC \o "1-2" \h \z \u</w:instrText>
      </w:r>
      <w:r>
        <w:instrText xml:space="preserve"> </w:instrText>
      </w:r>
      <w:r>
        <w:fldChar w:fldCharType="separate"/>
      </w:r>
      <w:hyperlink w:anchor="_Toc80223652" w:history="1">
        <w:r w:rsidRPr="00B605A6">
          <w:rPr>
            <w:rStyle w:val="af"/>
            <w:rFonts w:hint="eastAsia"/>
            <w:noProof/>
          </w:rPr>
          <w:t>前</w:t>
        </w:r>
        <w:r w:rsidRPr="00B605A6">
          <w:rPr>
            <w:rStyle w:val="af"/>
            <w:noProof/>
          </w:rPr>
          <w:t xml:space="preserve"> </w:t>
        </w:r>
        <w:r w:rsidRPr="00B605A6">
          <w:rPr>
            <w:rStyle w:val="af"/>
            <w:rFonts w:hint="eastAsia"/>
            <w:noProof/>
          </w:rPr>
          <w:t>言</w:t>
        </w:r>
        <w:r>
          <w:rPr>
            <w:noProof/>
            <w:webHidden/>
          </w:rPr>
          <w:tab/>
        </w:r>
        <w:r>
          <w:rPr>
            <w:noProof/>
            <w:webHidden/>
          </w:rPr>
          <w:fldChar w:fldCharType="begin"/>
        </w:r>
        <w:r>
          <w:rPr>
            <w:noProof/>
            <w:webHidden/>
          </w:rPr>
          <w:instrText xml:space="preserve"> PAGEREF _Toc80223652 \h </w:instrText>
        </w:r>
        <w:r>
          <w:rPr>
            <w:noProof/>
            <w:webHidden/>
          </w:rPr>
        </w:r>
        <w:r>
          <w:rPr>
            <w:noProof/>
            <w:webHidden/>
          </w:rPr>
          <w:fldChar w:fldCharType="separate"/>
        </w:r>
        <w:r w:rsidR="00E71773">
          <w:rPr>
            <w:noProof/>
            <w:webHidden/>
          </w:rPr>
          <w:t>II</w:t>
        </w:r>
        <w:r>
          <w:rPr>
            <w:noProof/>
            <w:webHidden/>
          </w:rPr>
          <w:fldChar w:fldCharType="end"/>
        </w:r>
      </w:hyperlink>
    </w:p>
    <w:p w14:paraId="773DCC76"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53" w:history="1">
        <w:r w:rsidR="00175D43" w:rsidRPr="00B605A6">
          <w:rPr>
            <w:rStyle w:val="af"/>
            <w:noProof/>
          </w:rPr>
          <w:t xml:space="preserve">1  </w:t>
        </w:r>
        <w:r w:rsidR="00175D43" w:rsidRPr="00B605A6">
          <w:rPr>
            <w:rStyle w:val="af"/>
            <w:rFonts w:hint="eastAsia"/>
            <w:noProof/>
          </w:rPr>
          <w:t>范围</w:t>
        </w:r>
        <w:r w:rsidR="00175D43">
          <w:rPr>
            <w:noProof/>
            <w:webHidden/>
          </w:rPr>
          <w:tab/>
        </w:r>
        <w:r w:rsidR="00175D43">
          <w:rPr>
            <w:noProof/>
            <w:webHidden/>
          </w:rPr>
          <w:fldChar w:fldCharType="begin"/>
        </w:r>
        <w:r w:rsidR="00175D43">
          <w:rPr>
            <w:noProof/>
            <w:webHidden/>
          </w:rPr>
          <w:instrText xml:space="preserve"> PAGEREF _Toc80223653 \h </w:instrText>
        </w:r>
        <w:r w:rsidR="00175D43">
          <w:rPr>
            <w:noProof/>
            <w:webHidden/>
          </w:rPr>
        </w:r>
        <w:r w:rsidR="00175D43">
          <w:rPr>
            <w:noProof/>
            <w:webHidden/>
          </w:rPr>
          <w:fldChar w:fldCharType="separate"/>
        </w:r>
        <w:r w:rsidR="00E71773">
          <w:rPr>
            <w:noProof/>
            <w:webHidden/>
          </w:rPr>
          <w:t>10</w:t>
        </w:r>
        <w:r w:rsidR="00175D43">
          <w:rPr>
            <w:noProof/>
            <w:webHidden/>
          </w:rPr>
          <w:fldChar w:fldCharType="end"/>
        </w:r>
      </w:hyperlink>
    </w:p>
    <w:p w14:paraId="18D9B245"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54" w:history="1">
        <w:r w:rsidR="00175D43" w:rsidRPr="00B605A6">
          <w:rPr>
            <w:rStyle w:val="af"/>
            <w:noProof/>
          </w:rPr>
          <w:t xml:space="preserve">2  </w:t>
        </w:r>
        <w:r w:rsidR="00175D43" w:rsidRPr="00B605A6">
          <w:rPr>
            <w:rStyle w:val="af"/>
            <w:rFonts w:hint="eastAsia"/>
            <w:noProof/>
          </w:rPr>
          <w:t>规范性引用文件</w:t>
        </w:r>
        <w:r w:rsidR="00175D43">
          <w:rPr>
            <w:noProof/>
            <w:webHidden/>
          </w:rPr>
          <w:tab/>
        </w:r>
        <w:r w:rsidR="00175D43">
          <w:rPr>
            <w:noProof/>
            <w:webHidden/>
          </w:rPr>
          <w:fldChar w:fldCharType="begin"/>
        </w:r>
        <w:r w:rsidR="00175D43">
          <w:rPr>
            <w:noProof/>
            <w:webHidden/>
          </w:rPr>
          <w:instrText xml:space="preserve"> PAGEREF _Toc80223654 \h </w:instrText>
        </w:r>
        <w:r w:rsidR="00175D43">
          <w:rPr>
            <w:noProof/>
            <w:webHidden/>
          </w:rPr>
        </w:r>
        <w:r w:rsidR="00175D43">
          <w:rPr>
            <w:noProof/>
            <w:webHidden/>
          </w:rPr>
          <w:fldChar w:fldCharType="separate"/>
        </w:r>
        <w:r w:rsidR="00E71773">
          <w:rPr>
            <w:noProof/>
            <w:webHidden/>
          </w:rPr>
          <w:t>10</w:t>
        </w:r>
        <w:r w:rsidR="00175D43">
          <w:rPr>
            <w:noProof/>
            <w:webHidden/>
          </w:rPr>
          <w:fldChar w:fldCharType="end"/>
        </w:r>
      </w:hyperlink>
    </w:p>
    <w:p w14:paraId="7298CE04"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55" w:history="1">
        <w:r w:rsidR="00175D43" w:rsidRPr="00B605A6">
          <w:rPr>
            <w:rStyle w:val="af"/>
            <w:noProof/>
          </w:rPr>
          <w:t xml:space="preserve">3  </w:t>
        </w:r>
        <w:r w:rsidR="00175D43" w:rsidRPr="00B605A6">
          <w:rPr>
            <w:rStyle w:val="af"/>
            <w:rFonts w:hint="eastAsia"/>
            <w:noProof/>
          </w:rPr>
          <w:t>术语和定义</w:t>
        </w:r>
        <w:r w:rsidR="00175D43">
          <w:rPr>
            <w:noProof/>
            <w:webHidden/>
          </w:rPr>
          <w:tab/>
        </w:r>
        <w:r w:rsidR="00175D43">
          <w:rPr>
            <w:noProof/>
            <w:webHidden/>
          </w:rPr>
          <w:fldChar w:fldCharType="begin"/>
        </w:r>
        <w:r w:rsidR="00175D43">
          <w:rPr>
            <w:noProof/>
            <w:webHidden/>
          </w:rPr>
          <w:instrText xml:space="preserve"> PAGEREF _Toc80223655 \h </w:instrText>
        </w:r>
        <w:r w:rsidR="00175D43">
          <w:rPr>
            <w:noProof/>
            <w:webHidden/>
          </w:rPr>
        </w:r>
        <w:r w:rsidR="00175D43">
          <w:rPr>
            <w:noProof/>
            <w:webHidden/>
          </w:rPr>
          <w:fldChar w:fldCharType="separate"/>
        </w:r>
        <w:r w:rsidR="00E71773">
          <w:rPr>
            <w:noProof/>
            <w:webHidden/>
          </w:rPr>
          <w:t>10</w:t>
        </w:r>
        <w:r w:rsidR="00175D43">
          <w:rPr>
            <w:noProof/>
            <w:webHidden/>
          </w:rPr>
          <w:fldChar w:fldCharType="end"/>
        </w:r>
      </w:hyperlink>
    </w:p>
    <w:p w14:paraId="6B245E32"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56" w:history="1">
        <w:r w:rsidR="00175D43" w:rsidRPr="00B605A6">
          <w:rPr>
            <w:rStyle w:val="af"/>
            <w:noProof/>
          </w:rPr>
          <w:t xml:space="preserve">4  </w:t>
        </w:r>
        <w:r w:rsidR="00175D43" w:rsidRPr="00B605A6">
          <w:rPr>
            <w:rStyle w:val="af"/>
            <w:rFonts w:hint="eastAsia"/>
            <w:noProof/>
          </w:rPr>
          <w:t>风险评价组织及人员</w:t>
        </w:r>
        <w:r w:rsidR="00175D43">
          <w:rPr>
            <w:noProof/>
            <w:webHidden/>
          </w:rPr>
          <w:tab/>
        </w:r>
        <w:r w:rsidR="00175D43">
          <w:rPr>
            <w:noProof/>
            <w:webHidden/>
          </w:rPr>
          <w:fldChar w:fldCharType="begin"/>
        </w:r>
        <w:r w:rsidR="00175D43">
          <w:rPr>
            <w:noProof/>
            <w:webHidden/>
          </w:rPr>
          <w:instrText xml:space="preserve"> PAGEREF _Toc80223656 \h </w:instrText>
        </w:r>
        <w:r w:rsidR="00175D43">
          <w:rPr>
            <w:noProof/>
            <w:webHidden/>
          </w:rPr>
        </w:r>
        <w:r w:rsidR="00175D43">
          <w:rPr>
            <w:noProof/>
            <w:webHidden/>
          </w:rPr>
          <w:fldChar w:fldCharType="separate"/>
        </w:r>
        <w:r w:rsidR="00E71773">
          <w:rPr>
            <w:noProof/>
            <w:webHidden/>
          </w:rPr>
          <w:t>11</w:t>
        </w:r>
        <w:r w:rsidR="00175D43">
          <w:rPr>
            <w:noProof/>
            <w:webHidden/>
          </w:rPr>
          <w:fldChar w:fldCharType="end"/>
        </w:r>
      </w:hyperlink>
    </w:p>
    <w:p w14:paraId="6D3E8FFC"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57" w:history="1">
        <w:r w:rsidR="00175D43" w:rsidRPr="00B605A6">
          <w:rPr>
            <w:rStyle w:val="af"/>
            <w:noProof/>
          </w:rPr>
          <w:t xml:space="preserve">4.1  </w:t>
        </w:r>
        <w:r w:rsidR="00175D43" w:rsidRPr="00B605A6">
          <w:rPr>
            <w:rStyle w:val="af"/>
            <w:rFonts w:hint="eastAsia"/>
            <w:noProof/>
          </w:rPr>
          <w:t>风险评价组织</w:t>
        </w:r>
        <w:r w:rsidR="00175D43">
          <w:rPr>
            <w:noProof/>
            <w:webHidden/>
          </w:rPr>
          <w:tab/>
        </w:r>
        <w:r w:rsidR="00175D43">
          <w:rPr>
            <w:noProof/>
            <w:webHidden/>
          </w:rPr>
          <w:fldChar w:fldCharType="begin"/>
        </w:r>
        <w:r w:rsidR="00175D43">
          <w:rPr>
            <w:noProof/>
            <w:webHidden/>
          </w:rPr>
          <w:instrText xml:space="preserve"> PAGEREF _Toc80223657 \h </w:instrText>
        </w:r>
        <w:r w:rsidR="00175D43">
          <w:rPr>
            <w:noProof/>
            <w:webHidden/>
          </w:rPr>
        </w:r>
        <w:r w:rsidR="00175D43">
          <w:rPr>
            <w:noProof/>
            <w:webHidden/>
          </w:rPr>
          <w:fldChar w:fldCharType="separate"/>
        </w:r>
        <w:r w:rsidR="00E71773">
          <w:rPr>
            <w:noProof/>
            <w:webHidden/>
          </w:rPr>
          <w:t>11</w:t>
        </w:r>
        <w:r w:rsidR="00175D43">
          <w:rPr>
            <w:noProof/>
            <w:webHidden/>
          </w:rPr>
          <w:fldChar w:fldCharType="end"/>
        </w:r>
      </w:hyperlink>
    </w:p>
    <w:p w14:paraId="14269F13"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58" w:history="1">
        <w:r w:rsidR="00175D43" w:rsidRPr="00B605A6">
          <w:rPr>
            <w:rStyle w:val="af"/>
            <w:noProof/>
          </w:rPr>
          <w:t xml:space="preserve">4.2  </w:t>
        </w:r>
        <w:r w:rsidR="00175D43" w:rsidRPr="00B605A6">
          <w:rPr>
            <w:rStyle w:val="af"/>
            <w:rFonts w:hint="eastAsia"/>
            <w:noProof/>
          </w:rPr>
          <w:t>风险评价人员</w:t>
        </w:r>
        <w:r w:rsidR="00175D43">
          <w:rPr>
            <w:noProof/>
            <w:webHidden/>
          </w:rPr>
          <w:tab/>
        </w:r>
        <w:r w:rsidR="00175D43">
          <w:rPr>
            <w:noProof/>
            <w:webHidden/>
          </w:rPr>
          <w:fldChar w:fldCharType="begin"/>
        </w:r>
        <w:r w:rsidR="00175D43">
          <w:rPr>
            <w:noProof/>
            <w:webHidden/>
          </w:rPr>
          <w:instrText xml:space="preserve"> PAGEREF _Toc80223658 \h </w:instrText>
        </w:r>
        <w:r w:rsidR="00175D43">
          <w:rPr>
            <w:noProof/>
            <w:webHidden/>
          </w:rPr>
        </w:r>
        <w:r w:rsidR="00175D43">
          <w:rPr>
            <w:noProof/>
            <w:webHidden/>
          </w:rPr>
          <w:fldChar w:fldCharType="separate"/>
        </w:r>
        <w:r w:rsidR="00E71773">
          <w:rPr>
            <w:noProof/>
            <w:webHidden/>
          </w:rPr>
          <w:t>11</w:t>
        </w:r>
        <w:r w:rsidR="00175D43">
          <w:rPr>
            <w:noProof/>
            <w:webHidden/>
          </w:rPr>
          <w:fldChar w:fldCharType="end"/>
        </w:r>
      </w:hyperlink>
    </w:p>
    <w:p w14:paraId="28B15E5E"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59" w:history="1">
        <w:r w:rsidR="00175D43" w:rsidRPr="00B605A6">
          <w:rPr>
            <w:rStyle w:val="af"/>
            <w:noProof/>
          </w:rPr>
          <w:t xml:space="preserve">5  </w:t>
        </w:r>
        <w:r w:rsidR="00175D43" w:rsidRPr="00B605A6">
          <w:rPr>
            <w:rStyle w:val="af"/>
            <w:rFonts w:hint="eastAsia"/>
            <w:noProof/>
          </w:rPr>
          <w:t>测试条件</w:t>
        </w:r>
        <w:r w:rsidR="00175D43">
          <w:rPr>
            <w:noProof/>
            <w:webHidden/>
          </w:rPr>
          <w:tab/>
        </w:r>
        <w:r w:rsidR="00175D43">
          <w:rPr>
            <w:noProof/>
            <w:webHidden/>
          </w:rPr>
          <w:fldChar w:fldCharType="begin"/>
        </w:r>
        <w:r w:rsidR="00175D43">
          <w:rPr>
            <w:noProof/>
            <w:webHidden/>
          </w:rPr>
          <w:instrText xml:space="preserve"> PAGEREF _Toc80223659 \h </w:instrText>
        </w:r>
        <w:r w:rsidR="00175D43">
          <w:rPr>
            <w:noProof/>
            <w:webHidden/>
          </w:rPr>
        </w:r>
        <w:r w:rsidR="00175D43">
          <w:rPr>
            <w:noProof/>
            <w:webHidden/>
          </w:rPr>
          <w:fldChar w:fldCharType="separate"/>
        </w:r>
        <w:r w:rsidR="00E71773">
          <w:rPr>
            <w:noProof/>
            <w:webHidden/>
          </w:rPr>
          <w:t>12</w:t>
        </w:r>
        <w:r w:rsidR="00175D43">
          <w:rPr>
            <w:noProof/>
            <w:webHidden/>
          </w:rPr>
          <w:fldChar w:fldCharType="end"/>
        </w:r>
      </w:hyperlink>
    </w:p>
    <w:p w14:paraId="377DF40C"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60" w:history="1">
        <w:r w:rsidR="00175D43" w:rsidRPr="00B605A6">
          <w:rPr>
            <w:rStyle w:val="af"/>
            <w:noProof/>
          </w:rPr>
          <w:t xml:space="preserve">6  </w:t>
        </w:r>
        <w:r w:rsidR="00175D43" w:rsidRPr="00B605A6">
          <w:rPr>
            <w:rStyle w:val="af"/>
            <w:rFonts w:hint="eastAsia"/>
            <w:noProof/>
          </w:rPr>
          <w:t>风险评价程序</w:t>
        </w:r>
        <w:r w:rsidR="00175D43">
          <w:rPr>
            <w:noProof/>
            <w:webHidden/>
          </w:rPr>
          <w:tab/>
        </w:r>
        <w:r w:rsidR="00175D43">
          <w:rPr>
            <w:noProof/>
            <w:webHidden/>
          </w:rPr>
          <w:fldChar w:fldCharType="begin"/>
        </w:r>
        <w:r w:rsidR="00175D43">
          <w:rPr>
            <w:noProof/>
            <w:webHidden/>
          </w:rPr>
          <w:instrText xml:space="preserve"> PAGEREF _Toc80223660 \h </w:instrText>
        </w:r>
        <w:r w:rsidR="00175D43">
          <w:rPr>
            <w:noProof/>
            <w:webHidden/>
          </w:rPr>
        </w:r>
        <w:r w:rsidR="00175D43">
          <w:rPr>
            <w:noProof/>
            <w:webHidden/>
          </w:rPr>
          <w:fldChar w:fldCharType="separate"/>
        </w:r>
        <w:r w:rsidR="00E71773">
          <w:rPr>
            <w:noProof/>
            <w:webHidden/>
          </w:rPr>
          <w:t>12</w:t>
        </w:r>
        <w:r w:rsidR="00175D43">
          <w:rPr>
            <w:noProof/>
            <w:webHidden/>
          </w:rPr>
          <w:fldChar w:fldCharType="end"/>
        </w:r>
      </w:hyperlink>
    </w:p>
    <w:p w14:paraId="7608372A"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61" w:history="1">
        <w:r w:rsidR="00175D43" w:rsidRPr="00B605A6">
          <w:rPr>
            <w:rStyle w:val="af"/>
            <w:noProof/>
          </w:rPr>
          <w:t xml:space="preserve">6.1  </w:t>
        </w:r>
        <w:r w:rsidR="00175D43" w:rsidRPr="00B605A6">
          <w:rPr>
            <w:rStyle w:val="af"/>
            <w:rFonts w:hint="eastAsia"/>
            <w:noProof/>
          </w:rPr>
          <w:t>评价通则</w:t>
        </w:r>
        <w:r w:rsidR="00175D43">
          <w:rPr>
            <w:noProof/>
            <w:webHidden/>
          </w:rPr>
          <w:tab/>
        </w:r>
        <w:r w:rsidR="00175D43">
          <w:rPr>
            <w:noProof/>
            <w:webHidden/>
          </w:rPr>
          <w:fldChar w:fldCharType="begin"/>
        </w:r>
        <w:r w:rsidR="00175D43">
          <w:rPr>
            <w:noProof/>
            <w:webHidden/>
          </w:rPr>
          <w:instrText xml:space="preserve"> PAGEREF _Toc80223661 \h </w:instrText>
        </w:r>
        <w:r w:rsidR="00175D43">
          <w:rPr>
            <w:noProof/>
            <w:webHidden/>
          </w:rPr>
        </w:r>
        <w:r w:rsidR="00175D43">
          <w:rPr>
            <w:noProof/>
            <w:webHidden/>
          </w:rPr>
          <w:fldChar w:fldCharType="separate"/>
        </w:r>
        <w:r w:rsidR="00E71773">
          <w:rPr>
            <w:noProof/>
            <w:webHidden/>
          </w:rPr>
          <w:t>12</w:t>
        </w:r>
        <w:r w:rsidR="00175D43">
          <w:rPr>
            <w:noProof/>
            <w:webHidden/>
          </w:rPr>
          <w:fldChar w:fldCharType="end"/>
        </w:r>
      </w:hyperlink>
    </w:p>
    <w:p w14:paraId="3439390D"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62" w:history="1">
        <w:r w:rsidR="00175D43" w:rsidRPr="00B605A6">
          <w:rPr>
            <w:rStyle w:val="af"/>
            <w:noProof/>
          </w:rPr>
          <w:t xml:space="preserve">6.2  </w:t>
        </w:r>
        <w:r w:rsidR="00175D43" w:rsidRPr="00B605A6">
          <w:rPr>
            <w:rStyle w:val="af"/>
            <w:rFonts w:hint="eastAsia"/>
            <w:noProof/>
          </w:rPr>
          <w:t>前期准备</w:t>
        </w:r>
        <w:r w:rsidR="00175D43">
          <w:rPr>
            <w:noProof/>
            <w:webHidden/>
          </w:rPr>
          <w:tab/>
        </w:r>
        <w:r w:rsidR="00175D43">
          <w:rPr>
            <w:noProof/>
            <w:webHidden/>
          </w:rPr>
          <w:fldChar w:fldCharType="begin"/>
        </w:r>
        <w:r w:rsidR="00175D43">
          <w:rPr>
            <w:noProof/>
            <w:webHidden/>
          </w:rPr>
          <w:instrText xml:space="preserve"> PAGEREF _Toc80223662 \h </w:instrText>
        </w:r>
        <w:r w:rsidR="00175D43">
          <w:rPr>
            <w:noProof/>
            <w:webHidden/>
          </w:rPr>
        </w:r>
        <w:r w:rsidR="00175D43">
          <w:rPr>
            <w:noProof/>
            <w:webHidden/>
          </w:rPr>
          <w:fldChar w:fldCharType="separate"/>
        </w:r>
        <w:r w:rsidR="00E71773">
          <w:rPr>
            <w:noProof/>
            <w:webHidden/>
          </w:rPr>
          <w:t>12</w:t>
        </w:r>
        <w:r w:rsidR="00175D43">
          <w:rPr>
            <w:noProof/>
            <w:webHidden/>
          </w:rPr>
          <w:fldChar w:fldCharType="end"/>
        </w:r>
      </w:hyperlink>
    </w:p>
    <w:p w14:paraId="124E65B1"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63" w:history="1">
        <w:r w:rsidR="00175D43" w:rsidRPr="00B605A6">
          <w:rPr>
            <w:rStyle w:val="af"/>
            <w:noProof/>
          </w:rPr>
          <w:t xml:space="preserve">6.3  </w:t>
        </w:r>
        <w:r w:rsidR="00175D43" w:rsidRPr="00B605A6">
          <w:rPr>
            <w:rStyle w:val="af"/>
            <w:rFonts w:hint="eastAsia"/>
            <w:noProof/>
          </w:rPr>
          <w:t>评价主题</w:t>
        </w:r>
        <w:r w:rsidR="00175D43">
          <w:rPr>
            <w:noProof/>
            <w:webHidden/>
          </w:rPr>
          <w:tab/>
        </w:r>
        <w:r w:rsidR="00175D43">
          <w:rPr>
            <w:noProof/>
            <w:webHidden/>
          </w:rPr>
          <w:fldChar w:fldCharType="begin"/>
        </w:r>
        <w:r w:rsidR="00175D43">
          <w:rPr>
            <w:noProof/>
            <w:webHidden/>
          </w:rPr>
          <w:instrText xml:space="preserve"> PAGEREF _Toc80223663 \h </w:instrText>
        </w:r>
        <w:r w:rsidR="00175D43">
          <w:rPr>
            <w:noProof/>
            <w:webHidden/>
          </w:rPr>
        </w:r>
        <w:r w:rsidR="00175D43">
          <w:rPr>
            <w:noProof/>
            <w:webHidden/>
          </w:rPr>
          <w:fldChar w:fldCharType="separate"/>
        </w:r>
        <w:r w:rsidR="00E71773">
          <w:rPr>
            <w:noProof/>
            <w:webHidden/>
          </w:rPr>
          <w:t>12</w:t>
        </w:r>
        <w:r w:rsidR="00175D43">
          <w:rPr>
            <w:noProof/>
            <w:webHidden/>
          </w:rPr>
          <w:fldChar w:fldCharType="end"/>
        </w:r>
      </w:hyperlink>
    </w:p>
    <w:p w14:paraId="649FF317"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64" w:history="1">
        <w:r w:rsidR="00175D43" w:rsidRPr="00B605A6">
          <w:rPr>
            <w:rStyle w:val="af"/>
            <w:noProof/>
          </w:rPr>
          <w:t xml:space="preserve">6.4  </w:t>
        </w:r>
        <w:r w:rsidR="00175D43" w:rsidRPr="00B605A6">
          <w:rPr>
            <w:rStyle w:val="af"/>
            <w:rFonts w:hint="eastAsia"/>
            <w:noProof/>
          </w:rPr>
          <w:t>单项风险分析</w:t>
        </w:r>
        <w:r w:rsidR="00175D43">
          <w:rPr>
            <w:noProof/>
            <w:webHidden/>
          </w:rPr>
          <w:tab/>
        </w:r>
        <w:r w:rsidR="00175D43">
          <w:rPr>
            <w:noProof/>
            <w:webHidden/>
          </w:rPr>
          <w:fldChar w:fldCharType="begin"/>
        </w:r>
        <w:r w:rsidR="00175D43">
          <w:rPr>
            <w:noProof/>
            <w:webHidden/>
          </w:rPr>
          <w:instrText xml:space="preserve"> PAGEREF _Toc80223664 \h </w:instrText>
        </w:r>
        <w:r w:rsidR="00175D43">
          <w:rPr>
            <w:noProof/>
            <w:webHidden/>
          </w:rPr>
        </w:r>
        <w:r w:rsidR="00175D43">
          <w:rPr>
            <w:noProof/>
            <w:webHidden/>
          </w:rPr>
          <w:fldChar w:fldCharType="separate"/>
        </w:r>
        <w:r w:rsidR="00E71773">
          <w:rPr>
            <w:noProof/>
            <w:webHidden/>
          </w:rPr>
          <w:t>13</w:t>
        </w:r>
        <w:r w:rsidR="00175D43">
          <w:rPr>
            <w:noProof/>
            <w:webHidden/>
          </w:rPr>
          <w:fldChar w:fldCharType="end"/>
        </w:r>
      </w:hyperlink>
    </w:p>
    <w:p w14:paraId="673DB79C"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65" w:history="1">
        <w:r w:rsidR="00175D43" w:rsidRPr="00B605A6">
          <w:rPr>
            <w:rStyle w:val="af"/>
            <w:noProof/>
          </w:rPr>
          <w:t xml:space="preserve">6.4.1  </w:t>
        </w:r>
        <w:r w:rsidR="00175D43" w:rsidRPr="00B605A6">
          <w:rPr>
            <w:rStyle w:val="af"/>
            <w:rFonts w:hint="eastAsia"/>
            <w:noProof/>
          </w:rPr>
          <w:t>风险情节识别</w:t>
        </w:r>
        <w:r w:rsidR="00175D43">
          <w:rPr>
            <w:noProof/>
            <w:webHidden/>
          </w:rPr>
          <w:tab/>
        </w:r>
        <w:r w:rsidR="00175D43">
          <w:rPr>
            <w:noProof/>
            <w:webHidden/>
          </w:rPr>
          <w:fldChar w:fldCharType="begin"/>
        </w:r>
        <w:r w:rsidR="00175D43">
          <w:rPr>
            <w:noProof/>
            <w:webHidden/>
          </w:rPr>
          <w:instrText xml:space="preserve"> PAGEREF _Toc80223665 \h </w:instrText>
        </w:r>
        <w:r w:rsidR="00175D43">
          <w:rPr>
            <w:noProof/>
            <w:webHidden/>
          </w:rPr>
        </w:r>
        <w:r w:rsidR="00175D43">
          <w:rPr>
            <w:noProof/>
            <w:webHidden/>
          </w:rPr>
          <w:fldChar w:fldCharType="separate"/>
        </w:r>
        <w:r w:rsidR="00E71773">
          <w:rPr>
            <w:noProof/>
            <w:webHidden/>
          </w:rPr>
          <w:t>13</w:t>
        </w:r>
        <w:r w:rsidR="00175D43">
          <w:rPr>
            <w:noProof/>
            <w:webHidden/>
          </w:rPr>
          <w:fldChar w:fldCharType="end"/>
        </w:r>
      </w:hyperlink>
    </w:p>
    <w:p w14:paraId="45B9B7FC"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66" w:history="1">
        <w:r w:rsidR="00175D43" w:rsidRPr="00B605A6">
          <w:rPr>
            <w:rStyle w:val="af"/>
            <w:noProof/>
          </w:rPr>
          <w:t xml:space="preserve">6.4.2  </w:t>
        </w:r>
        <w:r w:rsidR="00175D43" w:rsidRPr="00B605A6">
          <w:rPr>
            <w:rStyle w:val="af"/>
            <w:rFonts w:hint="eastAsia"/>
            <w:noProof/>
          </w:rPr>
          <w:t>单项风险等级</w:t>
        </w:r>
        <w:r w:rsidR="00175D43">
          <w:rPr>
            <w:noProof/>
            <w:webHidden/>
          </w:rPr>
          <w:tab/>
        </w:r>
        <w:r w:rsidR="00175D43">
          <w:rPr>
            <w:noProof/>
            <w:webHidden/>
          </w:rPr>
          <w:fldChar w:fldCharType="begin"/>
        </w:r>
        <w:r w:rsidR="00175D43">
          <w:rPr>
            <w:noProof/>
            <w:webHidden/>
          </w:rPr>
          <w:instrText xml:space="preserve"> PAGEREF _Toc80223666 \h </w:instrText>
        </w:r>
        <w:r w:rsidR="00175D43">
          <w:rPr>
            <w:noProof/>
            <w:webHidden/>
          </w:rPr>
        </w:r>
        <w:r w:rsidR="00175D43">
          <w:rPr>
            <w:noProof/>
            <w:webHidden/>
          </w:rPr>
          <w:fldChar w:fldCharType="separate"/>
        </w:r>
        <w:r w:rsidR="00E71773">
          <w:rPr>
            <w:noProof/>
            <w:webHidden/>
          </w:rPr>
          <w:t>13</w:t>
        </w:r>
        <w:r w:rsidR="00175D43">
          <w:rPr>
            <w:noProof/>
            <w:webHidden/>
          </w:rPr>
          <w:fldChar w:fldCharType="end"/>
        </w:r>
      </w:hyperlink>
    </w:p>
    <w:p w14:paraId="44859F7C"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71" w:history="1">
        <w:r w:rsidR="00175D43" w:rsidRPr="00B605A6">
          <w:rPr>
            <w:rStyle w:val="af"/>
            <w:noProof/>
          </w:rPr>
          <w:t xml:space="preserve">6.5  </w:t>
        </w:r>
        <w:r w:rsidR="00175D43" w:rsidRPr="00B605A6">
          <w:rPr>
            <w:rStyle w:val="af"/>
            <w:rFonts w:hint="eastAsia"/>
            <w:noProof/>
          </w:rPr>
          <w:t>单项风险评定</w:t>
        </w:r>
        <w:r w:rsidR="00175D43">
          <w:rPr>
            <w:noProof/>
            <w:webHidden/>
          </w:rPr>
          <w:tab/>
        </w:r>
        <w:r w:rsidR="00175D43">
          <w:rPr>
            <w:noProof/>
            <w:webHidden/>
          </w:rPr>
          <w:fldChar w:fldCharType="begin"/>
        </w:r>
        <w:r w:rsidR="00175D43">
          <w:rPr>
            <w:noProof/>
            <w:webHidden/>
          </w:rPr>
          <w:instrText xml:space="preserve"> PAGEREF _Toc80223671 \h </w:instrText>
        </w:r>
        <w:r w:rsidR="00175D43">
          <w:rPr>
            <w:noProof/>
            <w:webHidden/>
          </w:rPr>
        </w:r>
        <w:r w:rsidR="00175D43">
          <w:rPr>
            <w:noProof/>
            <w:webHidden/>
          </w:rPr>
          <w:fldChar w:fldCharType="separate"/>
        </w:r>
        <w:r w:rsidR="00E71773">
          <w:rPr>
            <w:noProof/>
            <w:webHidden/>
          </w:rPr>
          <w:t>14</w:t>
        </w:r>
        <w:r w:rsidR="00175D43">
          <w:rPr>
            <w:noProof/>
            <w:webHidden/>
          </w:rPr>
          <w:fldChar w:fldCharType="end"/>
        </w:r>
      </w:hyperlink>
    </w:p>
    <w:p w14:paraId="55442047"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72" w:history="1">
        <w:r w:rsidR="00175D43" w:rsidRPr="00B605A6">
          <w:rPr>
            <w:rStyle w:val="af"/>
            <w:noProof/>
          </w:rPr>
          <w:t xml:space="preserve">6.6  </w:t>
        </w:r>
        <w:r w:rsidR="00175D43" w:rsidRPr="00B605A6">
          <w:rPr>
            <w:rStyle w:val="af"/>
            <w:rFonts w:hint="eastAsia"/>
            <w:noProof/>
          </w:rPr>
          <w:t>综合安全状况等级</w:t>
        </w:r>
        <w:r w:rsidR="00175D43">
          <w:rPr>
            <w:noProof/>
            <w:webHidden/>
          </w:rPr>
          <w:tab/>
        </w:r>
        <w:r w:rsidR="00175D43">
          <w:rPr>
            <w:noProof/>
            <w:webHidden/>
          </w:rPr>
          <w:fldChar w:fldCharType="begin"/>
        </w:r>
        <w:r w:rsidR="00175D43">
          <w:rPr>
            <w:noProof/>
            <w:webHidden/>
          </w:rPr>
          <w:instrText xml:space="preserve"> PAGEREF _Toc80223672 \h </w:instrText>
        </w:r>
        <w:r w:rsidR="00175D43">
          <w:rPr>
            <w:noProof/>
            <w:webHidden/>
          </w:rPr>
        </w:r>
        <w:r w:rsidR="00175D43">
          <w:rPr>
            <w:noProof/>
            <w:webHidden/>
          </w:rPr>
          <w:fldChar w:fldCharType="separate"/>
        </w:r>
        <w:r w:rsidR="00E71773">
          <w:rPr>
            <w:noProof/>
            <w:webHidden/>
          </w:rPr>
          <w:t>14</w:t>
        </w:r>
        <w:r w:rsidR="00175D43">
          <w:rPr>
            <w:noProof/>
            <w:webHidden/>
          </w:rPr>
          <w:fldChar w:fldCharType="end"/>
        </w:r>
      </w:hyperlink>
    </w:p>
    <w:p w14:paraId="31972188"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73" w:history="1">
        <w:r w:rsidR="00175D43" w:rsidRPr="00B605A6">
          <w:rPr>
            <w:rStyle w:val="af"/>
            <w:noProof/>
          </w:rPr>
          <w:t xml:space="preserve">6.7  </w:t>
        </w:r>
        <w:r w:rsidR="00175D43" w:rsidRPr="00B605A6">
          <w:rPr>
            <w:rStyle w:val="af"/>
            <w:rFonts w:hint="eastAsia"/>
            <w:noProof/>
          </w:rPr>
          <w:t>降低风险措施</w:t>
        </w:r>
        <w:r w:rsidR="00175D43">
          <w:rPr>
            <w:noProof/>
            <w:webHidden/>
          </w:rPr>
          <w:tab/>
        </w:r>
        <w:r w:rsidR="00175D43">
          <w:rPr>
            <w:noProof/>
            <w:webHidden/>
          </w:rPr>
          <w:fldChar w:fldCharType="begin"/>
        </w:r>
        <w:r w:rsidR="00175D43">
          <w:rPr>
            <w:noProof/>
            <w:webHidden/>
          </w:rPr>
          <w:instrText xml:space="preserve"> PAGEREF _Toc80223673 \h </w:instrText>
        </w:r>
        <w:r w:rsidR="00175D43">
          <w:rPr>
            <w:noProof/>
            <w:webHidden/>
          </w:rPr>
        </w:r>
        <w:r w:rsidR="00175D43">
          <w:rPr>
            <w:noProof/>
            <w:webHidden/>
          </w:rPr>
          <w:fldChar w:fldCharType="separate"/>
        </w:r>
        <w:r w:rsidR="00E71773">
          <w:rPr>
            <w:noProof/>
            <w:webHidden/>
          </w:rPr>
          <w:t>15</w:t>
        </w:r>
        <w:r w:rsidR="00175D43">
          <w:rPr>
            <w:noProof/>
            <w:webHidden/>
          </w:rPr>
          <w:fldChar w:fldCharType="end"/>
        </w:r>
      </w:hyperlink>
    </w:p>
    <w:p w14:paraId="0DEE1ACD"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74" w:history="1">
        <w:r w:rsidR="00175D43" w:rsidRPr="00B605A6">
          <w:rPr>
            <w:rStyle w:val="af"/>
            <w:noProof/>
          </w:rPr>
          <w:t xml:space="preserve">6.7.1  </w:t>
        </w:r>
        <w:r w:rsidR="00175D43" w:rsidRPr="00B605A6">
          <w:rPr>
            <w:rStyle w:val="af"/>
            <w:rFonts w:hint="eastAsia"/>
            <w:noProof/>
          </w:rPr>
          <w:t>单项措施</w:t>
        </w:r>
        <w:r w:rsidR="00175D43">
          <w:rPr>
            <w:noProof/>
            <w:webHidden/>
          </w:rPr>
          <w:tab/>
        </w:r>
        <w:r w:rsidR="00175D43">
          <w:rPr>
            <w:noProof/>
            <w:webHidden/>
          </w:rPr>
          <w:fldChar w:fldCharType="begin"/>
        </w:r>
        <w:r w:rsidR="00175D43">
          <w:rPr>
            <w:noProof/>
            <w:webHidden/>
          </w:rPr>
          <w:instrText xml:space="preserve"> PAGEREF _Toc80223674 \h </w:instrText>
        </w:r>
        <w:r w:rsidR="00175D43">
          <w:rPr>
            <w:noProof/>
            <w:webHidden/>
          </w:rPr>
        </w:r>
        <w:r w:rsidR="00175D43">
          <w:rPr>
            <w:noProof/>
            <w:webHidden/>
          </w:rPr>
          <w:fldChar w:fldCharType="separate"/>
        </w:r>
        <w:r w:rsidR="00E71773">
          <w:rPr>
            <w:noProof/>
            <w:webHidden/>
          </w:rPr>
          <w:t>15</w:t>
        </w:r>
        <w:r w:rsidR="00175D43">
          <w:rPr>
            <w:noProof/>
            <w:webHidden/>
          </w:rPr>
          <w:fldChar w:fldCharType="end"/>
        </w:r>
      </w:hyperlink>
    </w:p>
    <w:p w14:paraId="778B6D25"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77" w:history="1">
        <w:r w:rsidR="00175D43" w:rsidRPr="00B605A6">
          <w:rPr>
            <w:rStyle w:val="af"/>
            <w:noProof/>
          </w:rPr>
          <w:t xml:space="preserve">6.7.2  </w:t>
        </w:r>
        <w:r w:rsidR="00175D43" w:rsidRPr="00B605A6">
          <w:rPr>
            <w:rStyle w:val="af"/>
            <w:rFonts w:hint="eastAsia"/>
            <w:noProof/>
          </w:rPr>
          <w:t>整机措施</w:t>
        </w:r>
        <w:r w:rsidR="00175D43">
          <w:rPr>
            <w:noProof/>
            <w:webHidden/>
          </w:rPr>
          <w:tab/>
        </w:r>
        <w:r w:rsidR="00175D43">
          <w:rPr>
            <w:noProof/>
            <w:webHidden/>
          </w:rPr>
          <w:fldChar w:fldCharType="begin"/>
        </w:r>
        <w:r w:rsidR="00175D43">
          <w:rPr>
            <w:noProof/>
            <w:webHidden/>
          </w:rPr>
          <w:instrText xml:space="preserve"> PAGEREF _Toc80223677 \h </w:instrText>
        </w:r>
        <w:r w:rsidR="00175D43">
          <w:rPr>
            <w:noProof/>
            <w:webHidden/>
          </w:rPr>
        </w:r>
        <w:r w:rsidR="00175D43">
          <w:rPr>
            <w:noProof/>
            <w:webHidden/>
          </w:rPr>
          <w:fldChar w:fldCharType="separate"/>
        </w:r>
        <w:r w:rsidR="00E71773">
          <w:rPr>
            <w:noProof/>
            <w:webHidden/>
          </w:rPr>
          <w:t>15</w:t>
        </w:r>
        <w:r w:rsidR="00175D43">
          <w:rPr>
            <w:noProof/>
            <w:webHidden/>
          </w:rPr>
          <w:fldChar w:fldCharType="end"/>
        </w:r>
      </w:hyperlink>
    </w:p>
    <w:p w14:paraId="3AE70A1C" w14:textId="77777777"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78" w:history="1">
        <w:r w:rsidR="00175D43" w:rsidRPr="00B605A6">
          <w:rPr>
            <w:rStyle w:val="af"/>
            <w:noProof/>
          </w:rPr>
          <w:t xml:space="preserve">6.8  </w:t>
        </w:r>
        <w:r w:rsidR="00175D43" w:rsidRPr="00B605A6">
          <w:rPr>
            <w:rStyle w:val="af"/>
            <w:rFonts w:hint="eastAsia"/>
            <w:noProof/>
          </w:rPr>
          <w:t>风险评价报告</w:t>
        </w:r>
        <w:r w:rsidR="00175D43">
          <w:rPr>
            <w:noProof/>
            <w:webHidden/>
          </w:rPr>
          <w:tab/>
        </w:r>
        <w:r w:rsidR="00175D43">
          <w:rPr>
            <w:noProof/>
            <w:webHidden/>
          </w:rPr>
          <w:fldChar w:fldCharType="begin"/>
        </w:r>
        <w:r w:rsidR="00175D43">
          <w:rPr>
            <w:noProof/>
            <w:webHidden/>
          </w:rPr>
          <w:instrText xml:space="preserve"> PAGEREF _Toc80223678 \h </w:instrText>
        </w:r>
        <w:r w:rsidR="00175D43">
          <w:rPr>
            <w:noProof/>
            <w:webHidden/>
          </w:rPr>
        </w:r>
        <w:r w:rsidR="00175D43">
          <w:rPr>
            <w:noProof/>
            <w:webHidden/>
          </w:rPr>
          <w:fldChar w:fldCharType="separate"/>
        </w:r>
        <w:r w:rsidR="00E71773">
          <w:rPr>
            <w:noProof/>
            <w:webHidden/>
          </w:rPr>
          <w:t>15</w:t>
        </w:r>
        <w:r w:rsidR="00175D43">
          <w:rPr>
            <w:noProof/>
            <w:webHidden/>
          </w:rPr>
          <w:fldChar w:fldCharType="end"/>
        </w:r>
      </w:hyperlink>
    </w:p>
    <w:p w14:paraId="664C6B33" w14:textId="71490013"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79" w:history="1">
        <w:r w:rsidR="00175D43" w:rsidRPr="00B605A6">
          <w:rPr>
            <w:rStyle w:val="af"/>
            <w:rFonts w:ascii="Times New Roman" w:hAnsi="Times New Roman" w:hint="eastAsia"/>
            <w:noProof/>
          </w:rPr>
          <w:t>附录</w:t>
        </w:r>
        <w:r w:rsidR="00175D43" w:rsidRPr="00B605A6">
          <w:rPr>
            <w:rStyle w:val="af"/>
            <w:rFonts w:ascii="Times New Roman" w:hAnsi="Times New Roman"/>
            <w:noProof/>
          </w:rPr>
          <w:t>A</w:t>
        </w:r>
      </w:hyperlink>
      <w:hyperlink w:anchor="_Toc80223680" w:history="1">
        <w:r w:rsidR="00F971F3">
          <w:rPr>
            <w:rStyle w:val="af"/>
            <w:rFonts w:ascii="Times New Roman" w:hAnsi="Times New Roman" w:hint="eastAsia"/>
            <w:noProof/>
          </w:rPr>
          <w:t>（</w:t>
        </w:r>
        <w:r w:rsidR="00F971F3">
          <w:rPr>
            <w:rStyle w:val="af"/>
            <w:rFonts w:ascii="Times New Roman" w:hAnsi="Times New Roman" w:hint="eastAsia"/>
            <w:noProof/>
            <w:lang w:eastAsia="zh-CN"/>
          </w:rPr>
          <w:t>规范</w:t>
        </w:r>
        <w:r w:rsidR="00175D43" w:rsidRPr="00B605A6">
          <w:rPr>
            <w:rStyle w:val="af"/>
            <w:rFonts w:ascii="Times New Roman" w:hAnsi="Times New Roman" w:hint="eastAsia"/>
            <w:noProof/>
          </w:rPr>
          <w:t>性附录）</w:t>
        </w:r>
      </w:hyperlink>
      <w:hyperlink w:anchor="_Toc80223681" w:history="1">
        <w:r w:rsidR="00175D43" w:rsidRPr="00B605A6">
          <w:rPr>
            <w:rStyle w:val="af"/>
            <w:rFonts w:ascii="Times New Roman" w:hAnsi="Times New Roman" w:hint="eastAsia"/>
            <w:noProof/>
          </w:rPr>
          <w:t>曳引驱动电梯使用管理评价项目</w:t>
        </w:r>
        <w:r w:rsidR="00175D43">
          <w:rPr>
            <w:noProof/>
            <w:webHidden/>
          </w:rPr>
          <w:tab/>
        </w:r>
        <w:r w:rsidR="00175D43">
          <w:rPr>
            <w:noProof/>
            <w:webHidden/>
          </w:rPr>
          <w:fldChar w:fldCharType="begin"/>
        </w:r>
        <w:r w:rsidR="00175D43">
          <w:rPr>
            <w:noProof/>
            <w:webHidden/>
          </w:rPr>
          <w:instrText xml:space="preserve"> PAGEREF _Toc80223681 \h </w:instrText>
        </w:r>
        <w:r w:rsidR="00175D43">
          <w:rPr>
            <w:noProof/>
            <w:webHidden/>
          </w:rPr>
        </w:r>
        <w:r w:rsidR="00175D43">
          <w:rPr>
            <w:noProof/>
            <w:webHidden/>
          </w:rPr>
          <w:fldChar w:fldCharType="separate"/>
        </w:r>
        <w:r w:rsidR="00E71773">
          <w:rPr>
            <w:noProof/>
            <w:webHidden/>
          </w:rPr>
          <w:t>16</w:t>
        </w:r>
        <w:r w:rsidR="00175D43">
          <w:rPr>
            <w:noProof/>
            <w:webHidden/>
          </w:rPr>
          <w:fldChar w:fldCharType="end"/>
        </w:r>
      </w:hyperlink>
    </w:p>
    <w:p w14:paraId="1CB962FD"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82" w:history="1">
        <w:r w:rsidR="00175D43" w:rsidRPr="00B605A6">
          <w:rPr>
            <w:rStyle w:val="af"/>
            <w:noProof/>
          </w:rPr>
          <w:t xml:space="preserve">A.1  </w:t>
        </w:r>
        <w:r w:rsidR="00175D43" w:rsidRPr="00B605A6">
          <w:rPr>
            <w:rStyle w:val="af"/>
            <w:rFonts w:hint="eastAsia"/>
            <w:noProof/>
          </w:rPr>
          <w:t>使用管理评价项目</w:t>
        </w:r>
        <w:r w:rsidR="00175D43">
          <w:rPr>
            <w:noProof/>
            <w:webHidden/>
          </w:rPr>
          <w:tab/>
        </w:r>
        <w:r w:rsidR="00175D43">
          <w:rPr>
            <w:noProof/>
            <w:webHidden/>
          </w:rPr>
          <w:fldChar w:fldCharType="begin"/>
        </w:r>
        <w:r w:rsidR="00175D43">
          <w:rPr>
            <w:noProof/>
            <w:webHidden/>
          </w:rPr>
          <w:instrText xml:space="preserve"> PAGEREF _Toc80223682 \h </w:instrText>
        </w:r>
        <w:r w:rsidR="00175D43">
          <w:rPr>
            <w:noProof/>
            <w:webHidden/>
          </w:rPr>
        </w:r>
        <w:r w:rsidR="00175D43">
          <w:rPr>
            <w:noProof/>
            <w:webHidden/>
          </w:rPr>
          <w:fldChar w:fldCharType="separate"/>
        </w:r>
        <w:r w:rsidR="00E71773">
          <w:rPr>
            <w:noProof/>
            <w:webHidden/>
          </w:rPr>
          <w:t>16</w:t>
        </w:r>
        <w:r w:rsidR="00175D43">
          <w:rPr>
            <w:noProof/>
            <w:webHidden/>
          </w:rPr>
          <w:fldChar w:fldCharType="end"/>
        </w:r>
      </w:hyperlink>
    </w:p>
    <w:p w14:paraId="0F174720"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83" w:history="1">
        <w:r w:rsidR="00175D43" w:rsidRPr="00B605A6">
          <w:rPr>
            <w:rStyle w:val="af"/>
            <w:noProof/>
          </w:rPr>
          <w:t xml:space="preserve">A.2  </w:t>
        </w:r>
        <w:r w:rsidR="00175D43" w:rsidRPr="00B605A6">
          <w:rPr>
            <w:rStyle w:val="af"/>
            <w:rFonts w:hint="eastAsia"/>
            <w:noProof/>
          </w:rPr>
          <w:t>使用管理评判规则</w:t>
        </w:r>
        <w:r w:rsidR="00175D43">
          <w:rPr>
            <w:noProof/>
            <w:webHidden/>
          </w:rPr>
          <w:tab/>
        </w:r>
        <w:r w:rsidR="00175D43">
          <w:rPr>
            <w:noProof/>
            <w:webHidden/>
          </w:rPr>
          <w:fldChar w:fldCharType="begin"/>
        </w:r>
        <w:r w:rsidR="00175D43">
          <w:rPr>
            <w:noProof/>
            <w:webHidden/>
          </w:rPr>
          <w:instrText xml:space="preserve"> PAGEREF _Toc80223683 \h </w:instrText>
        </w:r>
        <w:r w:rsidR="00175D43">
          <w:rPr>
            <w:noProof/>
            <w:webHidden/>
          </w:rPr>
        </w:r>
        <w:r w:rsidR="00175D43">
          <w:rPr>
            <w:noProof/>
            <w:webHidden/>
          </w:rPr>
          <w:fldChar w:fldCharType="separate"/>
        </w:r>
        <w:r w:rsidR="00E71773">
          <w:rPr>
            <w:noProof/>
            <w:webHidden/>
          </w:rPr>
          <w:t>16</w:t>
        </w:r>
        <w:r w:rsidR="00175D43">
          <w:rPr>
            <w:noProof/>
            <w:webHidden/>
          </w:rPr>
          <w:fldChar w:fldCharType="end"/>
        </w:r>
      </w:hyperlink>
    </w:p>
    <w:p w14:paraId="0A92FDA6" w14:textId="1F9386FE"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84" w:history="1">
        <w:r w:rsidR="00175D43" w:rsidRPr="00B605A6">
          <w:rPr>
            <w:rStyle w:val="af"/>
            <w:rFonts w:ascii="Times New Roman" w:hAnsi="Times New Roman" w:hint="eastAsia"/>
            <w:noProof/>
          </w:rPr>
          <w:t>附录</w:t>
        </w:r>
        <w:r w:rsidR="00175D43" w:rsidRPr="00B605A6">
          <w:rPr>
            <w:rStyle w:val="af"/>
            <w:rFonts w:ascii="Times New Roman" w:hAnsi="Times New Roman"/>
            <w:noProof/>
          </w:rPr>
          <w:t>B</w:t>
        </w:r>
        <w:r w:rsidR="00175D43">
          <w:rPr>
            <w:rStyle w:val="af"/>
            <w:rFonts w:ascii="Times New Roman" w:hAnsi="Times New Roman"/>
            <w:noProof/>
          </w:rPr>
          <w:t xml:space="preserve"> </w:t>
        </w:r>
        <w:r w:rsidR="00175D43" w:rsidRPr="00175D43">
          <w:rPr>
            <w:rStyle w:val="af"/>
            <w:rFonts w:ascii="Times New Roman" w:hAnsi="Times New Roman"/>
            <w:noProof/>
          </w:rPr>
          <w:t>(</w:t>
        </w:r>
        <w:r w:rsidR="00F971F3">
          <w:rPr>
            <w:rStyle w:val="af"/>
            <w:rFonts w:ascii="Times New Roman" w:hAnsi="Times New Roman" w:hint="eastAsia"/>
            <w:noProof/>
            <w:lang w:eastAsia="zh-CN"/>
          </w:rPr>
          <w:t>规范</w:t>
        </w:r>
        <w:r w:rsidR="00175D43" w:rsidRPr="00175D43">
          <w:rPr>
            <w:rStyle w:val="af"/>
            <w:rFonts w:ascii="Times New Roman" w:hAnsi="Times New Roman" w:hint="eastAsia"/>
            <w:noProof/>
          </w:rPr>
          <w:t>性附录）</w:t>
        </w:r>
        <w:r w:rsidR="00175D43" w:rsidRPr="00B605A6">
          <w:rPr>
            <w:rStyle w:val="af"/>
            <w:rFonts w:ascii="Times New Roman" w:hAnsi="Times New Roman" w:hint="eastAsia"/>
            <w:noProof/>
          </w:rPr>
          <w:t>日常维护保养评价项目</w:t>
        </w:r>
        <w:r w:rsidR="00175D43">
          <w:rPr>
            <w:noProof/>
            <w:webHidden/>
          </w:rPr>
          <w:tab/>
        </w:r>
        <w:r w:rsidR="00175D43">
          <w:rPr>
            <w:noProof/>
            <w:webHidden/>
          </w:rPr>
          <w:fldChar w:fldCharType="begin"/>
        </w:r>
        <w:r w:rsidR="00175D43">
          <w:rPr>
            <w:noProof/>
            <w:webHidden/>
          </w:rPr>
          <w:instrText xml:space="preserve"> PAGEREF _Toc80223684 \h </w:instrText>
        </w:r>
        <w:r w:rsidR="00175D43">
          <w:rPr>
            <w:noProof/>
            <w:webHidden/>
          </w:rPr>
        </w:r>
        <w:r w:rsidR="00175D43">
          <w:rPr>
            <w:noProof/>
            <w:webHidden/>
          </w:rPr>
          <w:fldChar w:fldCharType="separate"/>
        </w:r>
        <w:r w:rsidR="00E71773">
          <w:rPr>
            <w:noProof/>
            <w:webHidden/>
          </w:rPr>
          <w:t>17</w:t>
        </w:r>
        <w:r w:rsidR="00175D43">
          <w:rPr>
            <w:noProof/>
            <w:webHidden/>
          </w:rPr>
          <w:fldChar w:fldCharType="end"/>
        </w:r>
      </w:hyperlink>
    </w:p>
    <w:p w14:paraId="4419731D"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86" w:history="1">
        <w:r w:rsidR="00175D43" w:rsidRPr="00B605A6">
          <w:rPr>
            <w:rStyle w:val="af"/>
            <w:noProof/>
          </w:rPr>
          <w:t xml:space="preserve">B.1  </w:t>
        </w:r>
        <w:r w:rsidR="00175D43" w:rsidRPr="00B605A6">
          <w:rPr>
            <w:rStyle w:val="af"/>
            <w:rFonts w:hint="eastAsia"/>
            <w:noProof/>
          </w:rPr>
          <w:t>日常维护保养评价项目</w:t>
        </w:r>
        <w:r w:rsidR="00175D43">
          <w:rPr>
            <w:noProof/>
            <w:webHidden/>
          </w:rPr>
          <w:tab/>
        </w:r>
        <w:r w:rsidR="00175D43">
          <w:rPr>
            <w:noProof/>
            <w:webHidden/>
          </w:rPr>
          <w:fldChar w:fldCharType="begin"/>
        </w:r>
        <w:r w:rsidR="00175D43">
          <w:rPr>
            <w:noProof/>
            <w:webHidden/>
          </w:rPr>
          <w:instrText xml:space="preserve"> PAGEREF _Toc80223686 \h </w:instrText>
        </w:r>
        <w:r w:rsidR="00175D43">
          <w:rPr>
            <w:noProof/>
            <w:webHidden/>
          </w:rPr>
        </w:r>
        <w:r w:rsidR="00175D43">
          <w:rPr>
            <w:noProof/>
            <w:webHidden/>
          </w:rPr>
          <w:fldChar w:fldCharType="separate"/>
        </w:r>
        <w:r w:rsidR="00E71773">
          <w:rPr>
            <w:noProof/>
            <w:webHidden/>
          </w:rPr>
          <w:t>17</w:t>
        </w:r>
        <w:r w:rsidR="00175D43">
          <w:rPr>
            <w:noProof/>
            <w:webHidden/>
          </w:rPr>
          <w:fldChar w:fldCharType="end"/>
        </w:r>
      </w:hyperlink>
    </w:p>
    <w:p w14:paraId="1F620703" w14:textId="77777777" w:rsidR="00175D43" w:rsidRDefault="00E46AAF" w:rsidP="00175D43">
      <w:pPr>
        <w:pStyle w:val="12"/>
        <w:tabs>
          <w:tab w:val="right" w:leader="dot" w:pos="8296"/>
        </w:tabs>
        <w:ind w:firstLineChars="350" w:firstLine="703"/>
        <w:rPr>
          <w:rFonts w:eastAsiaTheme="minorEastAsia" w:cstheme="minorBidi"/>
          <w:b w:val="0"/>
          <w:bCs w:val="0"/>
          <w:caps w:val="0"/>
          <w:noProof/>
          <w:sz w:val="21"/>
          <w:szCs w:val="22"/>
        </w:rPr>
      </w:pPr>
      <w:hyperlink w:anchor="_Toc80223687" w:history="1">
        <w:r w:rsidR="00175D43" w:rsidRPr="00B605A6">
          <w:rPr>
            <w:rStyle w:val="af"/>
            <w:noProof/>
          </w:rPr>
          <w:t xml:space="preserve">B.2  </w:t>
        </w:r>
        <w:r w:rsidR="00175D43" w:rsidRPr="00B605A6">
          <w:rPr>
            <w:rStyle w:val="af"/>
            <w:rFonts w:hint="eastAsia"/>
            <w:noProof/>
          </w:rPr>
          <w:t>维护保养评判规则</w:t>
        </w:r>
        <w:r w:rsidR="00175D43">
          <w:rPr>
            <w:noProof/>
            <w:webHidden/>
          </w:rPr>
          <w:tab/>
        </w:r>
        <w:r w:rsidR="00175D43">
          <w:rPr>
            <w:noProof/>
            <w:webHidden/>
          </w:rPr>
          <w:fldChar w:fldCharType="begin"/>
        </w:r>
        <w:r w:rsidR="00175D43">
          <w:rPr>
            <w:noProof/>
            <w:webHidden/>
          </w:rPr>
          <w:instrText xml:space="preserve"> PAGEREF _Toc80223687 \h </w:instrText>
        </w:r>
        <w:r w:rsidR="00175D43">
          <w:rPr>
            <w:noProof/>
            <w:webHidden/>
          </w:rPr>
        </w:r>
        <w:r w:rsidR="00175D43">
          <w:rPr>
            <w:noProof/>
            <w:webHidden/>
          </w:rPr>
          <w:fldChar w:fldCharType="separate"/>
        </w:r>
        <w:r w:rsidR="00E71773">
          <w:rPr>
            <w:noProof/>
            <w:webHidden/>
          </w:rPr>
          <w:t>17</w:t>
        </w:r>
        <w:r w:rsidR="00175D43">
          <w:rPr>
            <w:noProof/>
            <w:webHidden/>
          </w:rPr>
          <w:fldChar w:fldCharType="end"/>
        </w:r>
      </w:hyperlink>
    </w:p>
    <w:p w14:paraId="238C815A" w14:textId="666A8FF0" w:rsidR="00175D43" w:rsidRDefault="00E46AAF">
      <w:pPr>
        <w:pStyle w:val="12"/>
        <w:tabs>
          <w:tab w:val="right" w:leader="dot" w:pos="8296"/>
        </w:tabs>
        <w:ind w:firstLine="402"/>
        <w:rPr>
          <w:rFonts w:eastAsiaTheme="minorEastAsia" w:cstheme="minorBidi"/>
          <w:b w:val="0"/>
          <w:bCs w:val="0"/>
          <w:caps w:val="0"/>
          <w:noProof/>
          <w:sz w:val="21"/>
          <w:szCs w:val="22"/>
        </w:rPr>
      </w:pPr>
      <w:hyperlink w:anchor="_Toc80223688" w:history="1">
        <w:r w:rsidR="00175D43" w:rsidRPr="00B605A6">
          <w:rPr>
            <w:rStyle w:val="af"/>
            <w:rFonts w:ascii="Times New Roman" w:hAnsi="Times New Roman" w:hint="eastAsia"/>
            <w:noProof/>
          </w:rPr>
          <w:t>附录</w:t>
        </w:r>
        <w:r w:rsidR="00175D43" w:rsidRPr="00B605A6">
          <w:rPr>
            <w:rStyle w:val="af"/>
            <w:rFonts w:ascii="Times New Roman" w:hAnsi="Times New Roman"/>
            <w:noProof/>
          </w:rPr>
          <w:t xml:space="preserve">C </w:t>
        </w:r>
        <w:r w:rsidR="00175D43" w:rsidRPr="00B605A6">
          <w:rPr>
            <w:rStyle w:val="af"/>
            <w:rFonts w:ascii="Times New Roman" w:hAnsi="Times New Roman" w:hint="eastAsia"/>
            <w:noProof/>
          </w:rPr>
          <w:t>（规范性附录）</w:t>
        </w:r>
      </w:hyperlink>
      <w:hyperlink w:anchor="_Toc80223689" w:history="1">
        <w:r w:rsidR="00175D43" w:rsidRPr="00B605A6">
          <w:rPr>
            <w:rStyle w:val="af"/>
            <w:rFonts w:ascii="Times New Roman" w:hAnsi="Times New Roman" w:hint="eastAsia"/>
            <w:noProof/>
          </w:rPr>
          <w:t>曳引驱动电梯设备本体相关评价项目</w:t>
        </w:r>
        <w:r w:rsidR="00175D43">
          <w:rPr>
            <w:noProof/>
            <w:webHidden/>
          </w:rPr>
          <w:tab/>
        </w:r>
        <w:r w:rsidR="00175D43">
          <w:rPr>
            <w:noProof/>
            <w:webHidden/>
          </w:rPr>
          <w:fldChar w:fldCharType="begin"/>
        </w:r>
        <w:r w:rsidR="00175D43">
          <w:rPr>
            <w:noProof/>
            <w:webHidden/>
          </w:rPr>
          <w:instrText xml:space="preserve"> PAGEREF _Toc80223689 \h </w:instrText>
        </w:r>
        <w:r w:rsidR="00175D43">
          <w:rPr>
            <w:noProof/>
            <w:webHidden/>
          </w:rPr>
        </w:r>
        <w:r w:rsidR="00175D43">
          <w:rPr>
            <w:noProof/>
            <w:webHidden/>
          </w:rPr>
          <w:fldChar w:fldCharType="separate"/>
        </w:r>
        <w:r w:rsidR="00E71773">
          <w:rPr>
            <w:noProof/>
            <w:webHidden/>
          </w:rPr>
          <w:t>18</w:t>
        </w:r>
        <w:r w:rsidR="00175D43">
          <w:rPr>
            <w:noProof/>
            <w:webHidden/>
          </w:rPr>
          <w:fldChar w:fldCharType="end"/>
        </w:r>
      </w:hyperlink>
    </w:p>
    <w:p w14:paraId="604B1F61"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0" w:history="1">
        <w:r w:rsidR="00175D43" w:rsidRPr="00B605A6">
          <w:rPr>
            <w:rStyle w:val="af"/>
            <w:noProof/>
          </w:rPr>
          <w:t xml:space="preserve">C.1  </w:t>
        </w:r>
        <w:r w:rsidR="00175D43" w:rsidRPr="00B605A6">
          <w:rPr>
            <w:rStyle w:val="af"/>
            <w:rFonts w:hint="eastAsia"/>
            <w:noProof/>
          </w:rPr>
          <w:t>通则</w:t>
        </w:r>
        <w:r w:rsidR="00175D43">
          <w:rPr>
            <w:noProof/>
            <w:webHidden/>
          </w:rPr>
          <w:tab/>
        </w:r>
        <w:r w:rsidR="00175D43">
          <w:rPr>
            <w:noProof/>
            <w:webHidden/>
          </w:rPr>
          <w:fldChar w:fldCharType="begin"/>
        </w:r>
        <w:r w:rsidR="00175D43">
          <w:rPr>
            <w:noProof/>
            <w:webHidden/>
          </w:rPr>
          <w:instrText xml:space="preserve"> PAGEREF _Toc80223690 \h </w:instrText>
        </w:r>
        <w:r w:rsidR="00175D43">
          <w:rPr>
            <w:noProof/>
            <w:webHidden/>
          </w:rPr>
        </w:r>
        <w:r w:rsidR="00175D43">
          <w:rPr>
            <w:noProof/>
            <w:webHidden/>
          </w:rPr>
          <w:fldChar w:fldCharType="separate"/>
        </w:r>
        <w:r w:rsidR="00E71773">
          <w:rPr>
            <w:noProof/>
            <w:webHidden/>
          </w:rPr>
          <w:t>18</w:t>
        </w:r>
        <w:r w:rsidR="00175D43">
          <w:rPr>
            <w:noProof/>
            <w:webHidden/>
          </w:rPr>
          <w:fldChar w:fldCharType="end"/>
        </w:r>
      </w:hyperlink>
    </w:p>
    <w:p w14:paraId="3CFFA33B" w14:textId="77777777" w:rsidR="00175D43" w:rsidRDefault="00E46AAF" w:rsidP="00175D43">
      <w:pPr>
        <w:pStyle w:val="12"/>
        <w:tabs>
          <w:tab w:val="right" w:leader="dot" w:pos="8296"/>
        </w:tabs>
        <w:ind w:firstLineChars="450" w:firstLine="904"/>
        <w:rPr>
          <w:rFonts w:eastAsiaTheme="minorEastAsia" w:cstheme="minorBidi"/>
          <w:b w:val="0"/>
          <w:bCs w:val="0"/>
          <w:caps w:val="0"/>
          <w:noProof/>
          <w:sz w:val="21"/>
          <w:szCs w:val="22"/>
        </w:rPr>
      </w:pPr>
      <w:hyperlink w:anchor="_Toc80223691" w:history="1">
        <w:r w:rsidR="00175D43" w:rsidRPr="00B605A6">
          <w:rPr>
            <w:rStyle w:val="af"/>
            <w:noProof/>
          </w:rPr>
          <w:t xml:space="preserve">C.1.1 </w:t>
        </w:r>
        <w:r w:rsidR="00175D43" w:rsidRPr="00B605A6">
          <w:rPr>
            <w:rStyle w:val="af"/>
            <w:rFonts w:hint="eastAsia"/>
            <w:noProof/>
          </w:rPr>
          <w:t>评价指标分级</w:t>
        </w:r>
        <w:r w:rsidR="00175D43">
          <w:rPr>
            <w:noProof/>
            <w:webHidden/>
          </w:rPr>
          <w:tab/>
        </w:r>
        <w:r w:rsidR="00175D43">
          <w:rPr>
            <w:noProof/>
            <w:webHidden/>
          </w:rPr>
          <w:fldChar w:fldCharType="begin"/>
        </w:r>
        <w:r w:rsidR="00175D43">
          <w:rPr>
            <w:noProof/>
            <w:webHidden/>
          </w:rPr>
          <w:instrText xml:space="preserve"> PAGEREF _Toc80223691 \h </w:instrText>
        </w:r>
        <w:r w:rsidR="00175D43">
          <w:rPr>
            <w:noProof/>
            <w:webHidden/>
          </w:rPr>
        </w:r>
        <w:r w:rsidR="00175D43">
          <w:rPr>
            <w:noProof/>
            <w:webHidden/>
          </w:rPr>
          <w:fldChar w:fldCharType="separate"/>
        </w:r>
        <w:r w:rsidR="00E71773">
          <w:rPr>
            <w:noProof/>
            <w:webHidden/>
          </w:rPr>
          <w:t>18</w:t>
        </w:r>
        <w:r w:rsidR="00175D43">
          <w:rPr>
            <w:noProof/>
            <w:webHidden/>
          </w:rPr>
          <w:fldChar w:fldCharType="end"/>
        </w:r>
      </w:hyperlink>
    </w:p>
    <w:p w14:paraId="3625E3DA"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2" w:history="1">
        <w:r w:rsidR="00175D43" w:rsidRPr="00B605A6">
          <w:rPr>
            <w:rStyle w:val="af"/>
            <w:noProof/>
          </w:rPr>
          <w:t xml:space="preserve">C.2  </w:t>
        </w:r>
        <w:r w:rsidR="00175D43" w:rsidRPr="00B605A6">
          <w:rPr>
            <w:rStyle w:val="af"/>
            <w:rFonts w:hint="eastAsia"/>
            <w:noProof/>
          </w:rPr>
          <w:t>井道、机房和滑轮间</w:t>
        </w:r>
        <w:r w:rsidR="00175D43">
          <w:rPr>
            <w:noProof/>
            <w:webHidden/>
          </w:rPr>
          <w:tab/>
        </w:r>
        <w:r w:rsidR="00175D43">
          <w:rPr>
            <w:noProof/>
            <w:webHidden/>
          </w:rPr>
          <w:fldChar w:fldCharType="begin"/>
        </w:r>
        <w:r w:rsidR="00175D43">
          <w:rPr>
            <w:noProof/>
            <w:webHidden/>
          </w:rPr>
          <w:instrText xml:space="preserve"> PAGEREF _Toc80223692 \h </w:instrText>
        </w:r>
        <w:r w:rsidR="00175D43">
          <w:rPr>
            <w:noProof/>
            <w:webHidden/>
          </w:rPr>
        </w:r>
        <w:r w:rsidR="00175D43">
          <w:rPr>
            <w:noProof/>
            <w:webHidden/>
          </w:rPr>
          <w:fldChar w:fldCharType="separate"/>
        </w:r>
        <w:r w:rsidR="00E71773">
          <w:rPr>
            <w:noProof/>
            <w:webHidden/>
          </w:rPr>
          <w:t>18</w:t>
        </w:r>
        <w:r w:rsidR="00175D43">
          <w:rPr>
            <w:noProof/>
            <w:webHidden/>
          </w:rPr>
          <w:fldChar w:fldCharType="end"/>
        </w:r>
      </w:hyperlink>
    </w:p>
    <w:p w14:paraId="66A2FEBB"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3" w:history="1">
        <w:r w:rsidR="00175D43" w:rsidRPr="00B605A6">
          <w:rPr>
            <w:rStyle w:val="af"/>
            <w:noProof/>
          </w:rPr>
          <w:t xml:space="preserve">C.3  </w:t>
        </w:r>
        <w:r w:rsidR="00175D43" w:rsidRPr="00B605A6">
          <w:rPr>
            <w:rStyle w:val="af"/>
            <w:rFonts w:hint="eastAsia"/>
            <w:noProof/>
          </w:rPr>
          <w:t>层门和轿门</w:t>
        </w:r>
        <w:r w:rsidR="00175D43">
          <w:rPr>
            <w:noProof/>
            <w:webHidden/>
          </w:rPr>
          <w:tab/>
        </w:r>
        <w:r w:rsidR="00175D43">
          <w:rPr>
            <w:noProof/>
            <w:webHidden/>
          </w:rPr>
          <w:fldChar w:fldCharType="begin"/>
        </w:r>
        <w:r w:rsidR="00175D43">
          <w:rPr>
            <w:noProof/>
            <w:webHidden/>
          </w:rPr>
          <w:instrText xml:space="preserve"> PAGEREF _Toc80223693 \h </w:instrText>
        </w:r>
        <w:r w:rsidR="00175D43">
          <w:rPr>
            <w:noProof/>
            <w:webHidden/>
          </w:rPr>
        </w:r>
        <w:r w:rsidR="00175D43">
          <w:rPr>
            <w:noProof/>
            <w:webHidden/>
          </w:rPr>
          <w:fldChar w:fldCharType="separate"/>
        </w:r>
        <w:r w:rsidR="00E71773">
          <w:rPr>
            <w:noProof/>
            <w:webHidden/>
          </w:rPr>
          <w:t>21</w:t>
        </w:r>
        <w:r w:rsidR="00175D43">
          <w:rPr>
            <w:noProof/>
            <w:webHidden/>
          </w:rPr>
          <w:fldChar w:fldCharType="end"/>
        </w:r>
      </w:hyperlink>
    </w:p>
    <w:p w14:paraId="1613324A"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4" w:history="1">
        <w:r w:rsidR="00175D43" w:rsidRPr="00B605A6">
          <w:rPr>
            <w:rStyle w:val="af"/>
            <w:noProof/>
          </w:rPr>
          <w:t xml:space="preserve">C.4  </w:t>
        </w:r>
        <w:r w:rsidR="00175D43" w:rsidRPr="00B605A6">
          <w:rPr>
            <w:rStyle w:val="af"/>
            <w:rFonts w:hint="eastAsia"/>
            <w:noProof/>
          </w:rPr>
          <w:t>轿厢和对重</w:t>
        </w:r>
        <w:r w:rsidR="00175D43">
          <w:rPr>
            <w:noProof/>
            <w:webHidden/>
          </w:rPr>
          <w:tab/>
        </w:r>
        <w:r w:rsidR="00175D43">
          <w:rPr>
            <w:noProof/>
            <w:webHidden/>
          </w:rPr>
          <w:fldChar w:fldCharType="begin"/>
        </w:r>
        <w:r w:rsidR="00175D43">
          <w:rPr>
            <w:noProof/>
            <w:webHidden/>
          </w:rPr>
          <w:instrText xml:space="preserve"> PAGEREF _Toc80223694 \h </w:instrText>
        </w:r>
        <w:r w:rsidR="00175D43">
          <w:rPr>
            <w:noProof/>
            <w:webHidden/>
          </w:rPr>
        </w:r>
        <w:r w:rsidR="00175D43">
          <w:rPr>
            <w:noProof/>
            <w:webHidden/>
          </w:rPr>
          <w:fldChar w:fldCharType="separate"/>
        </w:r>
        <w:r w:rsidR="00E71773">
          <w:rPr>
            <w:noProof/>
            <w:webHidden/>
          </w:rPr>
          <w:t>22</w:t>
        </w:r>
        <w:r w:rsidR="00175D43">
          <w:rPr>
            <w:noProof/>
            <w:webHidden/>
          </w:rPr>
          <w:fldChar w:fldCharType="end"/>
        </w:r>
      </w:hyperlink>
    </w:p>
    <w:p w14:paraId="797CF900"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5" w:history="1">
        <w:r w:rsidR="00175D43" w:rsidRPr="00B605A6">
          <w:rPr>
            <w:rStyle w:val="af"/>
            <w:noProof/>
          </w:rPr>
          <w:t xml:space="preserve">C.5  </w:t>
        </w:r>
        <w:r w:rsidR="00175D43" w:rsidRPr="00B605A6">
          <w:rPr>
            <w:rStyle w:val="af"/>
            <w:rFonts w:hint="eastAsia"/>
            <w:noProof/>
          </w:rPr>
          <w:t>悬挂装置和补偿装置</w:t>
        </w:r>
        <w:r w:rsidR="00175D43">
          <w:rPr>
            <w:noProof/>
            <w:webHidden/>
          </w:rPr>
          <w:tab/>
        </w:r>
        <w:r w:rsidR="00175D43">
          <w:rPr>
            <w:noProof/>
            <w:webHidden/>
          </w:rPr>
          <w:fldChar w:fldCharType="begin"/>
        </w:r>
        <w:r w:rsidR="00175D43">
          <w:rPr>
            <w:noProof/>
            <w:webHidden/>
          </w:rPr>
          <w:instrText xml:space="preserve"> PAGEREF _Toc80223695 \h </w:instrText>
        </w:r>
        <w:r w:rsidR="00175D43">
          <w:rPr>
            <w:noProof/>
            <w:webHidden/>
          </w:rPr>
        </w:r>
        <w:r w:rsidR="00175D43">
          <w:rPr>
            <w:noProof/>
            <w:webHidden/>
          </w:rPr>
          <w:fldChar w:fldCharType="separate"/>
        </w:r>
        <w:r w:rsidR="00E71773">
          <w:rPr>
            <w:noProof/>
            <w:webHidden/>
          </w:rPr>
          <w:t>23</w:t>
        </w:r>
        <w:r w:rsidR="00175D43">
          <w:rPr>
            <w:noProof/>
            <w:webHidden/>
          </w:rPr>
          <w:fldChar w:fldCharType="end"/>
        </w:r>
      </w:hyperlink>
    </w:p>
    <w:p w14:paraId="4A697713"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6" w:history="1">
        <w:r w:rsidR="00175D43" w:rsidRPr="00B605A6">
          <w:rPr>
            <w:rStyle w:val="af"/>
            <w:noProof/>
          </w:rPr>
          <w:t xml:space="preserve">C.6  </w:t>
        </w:r>
        <w:r w:rsidR="00175D43" w:rsidRPr="00B605A6">
          <w:rPr>
            <w:rStyle w:val="af"/>
            <w:rFonts w:hint="eastAsia"/>
            <w:noProof/>
          </w:rPr>
          <w:t>防止轿厢超速和意外移动的措施</w:t>
        </w:r>
        <w:r w:rsidR="00175D43">
          <w:rPr>
            <w:noProof/>
            <w:webHidden/>
          </w:rPr>
          <w:tab/>
        </w:r>
        <w:r w:rsidR="00175D43">
          <w:rPr>
            <w:noProof/>
            <w:webHidden/>
          </w:rPr>
          <w:fldChar w:fldCharType="begin"/>
        </w:r>
        <w:r w:rsidR="00175D43">
          <w:rPr>
            <w:noProof/>
            <w:webHidden/>
          </w:rPr>
          <w:instrText xml:space="preserve"> PAGEREF _Toc80223696 \h </w:instrText>
        </w:r>
        <w:r w:rsidR="00175D43">
          <w:rPr>
            <w:noProof/>
            <w:webHidden/>
          </w:rPr>
        </w:r>
        <w:r w:rsidR="00175D43">
          <w:rPr>
            <w:noProof/>
            <w:webHidden/>
          </w:rPr>
          <w:fldChar w:fldCharType="separate"/>
        </w:r>
        <w:r w:rsidR="00E71773">
          <w:rPr>
            <w:noProof/>
            <w:webHidden/>
          </w:rPr>
          <w:t>24</w:t>
        </w:r>
        <w:r w:rsidR="00175D43">
          <w:rPr>
            <w:noProof/>
            <w:webHidden/>
          </w:rPr>
          <w:fldChar w:fldCharType="end"/>
        </w:r>
      </w:hyperlink>
    </w:p>
    <w:p w14:paraId="4B09FA54"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7" w:history="1">
        <w:r w:rsidR="00175D43" w:rsidRPr="00B605A6">
          <w:rPr>
            <w:rStyle w:val="af"/>
            <w:noProof/>
          </w:rPr>
          <w:t xml:space="preserve">C.7  </w:t>
        </w:r>
        <w:r w:rsidR="00175D43" w:rsidRPr="00B605A6">
          <w:rPr>
            <w:rStyle w:val="af"/>
            <w:rFonts w:hint="eastAsia"/>
            <w:noProof/>
          </w:rPr>
          <w:t>导向系统</w:t>
        </w:r>
        <w:r w:rsidR="00175D43">
          <w:rPr>
            <w:noProof/>
            <w:webHidden/>
          </w:rPr>
          <w:tab/>
        </w:r>
        <w:r w:rsidR="00175D43">
          <w:rPr>
            <w:noProof/>
            <w:webHidden/>
          </w:rPr>
          <w:fldChar w:fldCharType="begin"/>
        </w:r>
        <w:r w:rsidR="00175D43">
          <w:rPr>
            <w:noProof/>
            <w:webHidden/>
          </w:rPr>
          <w:instrText xml:space="preserve"> PAGEREF _Toc80223697 \h </w:instrText>
        </w:r>
        <w:r w:rsidR="00175D43">
          <w:rPr>
            <w:noProof/>
            <w:webHidden/>
          </w:rPr>
        </w:r>
        <w:r w:rsidR="00175D43">
          <w:rPr>
            <w:noProof/>
            <w:webHidden/>
          </w:rPr>
          <w:fldChar w:fldCharType="separate"/>
        </w:r>
        <w:r w:rsidR="00E71773">
          <w:rPr>
            <w:noProof/>
            <w:webHidden/>
          </w:rPr>
          <w:t>26</w:t>
        </w:r>
        <w:r w:rsidR="00175D43">
          <w:rPr>
            <w:noProof/>
            <w:webHidden/>
          </w:rPr>
          <w:fldChar w:fldCharType="end"/>
        </w:r>
      </w:hyperlink>
    </w:p>
    <w:p w14:paraId="58D54DF8"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8" w:history="1">
        <w:r w:rsidR="00175D43" w:rsidRPr="00B605A6">
          <w:rPr>
            <w:rStyle w:val="af"/>
            <w:noProof/>
          </w:rPr>
          <w:t xml:space="preserve">C.8  </w:t>
        </w:r>
        <w:r w:rsidR="00175D43" w:rsidRPr="00B605A6">
          <w:rPr>
            <w:rStyle w:val="af"/>
            <w:rFonts w:hint="eastAsia"/>
            <w:noProof/>
          </w:rPr>
          <w:t>缓冲器</w:t>
        </w:r>
        <w:r w:rsidR="00175D43">
          <w:rPr>
            <w:noProof/>
            <w:webHidden/>
          </w:rPr>
          <w:tab/>
        </w:r>
        <w:r w:rsidR="00175D43">
          <w:rPr>
            <w:noProof/>
            <w:webHidden/>
          </w:rPr>
          <w:fldChar w:fldCharType="begin"/>
        </w:r>
        <w:r w:rsidR="00175D43">
          <w:rPr>
            <w:noProof/>
            <w:webHidden/>
          </w:rPr>
          <w:instrText xml:space="preserve"> PAGEREF _Toc80223698 \h </w:instrText>
        </w:r>
        <w:r w:rsidR="00175D43">
          <w:rPr>
            <w:noProof/>
            <w:webHidden/>
          </w:rPr>
        </w:r>
        <w:r w:rsidR="00175D43">
          <w:rPr>
            <w:noProof/>
            <w:webHidden/>
          </w:rPr>
          <w:fldChar w:fldCharType="separate"/>
        </w:r>
        <w:r w:rsidR="00E71773">
          <w:rPr>
            <w:noProof/>
            <w:webHidden/>
          </w:rPr>
          <w:t>26</w:t>
        </w:r>
        <w:r w:rsidR="00175D43">
          <w:rPr>
            <w:noProof/>
            <w:webHidden/>
          </w:rPr>
          <w:fldChar w:fldCharType="end"/>
        </w:r>
      </w:hyperlink>
    </w:p>
    <w:p w14:paraId="0A1CFAB0"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699" w:history="1">
        <w:r w:rsidR="00175D43" w:rsidRPr="00B605A6">
          <w:rPr>
            <w:rStyle w:val="af"/>
            <w:noProof/>
          </w:rPr>
          <w:t xml:space="preserve">C.9  </w:t>
        </w:r>
        <w:r w:rsidR="00175D43" w:rsidRPr="00B605A6">
          <w:rPr>
            <w:rStyle w:val="af"/>
            <w:rFonts w:hint="eastAsia"/>
            <w:noProof/>
          </w:rPr>
          <w:t>驱动主机和相关设备</w:t>
        </w:r>
        <w:r w:rsidR="00175D43">
          <w:rPr>
            <w:noProof/>
            <w:webHidden/>
          </w:rPr>
          <w:tab/>
        </w:r>
        <w:r w:rsidR="00175D43">
          <w:rPr>
            <w:noProof/>
            <w:webHidden/>
          </w:rPr>
          <w:fldChar w:fldCharType="begin"/>
        </w:r>
        <w:r w:rsidR="00175D43">
          <w:rPr>
            <w:noProof/>
            <w:webHidden/>
          </w:rPr>
          <w:instrText xml:space="preserve"> PAGEREF _Toc80223699 \h </w:instrText>
        </w:r>
        <w:r w:rsidR="00175D43">
          <w:rPr>
            <w:noProof/>
            <w:webHidden/>
          </w:rPr>
        </w:r>
        <w:r w:rsidR="00175D43">
          <w:rPr>
            <w:noProof/>
            <w:webHidden/>
          </w:rPr>
          <w:fldChar w:fldCharType="separate"/>
        </w:r>
        <w:r w:rsidR="00E71773">
          <w:rPr>
            <w:noProof/>
            <w:webHidden/>
          </w:rPr>
          <w:t>27</w:t>
        </w:r>
        <w:r w:rsidR="00175D43">
          <w:rPr>
            <w:noProof/>
            <w:webHidden/>
          </w:rPr>
          <w:fldChar w:fldCharType="end"/>
        </w:r>
      </w:hyperlink>
    </w:p>
    <w:p w14:paraId="14C9F261"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700" w:history="1">
        <w:r w:rsidR="00175D43" w:rsidRPr="00B605A6">
          <w:rPr>
            <w:rStyle w:val="af"/>
            <w:noProof/>
          </w:rPr>
          <w:t xml:space="preserve">C.10  </w:t>
        </w:r>
        <w:r w:rsidR="00175D43" w:rsidRPr="00B605A6">
          <w:rPr>
            <w:rStyle w:val="af"/>
            <w:rFonts w:hint="eastAsia"/>
            <w:noProof/>
          </w:rPr>
          <w:t>电气设备</w:t>
        </w:r>
        <w:r w:rsidR="00175D43">
          <w:rPr>
            <w:noProof/>
            <w:webHidden/>
          </w:rPr>
          <w:tab/>
        </w:r>
        <w:r w:rsidR="00175D43">
          <w:rPr>
            <w:noProof/>
            <w:webHidden/>
          </w:rPr>
          <w:fldChar w:fldCharType="begin"/>
        </w:r>
        <w:r w:rsidR="00175D43">
          <w:rPr>
            <w:noProof/>
            <w:webHidden/>
          </w:rPr>
          <w:instrText xml:space="preserve"> PAGEREF _Toc80223700 \h </w:instrText>
        </w:r>
        <w:r w:rsidR="00175D43">
          <w:rPr>
            <w:noProof/>
            <w:webHidden/>
          </w:rPr>
        </w:r>
        <w:r w:rsidR="00175D43">
          <w:rPr>
            <w:noProof/>
            <w:webHidden/>
          </w:rPr>
          <w:fldChar w:fldCharType="separate"/>
        </w:r>
        <w:r w:rsidR="00E71773">
          <w:rPr>
            <w:noProof/>
            <w:webHidden/>
          </w:rPr>
          <w:t>30</w:t>
        </w:r>
        <w:r w:rsidR="00175D43">
          <w:rPr>
            <w:noProof/>
            <w:webHidden/>
          </w:rPr>
          <w:fldChar w:fldCharType="end"/>
        </w:r>
      </w:hyperlink>
    </w:p>
    <w:p w14:paraId="22642ECF" w14:textId="7777777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701" w:history="1">
        <w:r w:rsidR="00175D43" w:rsidRPr="00B605A6">
          <w:rPr>
            <w:rStyle w:val="af"/>
            <w:noProof/>
          </w:rPr>
          <w:t xml:space="preserve">C.11  </w:t>
        </w:r>
        <w:r w:rsidR="00175D43" w:rsidRPr="00B605A6">
          <w:rPr>
            <w:rStyle w:val="af"/>
            <w:rFonts w:hint="eastAsia"/>
            <w:noProof/>
          </w:rPr>
          <w:t>电气控制系统</w:t>
        </w:r>
        <w:r w:rsidR="00175D43">
          <w:rPr>
            <w:noProof/>
            <w:webHidden/>
          </w:rPr>
          <w:tab/>
        </w:r>
        <w:r w:rsidR="00175D43">
          <w:rPr>
            <w:noProof/>
            <w:webHidden/>
          </w:rPr>
          <w:fldChar w:fldCharType="begin"/>
        </w:r>
        <w:r w:rsidR="00175D43">
          <w:rPr>
            <w:noProof/>
            <w:webHidden/>
          </w:rPr>
          <w:instrText xml:space="preserve"> PAGEREF _Toc80223701 \h </w:instrText>
        </w:r>
        <w:r w:rsidR="00175D43">
          <w:rPr>
            <w:noProof/>
            <w:webHidden/>
          </w:rPr>
        </w:r>
        <w:r w:rsidR="00175D43">
          <w:rPr>
            <w:noProof/>
            <w:webHidden/>
          </w:rPr>
          <w:fldChar w:fldCharType="separate"/>
        </w:r>
        <w:r w:rsidR="00E71773">
          <w:rPr>
            <w:noProof/>
            <w:webHidden/>
          </w:rPr>
          <w:t>30</w:t>
        </w:r>
        <w:r w:rsidR="00175D43">
          <w:rPr>
            <w:noProof/>
            <w:webHidden/>
          </w:rPr>
          <w:fldChar w:fldCharType="end"/>
        </w:r>
      </w:hyperlink>
    </w:p>
    <w:p w14:paraId="2167CB26" w14:textId="75291537"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702" w:history="1">
        <w:r w:rsidR="00175D43" w:rsidRPr="00B605A6">
          <w:rPr>
            <w:rStyle w:val="af"/>
            <w:rFonts w:ascii="Times New Roman" w:hAnsi="Times New Roman" w:hint="eastAsia"/>
            <w:noProof/>
          </w:rPr>
          <w:t>附录</w:t>
        </w:r>
        <w:r w:rsidR="00175D43" w:rsidRPr="00B605A6">
          <w:rPr>
            <w:rStyle w:val="af"/>
            <w:rFonts w:ascii="Times New Roman" w:hAnsi="Times New Roman"/>
            <w:noProof/>
          </w:rPr>
          <w:t>D</w:t>
        </w:r>
      </w:hyperlink>
      <w:hyperlink w:anchor="_Toc80223703" w:history="1">
        <w:r w:rsidR="00175D43" w:rsidRPr="00B605A6">
          <w:rPr>
            <w:rStyle w:val="af"/>
            <w:rFonts w:ascii="Times New Roman" w:hAnsi="Times New Roman" w:hint="eastAsia"/>
            <w:noProof/>
          </w:rPr>
          <w:t>（资料性附录）</w:t>
        </w:r>
      </w:hyperlink>
      <w:hyperlink w:anchor="_Toc80223704" w:history="1">
        <w:r w:rsidR="00175D43" w:rsidRPr="00B605A6">
          <w:rPr>
            <w:rStyle w:val="af"/>
            <w:rFonts w:ascii="Times New Roman" w:hAnsi="Times New Roman" w:hint="eastAsia"/>
            <w:noProof/>
          </w:rPr>
          <w:t>电梯历史运行表现调查</w:t>
        </w:r>
        <w:r w:rsidR="00175D43">
          <w:rPr>
            <w:noProof/>
            <w:webHidden/>
          </w:rPr>
          <w:tab/>
        </w:r>
        <w:r w:rsidR="00175D43">
          <w:rPr>
            <w:noProof/>
            <w:webHidden/>
          </w:rPr>
          <w:fldChar w:fldCharType="begin"/>
        </w:r>
        <w:r w:rsidR="00175D43">
          <w:rPr>
            <w:noProof/>
            <w:webHidden/>
          </w:rPr>
          <w:instrText xml:space="preserve"> PAGEREF _Toc80223704 \h </w:instrText>
        </w:r>
        <w:r w:rsidR="00175D43">
          <w:rPr>
            <w:noProof/>
            <w:webHidden/>
          </w:rPr>
        </w:r>
        <w:r w:rsidR="00175D43">
          <w:rPr>
            <w:noProof/>
            <w:webHidden/>
          </w:rPr>
          <w:fldChar w:fldCharType="separate"/>
        </w:r>
        <w:r w:rsidR="00E71773">
          <w:rPr>
            <w:noProof/>
            <w:webHidden/>
          </w:rPr>
          <w:t>32</w:t>
        </w:r>
        <w:r w:rsidR="00175D43">
          <w:rPr>
            <w:noProof/>
            <w:webHidden/>
          </w:rPr>
          <w:fldChar w:fldCharType="end"/>
        </w:r>
      </w:hyperlink>
    </w:p>
    <w:p w14:paraId="6FD79E7B" w14:textId="4A25D70D" w:rsidR="00175D43" w:rsidRDefault="00E46AAF" w:rsidP="00175D43">
      <w:pPr>
        <w:pStyle w:val="12"/>
        <w:tabs>
          <w:tab w:val="right" w:leader="dot" w:pos="8296"/>
        </w:tabs>
        <w:ind w:firstLineChars="300" w:firstLine="602"/>
        <w:rPr>
          <w:rFonts w:eastAsiaTheme="minorEastAsia" w:cstheme="minorBidi"/>
          <w:b w:val="0"/>
          <w:bCs w:val="0"/>
          <w:caps w:val="0"/>
          <w:noProof/>
          <w:sz w:val="21"/>
          <w:szCs w:val="22"/>
        </w:rPr>
      </w:pPr>
      <w:hyperlink w:anchor="_Toc80223706" w:history="1">
        <w:r w:rsidR="00175D43" w:rsidRPr="00B605A6">
          <w:rPr>
            <w:rStyle w:val="af"/>
            <w:rFonts w:ascii="Times New Roman" w:hAnsi="Times New Roman" w:hint="eastAsia"/>
            <w:noProof/>
          </w:rPr>
          <w:t>附录</w:t>
        </w:r>
        <w:r w:rsidR="00175D43" w:rsidRPr="00B605A6">
          <w:rPr>
            <w:rStyle w:val="af"/>
            <w:rFonts w:ascii="Times New Roman" w:hAnsi="Times New Roman"/>
            <w:noProof/>
          </w:rPr>
          <w:t>E</w:t>
        </w:r>
      </w:hyperlink>
      <w:hyperlink w:anchor="_Toc80223707" w:history="1">
        <w:r w:rsidR="00175D43" w:rsidRPr="00B605A6">
          <w:rPr>
            <w:rStyle w:val="af"/>
            <w:rFonts w:ascii="Times New Roman" w:hAnsi="Times New Roman" w:hint="eastAsia"/>
            <w:noProof/>
          </w:rPr>
          <w:t>（资料性附录）</w:t>
        </w:r>
      </w:hyperlink>
      <w:hyperlink w:anchor="_Toc80223708" w:history="1">
        <w:r w:rsidR="00175D43" w:rsidRPr="00B605A6">
          <w:rPr>
            <w:rStyle w:val="af"/>
            <w:rFonts w:ascii="Times New Roman" w:hAnsi="Times New Roman" w:hint="eastAsia"/>
            <w:noProof/>
          </w:rPr>
          <w:t>曳引驱动电梯风险评价报告</w:t>
        </w:r>
        <w:r w:rsidR="00175D43">
          <w:rPr>
            <w:noProof/>
            <w:webHidden/>
          </w:rPr>
          <w:tab/>
        </w:r>
        <w:r w:rsidR="00175D43">
          <w:rPr>
            <w:noProof/>
            <w:webHidden/>
          </w:rPr>
          <w:fldChar w:fldCharType="begin"/>
        </w:r>
        <w:r w:rsidR="00175D43">
          <w:rPr>
            <w:noProof/>
            <w:webHidden/>
          </w:rPr>
          <w:instrText xml:space="preserve"> PAGEREF _Toc80223708 \h </w:instrText>
        </w:r>
        <w:r w:rsidR="00175D43">
          <w:rPr>
            <w:noProof/>
            <w:webHidden/>
          </w:rPr>
        </w:r>
        <w:r w:rsidR="00175D43">
          <w:rPr>
            <w:noProof/>
            <w:webHidden/>
          </w:rPr>
          <w:fldChar w:fldCharType="separate"/>
        </w:r>
        <w:r w:rsidR="00E71773">
          <w:rPr>
            <w:noProof/>
            <w:webHidden/>
          </w:rPr>
          <w:t>33</w:t>
        </w:r>
        <w:r w:rsidR="00175D43">
          <w:rPr>
            <w:noProof/>
            <w:webHidden/>
          </w:rPr>
          <w:fldChar w:fldCharType="end"/>
        </w:r>
      </w:hyperlink>
    </w:p>
    <w:p w14:paraId="1CE7CC36" w14:textId="77777777" w:rsidR="00BF5ACD" w:rsidRPr="00BF5ACD" w:rsidRDefault="00175D43" w:rsidP="00BF5ACD">
      <w:pPr>
        <w:ind w:firstLine="420"/>
      </w:pPr>
      <w:r>
        <w:fldChar w:fldCharType="end"/>
      </w:r>
    </w:p>
    <w:p w14:paraId="51C61544" w14:textId="77777777" w:rsidR="00BF5ACD" w:rsidRDefault="00BF5ACD" w:rsidP="00BF5ACD">
      <w:pPr>
        <w:ind w:firstLine="420"/>
      </w:pPr>
    </w:p>
    <w:p w14:paraId="6836BA4A" w14:textId="77777777" w:rsidR="00BF5ACD" w:rsidRPr="00BF5ACD" w:rsidRDefault="00BF5ACD" w:rsidP="00BF5ACD">
      <w:pPr>
        <w:ind w:firstLine="420"/>
        <w:sectPr w:rsidR="00BF5ACD" w:rsidRPr="00BF5ACD" w:rsidSect="00912B69">
          <w:headerReference w:type="even" r:id="rId14"/>
          <w:headerReference w:type="default" r:id="rId15"/>
          <w:footerReference w:type="even" r:id="rId16"/>
          <w:footerReference w:type="default" r:id="rId17"/>
          <w:headerReference w:type="first" r:id="rId18"/>
          <w:pgSz w:w="11906" w:h="16838"/>
          <w:pgMar w:top="1440" w:right="1800" w:bottom="1440" w:left="1800" w:header="851" w:footer="992" w:gutter="0"/>
          <w:pgNumType w:fmt="upperRoman" w:start="1"/>
          <w:cols w:space="720"/>
          <w:docGrid w:type="lines" w:linePitch="312"/>
        </w:sectPr>
      </w:pPr>
    </w:p>
    <w:p w14:paraId="41F97BC4" w14:textId="77777777" w:rsidR="00036126" w:rsidRPr="00F355FD" w:rsidRDefault="00036126" w:rsidP="00BF5ACD">
      <w:pPr>
        <w:pStyle w:val="1"/>
        <w:spacing w:before="156" w:after="156"/>
        <w:jc w:val="center"/>
      </w:pPr>
      <w:bookmarkStart w:id="5" w:name="_Toc66105786"/>
      <w:bookmarkStart w:id="6" w:name="_Toc80223652"/>
      <w:r w:rsidRPr="00F355FD">
        <w:lastRenderedPageBreak/>
        <w:t>前</w:t>
      </w:r>
      <w:r w:rsidRPr="00F355FD">
        <w:t xml:space="preserve"> </w:t>
      </w:r>
      <w:r w:rsidRPr="00F355FD">
        <w:t>言</w:t>
      </w:r>
      <w:bookmarkEnd w:id="5"/>
      <w:bookmarkEnd w:id="6"/>
    </w:p>
    <w:p w14:paraId="1B0DDE87" w14:textId="77777777" w:rsidR="003D0353" w:rsidRPr="00F355FD" w:rsidRDefault="003D0353" w:rsidP="003D0353">
      <w:pPr>
        <w:pStyle w:val="af5"/>
        <w:ind w:firstLine="360"/>
        <w:rPr>
          <w:rFonts w:ascii="Times New Roman"/>
          <w:color w:val="000000" w:themeColor="text1"/>
        </w:rPr>
      </w:pPr>
      <w:r w:rsidRPr="00F355FD">
        <w:rPr>
          <w:rFonts w:ascii="Times New Roman"/>
          <w:color w:val="000000" w:themeColor="text1"/>
        </w:rPr>
        <w:t>本文件按照</w:t>
      </w:r>
      <w:r w:rsidRPr="00F355FD">
        <w:rPr>
          <w:rFonts w:ascii="Times New Roman"/>
          <w:color w:val="000000" w:themeColor="text1"/>
        </w:rPr>
        <w:t>GB/T 1.1-2020</w:t>
      </w:r>
      <w:r w:rsidRPr="00F355FD">
        <w:rPr>
          <w:rFonts w:ascii="Times New Roman"/>
          <w:color w:val="000000" w:themeColor="text1"/>
        </w:rPr>
        <w:t>《标准化工作导则</w:t>
      </w:r>
      <w:r w:rsidRPr="00F355FD">
        <w:rPr>
          <w:rFonts w:ascii="Times New Roman"/>
          <w:color w:val="000000" w:themeColor="text1"/>
        </w:rPr>
        <w:t xml:space="preserve"> </w:t>
      </w:r>
      <w:r w:rsidRPr="00F355FD">
        <w:rPr>
          <w:rFonts w:ascii="Times New Roman"/>
          <w:color w:val="000000" w:themeColor="text1"/>
        </w:rPr>
        <w:t>第</w:t>
      </w:r>
      <w:r w:rsidRPr="00F355FD">
        <w:rPr>
          <w:rFonts w:ascii="Times New Roman"/>
          <w:color w:val="000000" w:themeColor="text1"/>
        </w:rPr>
        <w:t>1</w:t>
      </w:r>
      <w:r w:rsidRPr="00F355FD">
        <w:rPr>
          <w:rFonts w:ascii="Times New Roman"/>
          <w:color w:val="000000" w:themeColor="text1"/>
        </w:rPr>
        <w:t>部分：标准化文件的结构和起草规则》给出的规则进行编制。</w:t>
      </w:r>
    </w:p>
    <w:p w14:paraId="7E1EB017" w14:textId="77777777" w:rsidR="00036126" w:rsidRPr="00F355FD" w:rsidRDefault="00036126" w:rsidP="003D0353">
      <w:pPr>
        <w:spacing w:line="360" w:lineRule="auto"/>
        <w:ind w:firstLine="420"/>
        <w:rPr>
          <w:color w:val="000000" w:themeColor="text1"/>
          <w:kern w:val="0"/>
          <w:szCs w:val="21"/>
        </w:rPr>
      </w:pPr>
      <w:r w:rsidRPr="00F355FD">
        <w:rPr>
          <w:color w:val="000000" w:themeColor="text1"/>
          <w:kern w:val="0"/>
          <w:szCs w:val="21"/>
        </w:rPr>
        <w:t>本</w:t>
      </w:r>
      <w:r w:rsidR="003D0353" w:rsidRPr="00F355FD">
        <w:rPr>
          <w:color w:val="000000" w:themeColor="text1"/>
          <w:kern w:val="0"/>
          <w:szCs w:val="21"/>
        </w:rPr>
        <w:t>文件</w:t>
      </w:r>
      <w:r w:rsidRPr="00F355FD">
        <w:rPr>
          <w:color w:val="000000" w:themeColor="text1"/>
          <w:kern w:val="0"/>
          <w:szCs w:val="21"/>
        </w:rPr>
        <w:t>由</w:t>
      </w:r>
      <w:r w:rsidR="00D20172" w:rsidRPr="00F355FD">
        <w:rPr>
          <w:color w:val="000000" w:themeColor="text1"/>
          <w:kern w:val="0"/>
          <w:szCs w:val="21"/>
        </w:rPr>
        <w:t>XXXXX</w:t>
      </w:r>
      <w:r w:rsidRPr="00F355FD">
        <w:rPr>
          <w:color w:val="000000" w:themeColor="text1"/>
          <w:kern w:val="0"/>
          <w:szCs w:val="21"/>
        </w:rPr>
        <w:t>提出。</w:t>
      </w:r>
    </w:p>
    <w:p w14:paraId="7A565465" w14:textId="77777777" w:rsidR="00D20172" w:rsidRPr="00F355FD" w:rsidRDefault="00D20172" w:rsidP="003D0353">
      <w:pPr>
        <w:spacing w:line="360" w:lineRule="auto"/>
        <w:ind w:firstLine="420"/>
        <w:rPr>
          <w:color w:val="000000" w:themeColor="text1"/>
          <w:kern w:val="0"/>
          <w:szCs w:val="21"/>
        </w:rPr>
      </w:pPr>
      <w:r w:rsidRPr="00F355FD">
        <w:rPr>
          <w:color w:val="000000" w:themeColor="text1"/>
          <w:kern w:val="0"/>
          <w:szCs w:val="21"/>
        </w:rPr>
        <w:t>本文件由</w:t>
      </w:r>
      <w:r w:rsidRPr="00F355FD">
        <w:rPr>
          <w:color w:val="000000" w:themeColor="text1"/>
          <w:kern w:val="0"/>
          <w:szCs w:val="21"/>
        </w:rPr>
        <w:t>XXXXX</w:t>
      </w:r>
      <w:r w:rsidRPr="00F355FD">
        <w:rPr>
          <w:color w:val="000000" w:themeColor="text1"/>
          <w:kern w:val="0"/>
          <w:szCs w:val="21"/>
        </w:rPr>
        <w:t>归口。</w:t>
      </w:r>
    </w:p>
    <w:p w14:paraId="5CF09236" w14:textId="77777777" w:rsidR="00036126" w:rsidRPr="00F355FD" w:rsidRDefault="00036126">
      <w:pPr>
        <w:spacing w:line="360" w:lineRule="auto"/>
        <w:ind w:firstLine="420"/>
        <w:rPr>
          <w:color w:val="000000" w:themeColor="text1"/>
          <w:kern w:val="0"/>
          <w:szCs w:val="21"/>
        </w:rPr>
      </w:pPr>
      <w:r w:rsidRPr="00F355FD">
        <w:rPr>
          <w:color w:val="000000" w:themeColor="text1"/>
          <w:kern w:val="0"/>
          <w:szCs w:val="21"/>
        </w:rPr>
        <w:t>本</w:t>
      </w:r>
      <w:r w:rsidR="006A029D" w:rsidRPr="00F355FD">
        <w:rPr>
          <w:color w:val="000000" w:themeColor="text1"/>
          <w:kern w:val="0"/>
          <w:szCs w:val="21"/>
        </w:rPr>
        <w:t>文件</w:t>
      </w:r>
      <w:r w:rsidRPr="00F355FD">
        <w:rPr>
          <w:color w:val="000000" w:themeColor="text1"/>
          <w:kern w:val="0"/>
          <w:szCs w:val="21"/>
        </w:rPr>
        <w:t>起草单位：</w:t>
      </w:r>
      <w:r w:rsidR="00915F5D" w:rsidRPr="00F355FD">
        <w:rPr>
          <w:color w:val="000000" w:themeColor="text1"/>
          <w:kern w:val="0"/>
          <w:szCs w:val="21"/>
        </w:rPr>
        <w:t>暂空。</w:t>
      </w:r>
    </w:p>
    <w:p w14:paraId="142614A3" w14:textId="77777777" w:rsidR="00036126" w:rsidRPr="00F355FD" w:rsidRDefault="006A029D">
      <w:pPr>
        <w:spacing w:line="360" w:lineRule="auto"/>
        <w:ind w:firstLine="420"/>
        <w:rPr>
          <w:color w:val="000000" w:themeColor="text1"/>
          <w:kern w:val="0"/>
          <w:szCs w:val="21"/>
        </w:rPr>
      </w:pPr>
      <w:r w:rsidRPr="00F355FD">
        <w:rPr>
          <w:color w:val="000000" w:themeColor="text1"/>
          <w:kern w:val="0"/>
          <w:szCs w:val="21"/>
        </w:rPr>
        <w:t>本文件</w:t>
      </w:r>
      <w:r w:rsidR="00036126" w:rsidRPr="00F355FD">
        <w:rPr>
          <w:color w:val="000000" w:themeColor="text1"/>
          <w:kern w:val="0"/>
          <w:szCs w:val="21"/>
        </w:rPr>
        <w:t>主要起草人：</w:t>
      </w:r>
      <w:r w:rsidR="00915F5D" w:rsidRPr="00F355FD">
        <w:rPr>
          <w:color w:val="000000" w:themeColor="text1"/>
          <w:kern w:val="0"/>
          <w:szCs w:val="21"/>
        </w:rPr>
        <w:t>暂空。</w:t>
      </w:r>
    </w:p>
    <w:p w14:paraId="13F25DBA" w14:textId="77777777" w:rsidR="006A029D" w:rsidRPr="00F355FD" w:rsidRDefault="006A029D" w:rsidP="006A029D">
      <w:pPr>
        <w:pStyle w:val="af5"/>
        <w:ind w:firstLine="360"/>
        <w:rPr>
          <w:rFonts w:ascii="Times New Roman"/>
          <w:color w:val="000000" w:themeColor="text1"/>
        </w:rPr>
      </w:pPr>
      <w:r w:rsidRPr="00F355FD">
        <w:rPr>
          <w:rFonts w:ascii="Times New Roman"/>
          <w:color w:val="000000" w:themeColor="text1"/>
        </w:rPr>
        <w:t>本文件为首次发布。</w:t>
      </w:r>
    </w:p>
    <w:p w14:paraId="54025800" w14:textId="77777777" w:rsidR="00036126" w:rsidRPr="00F355FD" w:rsidRDefault="00036126">
      <w:pPr>
        <w:widowControl/>
        <w:autoSpaceDE w:val="0"/>
        <w:autoSpaceDN w:val="0"/>
        <w:ind w:firstLine="418"/>
        <w:rPr>
          <w:color w:val="000000" w:themeColor="text1"/>
          <w:spacing w:val="-1"/>
          <w:szCs w:val="21"/>
        </w:rPr>
      </w:pPr>
    </w:p>
    <w:p w14:paraId="78F6D103" w14:textId="77777777" w:rsidR="00E61809" w:rsidRPr="00F355FD" w:rsidRDefault="00E61809">
      <w:pPr>
        <w:ind w:firstLine="640"/>
        <w:jc w:val="center"/>
        <w:rPr>
          <w:rFonts w:eastAsia="黑体"/>
          <w:color w:val="000000" w:themeColor="text1"/>
          <w:sz w:val="32"/>
          <w:szCs w:val="32"/>
        </w:rPr>
        <w:sectPr w:rsidR="00E61809" w:rsidRPr="00F355FD" w:rsidSect="00912B69">
          <w:headerReference w:type="even" r:id="rId19"/>
          <w:headerReference w:type="default" r:id="rId20"/>
          <w:footerReference w:type="default" r:id="rId21"/>
          <w:headerReference w:type="first" r:id="rId22"/>
          <w:pgSz w:w="11906" w:h="16838"/>
          <w:pgMar w:top="1440" w:right="1800" w:bottom="1440" w:left="1800" w:header="851" w:footer="992" w:gutter="0"/>
          <w:pgNumType w:fmt="upperRoman" w:start="2"/>
          <w:cols w:space="720"/>
          <w:docGrid w:type="lines" w:linePitch="312"/>
        </w:sectPr>
      </w:pPr>
      <w:bookmarkStart w:id="7" w:name="_Toc32850949"/>
    </w:p>
    <w:p w14:paraId="2FBD5834" w14:textId="77777777" w:rsidR="00036126" w:rsidRPr="00F355FD" w:rsidRDefault="00F90160">
      <w:pPr>
        <w:ind w:firstLine="640"/>
        <w:jc w:val="center"/>
        <w:rPr>
          <w:rFonts w:eastAsia="黑体"/>
          <w:color w:val="000000" w:themeColor="text1"/>
          <w:sz w:val="32"/>
          <w:szCs w:val="32"/>
        </w:rPr>
      </w:pPr>
      <w:r w:rsidRPr="00F355FD">
        <w:rPr>
          <w:rFonts w:eastAsia="黑体"/>
          <w:color w:val="000000" w:themeColor="text1"/>
          <w:sz w:val="32"/>
          <w:szCs w:val="32"/>
        </w:rPr>
        <w:lastRenderedPageBreak/>
        <w:t>在用电梯风险评价规程</w:t>
      </w:r>
      <w:bookmarkEnd w:id="7"/>
      <w:r w:rsidR="00793603" w:rsidRPr="00F355FD">
        <w:rPr>
          <w:rFonts w:eastAsia="黑体"/>
          <w:color w:val="000000" w:themeColor="text1"/>
          <w:sz w:val="32"/>
          <w:szCs w:val="32"/>
        </w:rPr>
        <w:t>—</w:t>
      </w:r>
      <w:r w:rsidRPr="00F355FD">
        <w:rPr>
          <w:rFonts w:eastAsia="黑体"/>
          <w:color w:val="000000" w:themeColor="text1"/>
          <w:sz w:val="32"/>
          <w:szCs w:val="32"/>
        </w:rPr>
        <w:t>曳引驱动</w:t>
      </w:r>
      <w:r w:rsidR="00793603" w:rsidRPr="00F355FD">
        <w:rPr>
          <w:rFonts w:eastAsia="黑体"/>
          <w:color w:val="000000" w:themeColor="text1"/>
          <w:sz w:val="32"/>
          <w:szCs w:val="32"/>
        </w:rPr>
        <w:t>电梯</w:t>
      </w:r>
    </w:p>
    <w:p w14:paraId="0DED7CF7" w14:textId="77777777" w:rsidR="00036126" w:rsidRPr="00F355FD" w:rsidRDefault="00036126" w:rsidP="00F9650F">
      <w:pPr>
        <w:pStyle w:val="1"/>
        <w:spacing w:before="156" w:after="156"/>
        <w:rPr>
          <w:color w:val="000000" w:themeColor="text1"/>
        </w:rPr>
      </w:pPr>
      <w:bookmarkStart w:id="8" w:name="_Toc66105787"/>
      <w:bookmarkStart w:id="9" w:name="_Toc80223653"/>
      <w:r w:rsidRPr="00F355FD">
        <w:rPr>
          <w:color w:val="000000" w:themeColor="text1"/>
        </w:rPr>
        <w:t xml:space="preserve">1 </w:t>
      </w:r>
      <w:r w:rsidR="00B27E17" w:rsidRPr="00F355FD">
        <w:rPr>
          <w:color w:val="000000" w:themeColor="text1"/>
        </w:rPr>
        <w:t xml:space="preserve"> </w:t>
      </w:r>
      <w:r w:rsidRPr="00F355FD">
        <w:rPr>
          <w:color w:val="000000" w:themeColor="text1"/>
        </w:rPr>
        <w:t>范围</w:t>
      </w:r>
      <w:bookmarkEnd w:id="8"/>
      <w:bookmarkEnd w:id="9"/>
    </w:p>
    <w:p w14:paraId="6ADFBA70" w14:textId="5284DAFB" w:rsidR="00915F5D" w:rsidRPr="00F355FD" w:rsidRDefault="00F9650F" w:rsidP="00F9650F">
      <w:pPr>
        <w:ind w:firstLineChars="0" w:firstLine="0"/>
        <w:rPr>
          <w:color w:val="000000" w:themeColor="text1"/>
        </w:rPr>
      </w:pPr>
      <w:r w:rsidRPr="00F355FD">
        <w:rPr>
          <w:rFonts w:hint="eastAsia"/>
          <w:color w:val="000000" w:themeColor="text1"/>
        </w:rPr>
        <w:t xml:space="preserve">1.1 </w:t>
      </w:r>
      <w:r w:rsidRPr="00F355FD">
        <w:rPr>
          <w:color w:val="000000" w:themeColor="text1"/>
        </w:rPr>
        <w:t xml:space="preserve"> </w:t>
      </w:r>
      <w:r w:rsidR="00036126" w:rsidRPr="00F355FD">
        <w:rPr>
          <w:color w:val="000000" w:themeColor="text1"/>
        </w:rPr>
        <w:t>本</w:t>
      </w:r>
      <w:r w:rsidR="00D20172" w:rsidRPr="00F355FD">
        <w:rPr>
          <w:color w:val="000000" w:themeColor="text1"/>
        </w:rPr>
        <w:t>文件</w:t>
      </w:r>
      <w:r w:rsidR="00915F5D" w:rsidRPr="00F355FD">
        <w:rPr>
          <w:color w:val="000000" w:themeColor="text1"/>
        </w:rPr>
        <w:t>规定了在用曳引驱动电梯的风险</w:t>
      </w:r>
      <w:r w:rsidR="00B57402" w:rsidRPr="00F355FD">
        <w:rPr>
          <w:color w:val="000000" w:themeColor="text1"/>
        </w:rPr>
        <w:t>评价</w:t>
      </w:r>
      <w:r w:rsidR="007554AE" w:rsidRPr="00F355FD">
        <w:rPr>
          <w:color w:val="000000" w:themeColor="text1"/>
        </w:rPr>
        <w:t>组织</w:t>
      </w:r>
      <w:r w:rsidR="001968F4" w:rsidRPr="00F355FD">
        <w:rPr>
          <w:color w:val="000000" w:themeColor="text1"/>
        </w:rPr>
        <w:t>及人员基本要求、测试条件以及评价程序，给出了曳引驱动电梯的评价项目</w:t>
      </w:r>
      <w:r w:rsidR="00EA7A79" w:rsidRPr="00F355FD">
        <w:rPr>
          <w:color w:val="000000" w:themeColor="text1"/>
        </w:rPr>
        <w:t>、单项</w:t>
      </w:r>
      <w:r w:rsidR="001968F4" w:rsidRPr="00F355FD">
        <w:rPr>
          <w:color w:val="000000" w:themeColor="text1"/>
        </w:rPr>
        <w:t>风险等级</w:t>
      </w:r>
      <w:r w:rsidR="00DB7AD2" w:rsidRPr="00F355FD">
        <w:rPr>
          <w:rFonts w:hint="eastAsia"/>
          <w:color w:val="000000" w:themeColor="text1"/>
        </w:rPr>
        <w:t>评定、</w:t>
      </w:r>
      <w:r w:rsidR="00EA7A79" w:rsidRPr="00F355FD">
        <w:rPr>
          <w:color w:val="000000" w:themeColor="text1"/>
        </w:rPr>
        <w:t>综合安全状况等级评判</w:t>
      </w:r>
      <w:r w:rsidR="00DB7AD2" w:rsidRPr="00F355FD">
        <w:rPr>
          <w:rFonts w:hint="eastAsia"/>
          <w:color w:val="000000" w:themeColor="text1"/>
        </w:rPr>
        <w:t>等</w:t>
      </w:r>
      <w:r w:rsidR="00EA7A79" w:rsidRPr="00F355FD">
        <w:rPr>
          <w:color w:val="000000" w:themeColor="text1"/>
        </w:rPr>
        <w:t>指南</w:t>
      </w:r>
      <w:r w:rsidR="001968F4" w:rsidRPr="00F355FD">
        <w:rPr>
          <w:color w:val="000000" w:themeColor="text1"/>
        </w:rPr>
        <w:t>。</w:t>
      </w:r>
    </w:p>
    <w:p w14:paraId="2400490F" w14:textId="77777777" w:rsidR="001968F4" w:rsidRPr="00F355FD" w:rsidRDefault="00036126" w:rsidP="00F9650F">
      <w:pPr>
        <w:ind w:firstLine="420"/>
        <w:rPr>
          <w:color w:val="000000" w:themeColor="text1"/>
        </w:rPr>
      </w:pPr>
      <w:r w:rsidRPr="00F355FD">
        <w:rPr>
          <w:color w:val="000000" w:themeColor="text1"/>
        </w:rPr>
        <w:t>本</w:t>
      </w:r>
      <w:r w:rsidR="00D20172" w:rsidRPr="00F355FD">
        <w:rPr>
          <w:color w:val="000000" w:themeColor="text1"/>
        </w:rPr>
        <w:t>文件</w:t>
      </w:r>
      <w:r w:rsidRPr="00F355FD">
        <w:rPr>
          <w:color w:val="000000" w:themeColor="text1"/>
        </w:rPr>
        <w:t>适用于</w:t>
      </w:r>
      <w:r w:rsidR="001968F4" w:rsidRPr="00F355FD">
        <w:rPr>
          <w:color w:val="000000" w:themeColor="text1"/>
        </w:rPr>
        <w:t>具有以下情形之一的曳引驱动电梯</w:t>
      </w:r>
      <w:r w:rsidR="00500DB2" w:rsidRPr="00F355FD">
        <w:rPr>
          <w:color w:val="000000" w:themeColor="text1"/>
        </w:rPr>
        <w:t>。</w:t>
      </w:r>
    </w:p>
    <w:p w14:paraId="39FF8D5B" w14:textId="77777777" w:rsidR="00500DB2" w:rsidRPr="00F355FD" w:rsidRDefault="00500DB2" w:rsidP="00F9650F">
      <w:pPr>
        <w:ind w:firstLine="420"/>
        <w:rPr>
          <w:color w:val="000000" w:themeColor="text1"/>
        </w:rPr>
      </w:pPr>
      <w:r w:rsidRPr="00F355FD">
        <w:rPr>
          <w:color w:val="000000" w:themeColor="text1"/>
        </w:rPr>
        <w:t>a</w:t>
      </w:r>
      <w:r w:rsidRPr="00F355FD">
        <w:rPr>
          <w:color w:val="000000" w:themeColor="text1"/>
        </w:rPr>
        <w:t>）整机或者重要零部件使用年限即将届满或已经届满的；</w:t>
      </w:r>
    </w:p>
    <w:p w14:paraId="1BDEABC9" w14:textId="77777777" w:rsidR="00500DB2" w:rsidRPr="00F355FD" w:rsidRDefault="00500DB2" w:rsidP="00F9650F">
      <w:pPr>
        <w:ind w:firstLine="420"/>
        <w:rPr>
          <w:color w:val="000000" w:themeColor="text1"/>
        </w:rPr>
      </w:pPr>
      <w:r w:rsidRPr="00F355FD">
        <w:rPr>
          <w:color w:val="000000" w:themeColor="text1"/>
        </w:rPr>
        <w:t>b</w:t>
      </w:r>
      <w:r w:rsidRPr="00F355FD">
        <w:rPr>
          <w:color w:val="000000" w:themeColor="text1"/>
        </w:rPr>
        <w:t>）导致人员伤亡或设备损坏的；</w:t>
      </w:r>
    </w:p>
    <w:p w14:paraId="4870FBAF" w14:textId="77777777" w:rsidR="00500DB2" w:rsidRPr="00F355FD" w:rsidRDefault="00500DB2" w:rsidP="00F9650F">
      <w:pPr>
        <w:ind w:firstLine="420"/>
        <w:rPr>
          <w:color w:val="000000" w:themeColor="text1"/>
        </w:rPr>
      </w:pPr>
      <w:r w:rsidRPr="00F355FD">
        <w:rPr>
          <w:color w:val="000000" w:themeColor="text1"/>
        </w:rPr>
        <w:t>c</w:t>
      </w:r>
      <w:r w:rsidRPr="00F355FD">
        <w:rPr>
          <w:color w:val="000000" w:themeColor="text1"/>
        </w:rPr>
        <w:t>）受恶劣天气或自然灾害影响的；</w:t>
      </w:r>
    </w:p>
    <w:p w14:paraId="31745539" w14:textId="77777777" w:rsidR="00500DB2" w:rsidRPr="00F355FD" w:rsidRDefault="00500DB2" w:rsidP="00F9650F">
      <w:pPr>
        <w:ind w:firstLine="420"/>
        <w:rPr>
          <w:color w:val="000000" w:themeColor="text1"/>
        </w:rPr>
      </w:pPr>
      <w:r w:rsidRPr="00F355FD">
        <w:rPr>
          <w:color w:val="000000" w:themeColor="text1"/>
        </w:rPr>
        <w:t>d</w:t>
      </w:r>
      <w:r w:rsidRPr="00F355FD">
        <w:rPr>
          <w:color w:val="000000" w:themeColor="text1"/>
        </w:rPr>
        <w:t>）使用单位要求的；</w:t>
      </w:r>
    </w:p>
    <w:p w14:paraId="56F62DB8" w14:textId="77777777" w:rsidR="00500DB2" w:rsidRPr="00F355FD" w:rsidRDefault="00500DB2" w:rsidP="00F9650F">
      <w:pPr>
        <w:ind w:firstLine="420"/>
        <w:rPr>
          <w:color w:val="000000" w:themeColor="text1"/>
        </w:rPr>
      </w:pPr>
      <w:r w:rsidRPr="00F355FD">
        <w:rPr>
          <w:color w:val="000000" w:themeColor="text1"/>
        </w:rPr>
        <w:t>e</w:t>
      </w:r>
      <w:r w:rsidRPr="00F355FD">
        <w:rPr>
          <w:color w:val="000000" w:themeColor="text1"/>
        </w:rPr>
        <w:t>）特种设备安全监督管理部门要求的。</w:t>
      </w:r>
    </w:p>
    <w:p w14:paraId="3D44C6A8" w14:textId="01ACA191" w:rsidR="00857FDD" w:rsidRPr="00F355FD" w:rsidRDefault="00857FDD" w:rsidP="00F9650F">
      <w:pPr>
        <w:ind w:firstLine="420"/>
        <w:rPr>
          <w:color w:val="000000" w:themeColor="text1"/>
        </w:rPr>
      </w:pPr>
      <w:r w:rsidRPr="00F355FD">
        <w:rPr>
          <w:color w:val="000000" w:themeColor="text1"/>
        </w:rPr>
        <w:t>本文件适用于额定速度不大于</w:t>
      </w:r>
      <w:r w:rsidRPr="00F355FD">
        <w:rPr>
          <w:color w:val="000000" w:themeColor="text1"/>
        </w:rPr>
        <w:t>6.0 m/s</w:t>
      </w:r>
      <w:r w:rsidRPr="00F355FD">
        <w:rPr>
          <w:color w:val="000000" w:themeColor="text1"/>
        </w:rPr>
        <w:t>的曳引式乘客电梯和载货电梯。对于额定速度大于</w:t>
      </w:r>
      <w:r w:rsidRPr="00F355FD">
        <w:rPr>
          <w:color w:val="000000" w:themeColor="text1"/>
        </w:rPr>
        <w:t>6.0 m/s</w:t>
      </w:r>
      <w:r w:rsidRPr="00F355FD">
        <w:rPr>
          <w:color w:val="000000" w:themeColor="text1"/>
        </w:rPr>
        <w:t>的曳引式乘客电梯和载货电梯可参照本文件执行。</w:t>
      </w:r>
    </w:p>
    <w:p w14:paraId="1285FA91" w14:textId="72361BDE" w:rsidR="00857FDD" w:rsidRPr="00F355FD" w:rsidRDefault="00F9650F" w:rsidP="00F9650F">
      <w:pPr>
        <w:ind w:firstLineChars="0" w:firstLine="0"/>
        <w:rPr>
          <w:color w:val="000000" w:themeColor="text1"/>
        </w:rPr>
      </w:pPr>
      <w:r w:rsidRPr="00F355FD">
        <w:rPr>
          <w:rFonts w:hint="eastAsia"/>
          <w:color w:val="000000" w:themeColor="text1"/>
        </w:rPr>
        <w:t xml:space="preserve">1.2 </w:t>
      </w:r>
      <w:r w:rsidR="0086642A" w:rsidRPr="00F355FD">
        <w:rPr>
          <w:color w:val="000000" w:themeColor="text1"/>
        </w:rPr>
        <w:t xml:space="preserve"> </w:t>
      </w:r>
      <w:r w:rsidR="00857FDD" w:rsidRPr="00F355FD">
        <w:rPr>
          <w:color w:val="000000" w:themeColor="text1"/>
        </w:rPr>
        <w:t>在特殊情况下（如：残障人员使用电梯、火灾情况、潜在的爆炸环境、极端的气候条件、地震情况或危险物品的运输等），除本文件的要求外，应考虑附加要求。</w:t>
      </w:r>
    </w:p>
    <w:p w14:paraId="38EA56DB" w14:textId="2B148F49" w:rsidR="00857FDD" w:rsidRPr="00F355FD" w:rsidRDefault="00F9650F" w:rsidP="00F9650F">
      <w:pPr>
        <w:ind w:firstLineChars="0" w:firstLine="0"/>
        <w:rPr>
          <w:color w:val="000000" w:themeColor="text1"/>
        </w:rPr>
      </w:pPr>
      <w:r w:rsidRPr="00F355FD">
        <w:rPr>
          <w:color w:val="000000" w:themeColor="text1"/>
        </w:rPr>
        <w:t xml:space="preserve">1.3 </w:t>
      </w:r>
      <w:r w:rsidR="0086642A" w:rsidRPr="00F355FD">
        <w:rPr>
          <w:color w:val="000000" w:themeColor="text1"/>
        </w:rPr>
        <w:t xml:space="preserve"> </w:t>
      </w:r>
      <w:r w:rsidR="00857FDD" w:rsidRPr="00F355FD">
        <w:rPr>
          <w:color w:val="000000" w:themeColor="text1"/>
        </w:rPr>
        <w:t>本文件不适用于杂物电梯</w:t>
      </w:r>
      <w:r w:rsidR="006878DB" w:rsidRPr="00F355FD">
        <w:rPr>
          <w:rFonts w:hint="eastAsia"/>
          <w:color w:val="000000" w:themeColor="text1"/>
        </w:rPr>
        <w:t>和家用电梯</w:t>
      </w:r>
      <w:r w:rsidR="00857FDD" w:rsidRPr="00F355FD">
        <w:rPr>
          <w:color w:val="000000" w:themeColor="text1"/>
        </w:rPr>
        <w:t>。</w:t>
      </w:r>
    </w:p>
    <w:p w14:paraId="1112E2A8" w14:textId="77777777" w:rsidR="00036126" w:rsidRPr="00F355FD" w:rsidRDefault="00036126" w:rsidP="00F9650F">
      <w:pPr>
        <w:pStyle w:val="1"/>
        <w:spacing w:before="156" w:after="156"/>
        <w:rPr>
          <w:color w:val="000000" w:themeColor="text1"/>
        </w:rPr>
      </w:pPr>
      <w:bookmarkStart w:id="10" w:name="_Toc66105788"/>
      <w:bookmarkStart w:id="11" w:name="_Toc80223654"/>
      <w:r w:rsidRPr="00F355FD">
        <w:rPr>
          <w:color w:val="000000" w:themeColor="text1"/>
        </w:rPr>
        <w:t xml:space="preserve">2 </w:t>
      </w:r>
      <w:r w:rsidR="000A5A8E" w:rsidRPr="00F355FD">
        <w:rPr>
          <w:color w:val="000000" w:themeColor="text1"/>
        </w:rPr>
        <w:t xml:space="preserve"> </w:t>
      </w:r>
      <w:r w:rsidRPr="00F355FD">
        <w:rPr>
          <w:color w:val="000000" w:themeColor="text1"/>
        </w:rPr>
        <w:t>规范性引用文件</w:t>
      </w:r>
      <w:bookmarkEnd w:id="10"/>
      <w:bookmarkEnd w:id="11"/>
    </w:p>
    <w:p w14:paraId="1C8E0B5E" w14:textId="77777777" w:rsidR="00036126" w:rsidRPr="00F355FD" w:rsidRDefault="00D20172" w:rsidP="00F9650F">
      <w:pPr>
        <w:ind w:firstLine="420"/>
        <w:rPr>
          <w:color w:val="000000" w:themeColor="text1"/>
          <w:kern w:val="0"/>
          <w:szCs w:val="21"/>
        </w:rPr>
      </w:pPr>
      <w:r w:rsidRPr="00F355FD">
        <w:rPr>
          <w:color w:val="000000" w:themeColor="text1"/>
        </w:rPr>
        <w:t>下列文件中的内容通过文中的规范性引用而构成本文件必不可少的条款。其中，</w:t>
      </w:r>
      <w:bookmarkStart w:id="12" w:name="_Toc19723"/>
      <w:bookmarkStart w:id="13" w:name="_Toc27577"/>
      <w:bookmarkStart w:id="14" w:name="_Toc19232"/>
      <w:bookmarkStart w:id="15" w:name="_Toc20598"/>
      <w:bookmarkEnd w:id="12"/>
      <w:bookmarkEnd w:id="13"/>
      <w:bookmarkEnd w:id="14"/>
      <w:bookmarkEnd w:id="15"/>
      <w:r w:rsidRPr="00F355FD">
        <w:rPr>
          <w:color w:val="000000" w:themeColor="text1"/>
        </w:rPr>
        <w:t>注日期的引用文件，仅该日期对应的版本适用于本文件；不注日期的引用文件，其最新版本（包括所有的修改单）适用于本文件。</w:t>
      </w:r>
    </w:p>
    <w:p w14:paraId="1056E1CE" w14:textId="77777777" w:rsidR="00036126" w:rsidRPr="00F355FD" w:rsidRDefault="00036126" w:rsidP="00F9650F">
      <w:pPr>
        <w:ind w:firstLine="420"/>
        <w:rPr>
          <w:color w:val="000000" w:themeColor="text1"/>
          <w:kern w:val="0"/>
          <w:szCs w:val="21"/>
        </w:rPr>
      </w:pPr>
      <w:r w:rsidRPr="00F355FD">
        <w:rPr>
          <w:color w:val="000000" w:themeColor="text1"/>
          <w:szCs w:val="21"/>
        </w:rPr>
        <w:t>GB</w:t>
      </w:r>
      <w:r w:rsidR="00625613" w:rsidRPr="00F355FD">
        <w:rPr>
          <w:color w:val="000000" w:themeColor="text1"/>
          <w:szCs w:val="21"/>
        </w:rPr>
        <w:t xml:space="preserve">/T </w:t>
      </w:r>
      <w:r w:rsidRPr="00F355FD">
        <w:rPr>
          <w:color w:val="000000" w:themeColor="text1"/>
          <w:szCs w:val="21"/>
        </w:rPr>
        <w:t xml:space="preserve">7024—2008  </w:t>
      </w:r>
      <w:r w:rsidRPr="00F355FD">
        <w:rPr>
          <w:color w:val="000000" w:themeColor="text1"/>
          <w:kern w:val="0"/>
          <w:szCs w:val="21"/>
        </w:rPr>
        <w:t>电梯、自动扶梯、自动人行道术语</w:t>
      </w:r>
    </w:p>
    <w:p w14:paraId="70214857" w14:textId="77777777" w:rsidR="00C92D16" w:rsidRPr="00F355FD" w:rsidRDefault="00625613" w:rsidP="00F9650F">
      <w:pPr>
        <w:ind w:firstLine="420"/>
        <w:rPr>
          <w:color w:val="000000" w:themeColor="text1"/>
          <w:szCs w:val="21"/>
        </w:rPr>
      </w:pPr>
      <w:r w:rsidRPr="00F355FD">
        <w:rPr>
          <w:color w:val="000000" w:themeColor="text1"/>
          <w:szCs w:val="21"/>
        </w:rPr>
        <w:t>GB/ T 7588.1</w:t>
      </w:r>
      <w:r w:rsidR="00D12805" w:rsidRPr="00F355FD">
        <w:rPr>
          <w:color w:val="000000" w:themeColor="text1"/>
          <w:szCs w:val="21"/>
        </w:rPr>
        <w:t>—</w:t>
      </w:r>
      <w:r w:rsidRPr="00F355FD">
        <w:rPr>
          <w:color w:val="000000" w:themeColor="text1"/>
          <w:szCs w:val="21"/>
        </w:rPr>
        <w:t xml:space="preserve">2020  </w:t>
      </w:r>
      <w:r w:rsidRPr="00F355FD">
        <w:rPr>
          <w:color w:val="000000" w:themeColor="text1"/>
          <w:szCs w:val="21"/>
        </w:rPr>
        <w:t>电梯制造与安装安全规范</w:t>
      </w:r>
      <w:r w:rsidR="002A2B86" w:rsidRPr="00F355FD">
        <w:rPr>
          <w:color w:val="000000" w:themeColor="text1"/>
          <w:szCs w:val="21"/>
        </w:rPr>
        <w:t xml:space="preserve"> </w:t>
      </w:r>
      <w:r w:rsidRPr="00F355FD">
        <w:rPr>
          <w:color w:val="000000" w:themeColor="text1"/>
          <w:szCs w:val="21"/>
        </w:rPr>
        <w:t>第</w:t>
      </w:r>
      <w:r w:rsidRPr="00F355FD">
        <w:rPr>
          <w:color w:val="000000" w:themeColor="text1"/>
          <w:szCs w:val="21"/>
        </w:rPr>
        <w:t>1</w:t>
      </w:r>
      <w:r w:rsidRPr="00F355FD">
        <w:rPr>
          <w:color w:val="000000" w:themeColor="text1"/>
          <w:szCs w:val="21"/>
        </w:rPr>
        <w:t>部分：乘客电梯和载货电梯</w:t>
      </w:r>
    </w:p>
    <w:p w14:paraId="47E12DC3" w14:textId="77777777" w:rsidR="00C92D16" w:rsidRPr="00F355FD" w:rsidRDefault="002A2B86" w:rsidP="00F9650F">
      <w:pPr>
        <w:ind w:firstLine="420"/>
        <w:rPr>
          <w:color w:val="000000" w:themeColor="text1"/>
          <w:szCs w:val="21"/>
        </w:rPr>
      </w:pPr>
      <w:r w:rsidRPr="00F355FD">
        <w:rPr>
          <w:color w:val="000000" w:themeColor="text1"/>
          <w:szCs w:val="21"/>
        </w:rPr>
        <w:t xml:space="preserve">GB/ T 7588.2—2020  </w:t>
      </w:r>
      <w:r w:rsidRPr="00F355FD">
        <w:rPr>
          <w:color w:val="000000" w:themeColor="text1"/>
          <w:szCs w:val="21"/>
        </w:rPr>
        <w:t>电梯制造与安装安全规范</w:t>
      </w:r>
      <w:r w:rsidRPr="00F355FD">
        <w:rPr>
          <w:color w:val="000000" w:themeColor="text1"/>
          <w:szCs w:val="21"/>
        </w:rPr>
        <w:t xml:space="preserve"> </w:t>
      </w:r>
      <w:r w:rsidRPr="00F355FD">
        <w:rPr>
          <w:color w:val="000000" w:themeColor="text1"/>
          <w:szCs w:val="21"/>
        </w:rPr>
        <w:t>第</w:t>
      </w:r>
      <w:r w:rsidRPr="00F355FD">
        <w:rPr>
          <w:color w:val="000000" w:themeColor="text1"/>
          <w:szCs w:val="21"/>
        </w:rPr>
        <w:t>2</w:t>
      </w:r>
      <w:r w:rsidRPr="00F355FD">
        <w:rPr>
          <w:color w:val="000000" w:themeColor="text1"/>
          <w:szCs w:val="21"/>
        </w:rPr>
        <w:t>部分：电梯部件的设计原则、计算和检验</w:t>
      </w:r>
    </w:p>
    <w:p w14:paraId="24A56AEE" w14:textId="77777777" w:rsidR="00632079" w:rsidRPr="00F355FD" w:rsidRDefault="00632079" w:rsidP="00F9650F">
      <w:pPr>
        <w:ind w:firstLine="420"/>
        <w:rPr>
          <w:color w:val="000000" w:themeColor="text1"/>
          <w:szCs w:val="21"/>
        </w:rPr>
      </w:pPr>
      <w:r w:rsidRPr="00F355FD">
        <w:rPr>
          <w:color w:val="000000" w:themeColor="text1"/>
          <w:kern w:val="0"/>
          <w:szCs w:val="21"/>
        </w:rPr>
        <w:t>GB/T 10058</w:t>
      </w:r>
      <w:r w:rsidRPr="00F355FD">
        <w:rPr>
          <w:color w:val="000000" w:themeColor="text1"/>
          <w:szCs w:val="21"/>
        </w:rPr>
        <w:t xml:space="preserve">—2009  </w:t>
      </w:r>
      <w:r w:rsidRPr="00F355FD">
        <w:rPr>
          <w:color w:val="000000" w:themeColor="text1"/>
          <w:szCs w:val="21"/>
        </w:rPr>
        <w:t>电梯技术条件</w:t>
      </w:r>
    </w:p>
    <w:p w14:paraId="7904052C" w14:textId="77777777" w:rsidR="00632079" w:rsidRPr="00F355FD" w:rsidRDefault="00632079" w:rsidP="00F9650F">
      <w:pPr>
        <w:ind w:firstLine="420"/>
        <w:rPr>
          <w:color w:val="000000" w:themeColor="text1"/>
          <w:szCs w:val="21"/>
        </w:rPr>
      </w:pPr>
      <w:r w:rsidRPr="00F355FD">
        <w:rPr>
          <w:color w:val="000000" w:themeColor="text1"/>
          <w:kern w:val="0"/>
          <w:szCs w:val="21"/>
        </w:rPr>
        <w:t>GB/T 10059</w:t>
      </w:r>
      <w:r w:rsidRPr="00F355FD">
        <w:rPr>
          <w:color w:val="000000" w:themeColor="text1"/>
          <w:szCs w:val="21"/>
        </w:rPr>
        <w:t xml:space="preserve">—2009  </w:t>
      </w:r>
      <w:r w:rsidRPr="00F355FD">
        <w:rPr>
          <w:color w:val="000000" w:themeColor="text1"/>
          <w:szCs w:val="21"/>
        </w:rPr>
        <w:t>电梯试验方法</w:t>
      </w:r>
    </w:p>
    <w:p w14:paraId="2A476B96" w14:textId="77777777" w:rsidR="000318B5" w:rsidRPr="00F355FD" w:rsidRDefault="000318B5" w:rsidP="00F9650F">
      <w:pPr>
        <w:ind w:firstLine="420"/>
        <w:rPr>
          <w:color w:val="000000" w:themeColor="text1"/>
          <w:kern w:val="0"/>
          <w:szCs w:val="21"/>
        </w:rPr>
      </w:pPr>
      <w:r w:rsidRPr="00F355FD">
        <w:rPr>
          <w:color w:val="000000" w:themeColor="text1"/>
          <w:kern w:val="0"/>
          <w:szCs w:val="21"/>
        </w:rPr>
        <w:t>GB/T 20900</w:t>
      </w:r>
      <w:r w:rsidRPr="00F355FD">
        <w:rPr>
          <w:color w:val="000000" w:themeColor="text1"/>
          <w:szCs w:val="21"/>
        </w:rPr>
        <w:t>—</w:t>
      </w:r>
      <w:r w:rsidRPr="00F355FD">
        <w:rPr>
          <w:color w:val="000000" w:themeColor="text1"/>
          <w:kern w:val="0"/>
          <w:szCs w:val="21"/>
        </w:rPr>
        <w:t xml:space="preserve">2007  </w:t>
      </w:r>
      <w:r w:rsidRPr="00F355FD">
        <w:rPr>
          <w:color w:val="000000" w:themeColor="text1"/>
          <w:kern w:val="0"/>
          <w:szCs w:val="21"/>
        </w:rPr>
        <w:t>电梯、自动扶梯和自动人行道</w:t>
      </w:r>
      <w:r w:rsidRPr="00F355FD">
        <w:rPr>
          <w:color w:val="000000" w:themeColor="text1"/>
          <w:kern w:val="0"/>
          <w:szCs w:val="21"/>
        </w:rPr>
        <w:t xml:space="preserve"> </w:t>
      </w:r>
      <w:r w:rsidRPr="00F355FD">
        <w:rPr>
          <w:color w:val="000000" w:themeColor="text1"/>
          <w:kern w:val="0"/>
          <w:szCs w:val="21"/>
        </w:rPr>
        <w:t>风险评价和降低的方法</w:t>
      </w:r>
    </w:p>
    <w:p w14:paraId="10F7240D" w14:textId="77777777" w:rsidR="00625613" w:rsidRPr="00F355FD" w:rsidRDefault="000318B5" w:rsidP="00F9650F">
      <w:pPr>
        <w:ind w:firstLine="420"/>
        <w:rPr>
          <w:color w:val="000000" w:themeColor="text1"/>
          <w:kern w:val="0"/>
          <w:szCs w:val="21"/>
        </w:rPr>
      </w:pPr>
      <w:r w:rsidRPr="00F355FD">
        <w:rPr>
          <w:color w:val="000000" w:themeColor="text1"/>
          <w:kern w:val="0"/>
          <w:szCs w:val="21"/>
        </w:rPr>
        <w:t>GB/T 24474.1</w:t>
      </w:r>
      <w:r w:rsidRPr="00F355FD">
        <w:rPr>
          <w:color w:val="000000" w:themeColor="text1"/>
          <w:szCs w:val="21"/>
        </w:rPr>
        <w:t>—</w:t>
      </w:r>
      <w:r w:rsidRPr="00F355FD">
        <w:rPr>
          <w:color w:val="000000" w:themeColor="text1"/>
          <w:kern w:val="0"/>
          <w:szCs w:val="21"/>
        </w:rPr>
        <w:t>2020</w:t>
      </w:r>
      <w:r w:rsidR="00625613" w:rsidRPr="00F355FD">
        <w:rPr>
          <w:color w:val="000000" w:themeColor="text1"/>
          <w:kern w:val="0"/>
          <w:szCs w:val="21"/>
        </w:rPr>
        <w:t xml:space="preserve">  </w:t>
      </w:r>
      <w:r w:rsidR="00625613" w:rsidRPr="00F355FD">
        <w:rPr>
          <w:color w:val="000000" w:themeColor="text1"/>
          <w:kern w:val="0"/>
          <w:szCs w:val="21"/>
        </w:rPr>
        <w:t>乘运质量测量</w:t>
      </w:r>
      <w:r w:rsidR="002A2B86" w:rsidRPr="00F355FD">
        <w:rPr>
          <w:color w:val="000000" w:themeColor="text1"/>
          <w:kern w:val="0"/>
          <w:szCs w:val="21"/>
        </w:rPr>
        <w:t xml:space="preserve"> </w:t>
      </w:r>
      <w:r w:rsidR="00625613" w:rsidRPr="00F355FD">
        <w:rPr>
          <w:color w:val="000000" w:themeColor="text1"/>
          <w:kern w:val="0"/>
          <w:szCs w:val="21"/>
        </w:rPr>
        <w:t>第</w:t>
      </w:r>
      <w:r w:rsidR="00625613" w:rsidRPr="00F355FD">
        <w:rPr>
          <w:color w:val="000000" w:themeColor="text1"/>
          <w:kern w:val="0"/>
          <w:szCs w:val="21"/>
        </w:rPr>
        <w:t>1</w:t>
      </w:r>
      <w:r w:rsidR="00625613" w:rsidRPr="00F355FD">
        <w:rPr>
          <w:color w:val="000000" w:themeColor="text1"/>
          <w:kern w:val="0"/>
          <w:szCs w:val="21"/>
        </w:rPr>
        <w:t>部分：电梯</w:t>
      </w:r>
    </w:p>
    <w:p w14:paraId="742EAFEE" w14:textId="77777777" w:rsidR="000318B5" w:rsidRPr="00F355FD" w:rsidRDefault="000318B5" w:rsidP="00F9650F">
      <w:pPr>
        <w:ind w:firstLine="420"/>
        <w:rPr>
          <w:color w:val="000000" w:themeColor="text1"/>
          <w:szCs w:val="21"/>
        </w:rPr>
      </w:pPr>
      <w:r w:rsidRPr="00F355FD">
        <w:rPr>
          <w:color w:val="000000" w:themeColor="text1"/>
          <w:kern w:val="0"/>
          <w:szCs w:val="21"/>
        </w:rPr>
        <w:t>GB/T 24804</w:t>
      </w:r>
      <w:r w:rsidRPr="00F355FD">
        <w:rPr>
          <w:color w:val="000000" w:themeColor="text1"/>
          <w:szCs w:val="21"/>
        </w:rPr>
        <w:t xml:space="preserve">—2009  </w:t>
      </w:r>
      <w:r w:rsidRPr="00F355FD">
        <w:rPr>
          <w:color w:val="000000" w:themeColor="text1"/>
          <w:szCs w:val="21"/>
        </w:rPr>
        <w:t>提高在用电梯安全性的规范</w:t>
      </w:r>
    </w:p>
    <w:p w14:paraId="3E2039EB" w14:textId="03460659" w:rsidR="009E1873" w:rsidRPr="00F355FD" w:rsidRDefault="00EB5D5A" w:rsidP="00F9650F">
      <w:pPr>
        <w:ind w:firstLine="420"/>
        <w:rPr>
          <w:color w:val="000000" w:themeColor="text1"/>
          <w:szCs w:val="21"/>
        </w:rPr>
      </w:pPr>
      <w:r w:rsidRPr="00F355FD">
        <w:rPr>
          <w:color w:val="000000" w:themeColor="text1"/>
          <w:szCs w:val="21"/>
        </w:rPr>
        <w:t xml:space="preserve">GB/T 31821—2015 </w:t>
      </w:r>
      <w:r w:rsidRPr="00F355FD">
        <w:rPr>
          <w:color w:val="000000" w:themeColor="text1"/>
          <w:szCs w:val="21"/>
        </w:rPr>
        <w:t>电梯主要部件报废技术条件</w:t>
      </w:r>
    </w:p>
    <w:p w14:paraId="306E2AC6" w14:textId="29080BF8" w:rsidR="007554AE" w:rsidRPr="00F355FD" w:rsidRDefault="00E46AAF" w:rsidP="00F9650F">
      <w:pPr>
        <w:ind w:firstLine="420"/>
        <w:rPr>
          <w:color w:val="000000" w:themeColor="text1"/>
          <w:szCs w:val="21"/>
          <w:lang w:val="zh-CN"/>
        </w:rPr>
      </w:pPr>
      <w:hyperlink r:id="rId23" w:tooltip="查看该标准的详细信息" w:history="1">
        <w:r w:rsidR="007554AE" w:rsidRPr="00F355FD">
          <w:rPr>
            <w:rFonts w:ascii="宋体" w:hAnsi="宋体" w:hint="eastAsia"/>
            <w:bCs/>
            <w:color w:val="000000" w:themeColor="text1"/>
            <w:kern w:val="0"/>
            <w:szCs w:val="21"/>
          </w:rPr>
          <w:t>GB/T 39172</w:t>
        </w:r>
        <w:r w:rsidR="007554AE" w:rsidRPr="00F355FD">
          <w:rPr>
            <w:color w:val="000000" w:themeColor="text1"/>
          </w:rPr>
          <w:t>—</w:t>
        </w:r>
        <w:r w:rsidR="007554AE" w:rsidRPr="00F355FD">
          <w:rPr>
            <w:rFonts w:ascii="宋体" w:hAnsi="宋体" w:hint="eastAsia"/>
            <w:bCs/>
            <w:color w:val="000000" w:themeColor="text1"/>
            <w:kern w:val="0"/>
            <w:szCs w:val="21"/>
          </w:rPr>
          <w:t>2020</w:t>
        </w:r>
      </w:hyperlink>
      <w:r w:rsidR="007554AE" w:rsidRPr="00F355FD">
        <w:rPr>
          <w:rFonts w:ascii="宋体" w:hAnsi="宋体" w:hint="eastAsia"/>
          <w:bCs/>
          <w:color w:val="000000" w:themeColor="text1"/>
          <w:kern w:val="0"/>
          <w:szCs w:val="21"/>
        </w:rPr>
        <w:t>电梯用非钢丝绳悬挂装置</w:t>
      </w:r>
    </w:p>
    <w:p w14:paraId="755ABAF8" w14:textId="77777777" w:rsidR="00036126" w:rsidRPr="00F355FD" w:rsidRDefault="00036126" w:rsidP="00F9650F">
      <w:pPr>
        <w:pStyle w:val="1"/>
        <w:spacing w:before="156" w:after="156"/>
        <w:rPr>
          <w:color w:val="000000" w:themeColor="text1"/>
        </w:rPr>
      </w:pPr>
      <w:bookmarkStart w:id="16" w:name="_Toc66105789"/>
      <w:bookmarkStart w:id="17" w:name="_Toc80223655"/>
      <w:r w:rsidRPr="00F355FD">
        <w:rPr>
          <w:color w:val="000000" w:themeColor="text1"/>
        </w:rPr>
        <w:t xml:space="preserve">3 </w:t>
      </w:r>
      <w:r w:rsidR="0067269A" w:rsidRPr="00F355FD">
        <w:rPr>
          <w:color w:val="000000" w:themeColor="text1"/>
        </w:rPr>
        <w:t xml:space="preserve"> </w:t>
      </w:r>
      <w:r w:rsidRPr="00F355FD">
        <w:rPr>
          <w:color w:val="000000" w:themeColor="text1"/>
        </w:rPr>
        <w:t>术语和定义</w:t>
      </w:r>
      <w:bookmarkEnd w:id="16"/>
      <w:bookmarkEnd w:id="17"/>
    </w:p>
    <w:p w14:paraId="34C3AAB0" w14:textId="77777777" w:rsidR="00036126" w:rsidRPr="00F355FD" w:rsidRDefault="00036126" w:rsidP="00F9650F">
      <w:pPr>
        <w:ind w:firstLine="420"/>
        <w:rPr>
          <w:color w:val="000000" w:themeColor="text1"/>
        </w:rPr>
      </w:pPr>
      <w:r w:rsidRPr="00F355FD">
        <w:rPr>
          <w:color w:val="000000" w:themeColor="text1"/>
        </w:rPr>
        <w:t>GB/T 7024</w:t>
      </w:r>
      <w:r w:rsidR="002C2B59" w:rsidRPr="00F355FD">
        <w:rPr>
          <w:color w:val="000000" w:themeColor="text1"/>
        </w:rPr>
        <w:t>—</w:t>
      </w:r>
      <w:r w:rsidRPr="00F355FD">
        <w:rPr>
          <w:color w:val="000000" w:themeColor="text1"/>
        </w:rPr>
        <w:t>2008</w:t>
      </w:r>
      <w:r w:rsidR="00DE0584" w:rsidRPr="00F355FD">
        <w:rPr>
          <w:color w:val="000000" w:themeColor="text1"/>
        </w:rPr>
        <w:t>、</w:t>
      </w:r>
      <w:r w:rsidR="00637287" w:rsidRPr="00F355FD">
        <w:rPr>
          <w:color w:val="000000" w:themeColor="text1"/>
        </w:rPr>
        <w:t>GB/T 20900—2007</w:t>
      </w:r>
      <w:r w:rsidR="00637287" w:rsidRPr="00F355FD">
        <w:rPr>
          <w:color w:val="000000" w:themeColor="text1"/>
        </w:rPr>
        <w:t>、</w:t>
      </w:r>
      <w:r w:rsidR="00637287" w:rsidRPr="00F355FD">
        <w:rPr>
          <w:color w:val="000000" w:themeColor="text1"/>
        </w:rPr>
        <w:t>GB/T 24804—2009</w:t>
      </w:r>
      <w:r w:rsidRPr="00F355FD">
        <w:rPr>
          <w:color w:val="000000" w:themeColor="text1"/>
        </w:rPr>
        <w:t>中界定的</w:t>
      </w:r>
      <w:r w:rsidR="001555E9" w:rsidRPr="00F355FD">
        <w:rPr>
          <w:color w:val="000000" w:themeColor="text1"/>
        </w:rPr>
        <w:t>以及下列</w:t>
      </w:r>
      <w:r w:rsidRPr="00F355FD">
        <w:rPr>
          <w:color w:val="000000" w:themeColor="text1"/>
        </w:rPr>
        <w:t>术语</w:t>
      </w:r>
      <w:r w:rsidR="001555E9" w:rsidRPr="00F355FD">
        <w:rPr>
          <w:color w:val="000000" w:themeColor="text1"/>
        </w:rPr>
        <w:t>和定义适用于本文件。</w:t>
      </w:r>
    </w:p>
    <w:p w14:paraId="5177FFAC" w14:textId="77777777" w:rsidR="00F9650F" w:rsidRPr="00F355FD" w:rsidRDefault="009E70A9" w:rsidP="00F9650F">
      <w:pPr>
        <w:ind w:firstLineChars="0" w:firstLine="0"/>
        <w:rPr>
          <w:color w:val="000000" w:themeColor="text1"/>
        </w:rPr>
      </w:pPr>
      <w:r w:rsidRPr="00F355FD">
        <w:rPr>
          <w:color w:val="000000" w:themeColor="text1"/>
        </w:rPr>
        <w:t>3.1</w:t>
      </w:r>
    </w:p>
    <w:p w14:paraId="03984C3E" w14:textId="77777777" w:rsidR="009E70A9" w:rsidRPr="00F355FD" w:rsidRDefault="009E70A9" w:rsidP="00F9650F">
      <w:pPr>
        <w:ind w:firstLine="422"/>
        <w:rPr>
          <w:b/>
          <w:color w:val="000000" w:themeColor="text1"/>
        </w:rPr>
      </w:pPr>
      <w:r w:rsidRPr="00F355FD">
        <w:rPr>
          <w:b/>
          <w:color w:val="000000" w:themeColor="text1"/>
        </w:rPr>
        <w:t>在用电梯</w:t>
      </w:r>
      <w:r w:rsidRPr="00F355FD">
        <w:rPr>
          <w:b/>
          <w:color w:val="000000" w:themeColor="text1"/>
        </w:rPr>
        <w:t xml:space="preserve"> existing lift</w:t>
      </w:r>
    </w:p>
    <w:p w14:paraId="04B1A970" w14:textId="77777777" w:rsidR="009E70A9" w:rsidRPr="00F355FD" w:rsidRDefault="009E70A9" w:rsidP="00F9650F">
      <w:pPr>
        <w:ind w:firstLine="420"/>
        <w:rPr>
          <w:color w:val="000000" w:themeColor="text1"/>
        </w:rPr>
      </w:pPr>
      <w:r w:rsidRPr="00F355FD">
        <w:rPr>
          <w:color w:val="000000" w:themeColor="text1"/>
        </w:rPr>
        <w:t>已投入使用的电梯。</w:t>
      </w:r>
    </w:p>
    <w:p w14:paraId="2EBDE908" w14:textId="77777777" w:rsidR="009E70A9" w:rsidRPr="00F355FD" w:rsidRDefault="009E70A9" w:rsidP="00F9650F">
      <w:pPr>
        <w:ind w:firstLine="420"/>
        <w:rPr>
          <w:color w:val="000000" w:themeColor="text1"/>
        </w:rPr>
      </w:pPr>
      <w:r w:rsidRPr="00F355FD">
        <w:rPr>
          <w:color w:val="000000" w:themeColor="text1"/>
        </w:rPr>
        <w:t>（来源：</w:t>
      </w:r>
      <w:r w:rsidRPr="00F355FD">
        <w:rPr>
          <w:color w:val="000000" w:themeColor="text1"/>
        </w:rPr>
        <w:t>GB/T 24804</w:t>
      </w:r>
      <w:r w:rsidRPr="00F355FD">
        <w:rPr>
          <w:color w:val="000000" w:themeColor="text1"/>
        </w:rPr>
        <w:t>，</w:t>
      </w:r>
      <w:r w:rsidRPr="00F355FD">
        <w:rPr>
          <w:color w:val="000000" w:themeColor="text1"/>
        </w:rPr>
        <w:t>3.2</w:t>
      </w:r>
      <w:r w:rsidRPr="00F355FD">
        <w:rPr>
          <w:color w:val="000000" w:themeColor="text1"/>
        </w:rPr>
        <w:t>）</w:t>
      </w:r>
    </w:p>
    <w:p w14:paraId="46A1AC5A" w14:textId="77777777" w:rsidR="00F9650F" w:rsidRPr="00F355FD" w:rsidRDefault="009E70A9" w:rsidP="00215286">
      <w:pPr>
        <w:pStyle w:val="af5"/>
        <w:spacing w:line="360" w:lineRule="auto"/>
        <w:ind w:left="360" w:hangingChars="200" w:hanging="360"/>
        <w:rPr>
          <w:rFonts w:ascii="Times New Roman" w:eastAsia="黑体"/>
          <w:color w:val="000000" w:themeColor="text1"/>
          <w:szCs w:val="21"/>
        </w:rPr>
      </w:pPr>
      <w:r w:rsidRPr="00F355FD">
        <w:rPr>
          <w:rFonts w:ascii="Times New Roman" w:eastAsia="黑体"/>
          <w:color w:val="000000" w:themeColor="text1"/>
          <w:szCs w:val="21"/>
        </w:rPr>
        <w:t>3.2</w:t>
      </w:r>
    </w:p>
    <w:p w14:paraId="435DC75F" w14:textId="77777777" w:rsidR="009E70A9" w:rsidRPr="00F355FD" w:rsidRDefault="009E70A9" w:rsidP="00F9650F">
      <w:pPr>
        <w:ind w:firstLine="422"/>
        <w:rPr>
          <w:b/>
          <w:color w:val="000000" w:themeColor="text1"/>
        </w:rPr>
      </w:pPr>
      <w:r w:rsidRPr="00F355FD">
        <w:rPr>
          <w:b/>
          <w:color w:val="000000" w:themeColor="text1"/>
        </w:rPr>
        <w:t>设备本体</w:t>
      </w:r>
      <w:r w:rsidR="004B4CE8" w:rsidRPr="00F355FD">
        <w:rPr>
          <w:b/>
          <w:color w:val="000000" w:themeColor="text1"/>
        </w:rPr>
        <w:t>及配套</w:t>
      </w:r>
      <w:r w:rsidR="00C6282E" w:rsidRPr="00F355FD">
        <w:rPr>
          <w:rFonts w:hint="eastAsia"/>
          <w:b/>
          <w:color w:val="000000" w:themeColor="text1"/>
        </w:rPr>
        <w:t xml:space="preserve"> </w:t>
      </w:r>
      <w:r w:rsidR="00093825" w:rsidRPr="00F355FD">
        <w:rPr>
          <w:rFonts w:hint="eastAsia"/>
          <w:b/>
          <w:color w:val="000000" w:themeColor="text1"/>
        </w:rPr>
        <w:t>e</w:t>
      </w:r>
      <w:r w:rsidR="00093825" w:rsidRPr="00F355FD">
        <w:rPr>
          <w:b/>
          <w:color w:val="000000" w:themeColor="text1"/>
        </w:rPr>
        <w:t>quipment and correlative supporting</w:t>
      </w:r>
    </w:p>
    <w:p w14:paraId="7FB656B5" w14:textId="77777777" w:rsidR="009E70A9" w:rsidRPr="00F355FD" w:rsidRDefault="009E70A9" w:rsidP="00F9650F">
      <w:pPr>
        <w:ind w:firstLine="420"/>
        <w:rPr>
          <w:color w:val="000000" w:themeColor="text1"/>
          <w:szCs w:val="21"/>
        </w:rPr>
      </w:pPr>
      <w:r w:rsidRPr="00F355FD">
        <w:rPr>
          <w:color w:val="000000" w:themeColor="text1"/>
          <w:szCs w:val="21"/>
        </w:rPr>
        <w:lastRenderedPageBreak/>
        <w:t>涉及电梯安全运行及作业人员安全的电梯</w:t>
      </w:r>
      <w:r w:rsidR="00736682" w:rsidRPr="00F355FD">
        <w:rPr>
          <w:color w:val="000000" w:themeColor="text1"/>
          <w:szCs w:val="21"/>
        </w:rPr>
        <w:t>零</w:t>
      </w:r>
      <w:r w:rsidRPr="00F355FD">
        <w:rPr>
          <w:color w:val="000000" w:themeColor="text1"/>
          <w:szCs w:val="21"/>
        </w:rPr>
        <w:t>部件</w:t>
      </w:r>
      <w:r w:rsidR="00736682" w:rsidRPr="00F355FD">
        <w:rPr>
          <w:color w:val="000000" w:themeColor="text1"/>
          <w:szCs w:val="21"/>
        </w:rPr>
        <w:t>及相关机房、井道、土建等</w:t>
      </w:r>
      <w:r w:rsidRPr="00F355FD">
        <w:rPr>
          <w:color w:val="000000" w:themeColor="text1"/>
          <w:szCs w:val="21"/>
        </w:rPr>
        <w:t>。</w:t>
      </w:r>
    </w:p>
    <w:p w14:paraId="11295DBC" w14:textId="77777777" w:rsidR="00F9650F" w:rsidRPr="00F355FD" w:rsidRDefault="009E70A9" w:rsidP="00215286">
      <w:pPr>
        <w:pStyle w:val="af5"/>
        <w:spacing w:line="360" w:lineRule="auto"/>
        <w:ind w:left="360" w:hangingChars="200" w:hanging="360"/>
        <w:rPr>
          <w:rFonts w:ascii="Times New Roman" w:eastAsia="黑体"/>
          <w:color w:val="000000" w:themeColor="text1"/>
          <w:szCs w:val="21"/>
        </w:rPr>
      </w:pPr>
      <w:r w:rsidRPr="00F355FD">
        <w:rPr>
          <w:rFonts w:ascii="Times New Roman" w:eastAsia="黑体"/>
          <w:color w:val="000000" w:themeColor="text1"/>
          <w:szCs w:val="21"/>
        </w:rPr>
        <w:t>3.3</w:t>
      </w:r>
    </w:p>
    <w:p w14:paraId="7AFDB20F" w14:textId="77777777" w:rsidR="009E70A9" w:rsidRPr="00F355FD" w:rsidRDefault="009E70A9" w:rsidP="00F9650F">
      <w:pPr>
        <w:ind w:firstLine="422"/>
        <w:rPr>
          <w:b/>
          <w:color w:val="000000" w:themeColor="text1"/>
        </w:rPr>
      </w:pPr>
      <w:r w:rsidRPr="00F355FD">
        <w:rPr>
          <w:b/>
          <w:color w:val="000000" w:themeColor="text1"/>
        </w:rPr>
        <w:t>危险</w:t>
      </w:r>
      <w:r w:rsidRPr="00F355FD">
        <w:rPr>
          <w:b/>
          <w:color w:val="000000" w:themeColor="text1"/>
        </w:rPr>
        <w:t xml:space="preserve"> hazard</w:t>
      </w:r>
    </w:p>
    <w:p w14:paraId="71A4F590" w14:textId="77777777" w:rsidR="009E70A9" w:rsidRPr="00F355FD" w:rsidRDefault="009E70A9" w:rsidP="00F9650F">
      <w:pPr>
        <w:ind w:firstLine="420"/>
        <w:rPr>
          <w:color w:val="000000" w:themeColor="text1"/>
        </w:rPr>
      </w:pPr>
      <w:r w:rsidRPr="00F355FD">
        <w:rPr>
          <w:color w:val="000000" w:themeColor="text1"/>
        </w:rPr>
        <w:t>潜在的伤害源。</w:t>
      </w:r>
    </w:p>
    <w:p w14:paraId="606D88ED" w14:textId="77777777" w:rsidR="009E70A9" w:rsidRPr="00F355FD" w:rsidRDefault="009E70A9" w:rsidP="00F9650F">
      <w:pPr>
        <w:ind w:firstLine="420"/>
        <w:rPr>
          <w:color w:val="000000" w:themeColor="text1"/>
        </w:rPr>
      </w:pPr>
      <w:r w:rsidRPr="00F355FD">
        <w:rPr>
          <w:color w:val="000000" w:themeColor="text1"/>
        </w:rPr>
        <w:t>（来源：</w:t>
      </w:r>
      <w:r w:rsidRPr="00F355FD">
        <w:rPr>
          <w:color w:val="000000" w:themeColor="text1"/>
        </w:rPr>
        <w:t>GB/T 20900</w:t>
      </w:r>
      <w:r w:rsidRPr="00F355FD">
        <w:rPr>
          <w:color w:val="000000" w:themeColor="text1"/>
        </w:rPr>
        <w:t>，</w:t>
      </w:r>
      <w:r w:rsidRPr="00F355FD">
        <w:rPr>
          <w:color w:val="000000" w:themeColor="text1"/>
        </w:rPr>
        <w:t>2.5</w:t>
      </w:r>
      <w:r w:rsidRPr="00F355FD">
        <w:rPr>
          <w:color w:val="000000" w:themeColor="text1"/>
        </w:rPr>
        <w:t>）</w:t>
      </w:r>
    </w:p>
    <w:p w14:paraId="652AD06D" w14:textId="77777777" w:rsidR="00F9650F" w:rsidRPr="00F355FD" w:rsidRDefault="009E70A9" w:rsidP="00215286">
      <w:pPr>
        <w:pStyle w:val="af5"/>
        <w:spacing w:line="360" w:lineRule="auto"/>
        <w:ind w:left="360" w:hangingChars="200" w:hanging="360"/>
        <w:rPr>
          <w:rFonts w:ascii="Times New Roman" w:eastAsia="黑体"/>
          <w:color w:val="000000" w:themeColor="text1"/>
          <w:szCs w:val="21"/>
        </w:rPr>
      </w:pPr>
      <w:r w:rsidRPr="00F355FD">
        <w:rPr>
          <w:rFonts w:ascii="Times New Roman" w:eastAsia="黑体"/>
          <w:color w:val="000000" w:themeColor="text1"/>
          <w:szCs w:val="21"/>
        </w:rPr>
        <w:t>3.4</w:t>
      </w:r>
    </w:p>
    <w:p w14:paraId="368AC7C1" w14:textId="77777777" w:rsidR="009E70A9" w:rsidRPr="00F355FD" w:rsidRDefault="009E70A9" w:rsidP="00F9650F">
      <w:pPr>
        <w:ind w:firstLine="422"/>
        <w:rPr>
          <w:b/>
          <w:color w:val="000000" w:themeColor="text1"/>
        </w:rPr>
      </w:pPr>
      <w:r w:rsidRPr="00F355FD">
        <w:rPr>
          <w:b/>
          <w:color w:val="000000" w:themeColor="text1"/>
        </w:rPr>
        <w:t>风险</w:t>
      </w:r>
      <w:r w:rsidRPr="00F355FD">
        <w:rPr>
          <w:b/>
          <w:color w:val="000000" w:themeColor="text1"/>
        </w:rPr>
        <w:t xml:space="preserve"> risk</w:t>
      </w:r>
    </w:p>
    <w:p w14:paraId="051E0F02" w14:textId="77777777" w:rsidR="009E70A9" w:rsidRPr="00F355FD" w:rsidRDefault="009E70A9" w:rsidP="00F9650F">
      <w:pPr>
        <w:ind w:firstLine="420"/>
        <w:rPr>
          <w:color w:val="000000" w:themeColor="text1"/>
        </w:rPr>
      </w:pPr>
      <w:r w:rsidRPr="00F355FD">
        <w:rPr>
          <w:color w:val="000000" w:themeColor="text1"/>
        </w:rPr>
        <w:t>伤害发生的概率与伤害的严重程度的综合。</w:t>
      </w:r>
    </w:p>
    <w:p w14:paraId="6D3275AC" w14:textId="77777777" w:rsidR="009E70A9" w:rsidRPr="00F355FD" w:rsidRDefault="009E70A9" w:rsidP="00F9650F">
      <w:pPr>
        <w:ind w:firstLine="420"/>
        <w:rPr>
          <w:color w:val="000000" w:themeColor="text1"/>
        </w:rPr>
      </w:pPr>
      <w:r w:rsidRPr="00F355FD">
        <w:rPr>
          <w:color w:val="000000" w:themeColor="text1"/>
        </w:rPr>
        <w:t>（来源：</w:t>
      </w:r>
      <w:r w:rsidRPr="00F355FD">
        <w:rPr>
          <w:color w:val="000000" w:themeColor="text1"/>
        </w:rPr>
        <w:t>GB/T 20900</w:t>
      </w:r>
      <w:r w:rsidRPr="00F355FD">
        <w:rPr>
          <w:color w:val="000000" w:themeColor="text1"/>
        </w:rPr>
        <w:t>，</w:t>
      </w:r>
      <w:r w:rsidRPr="00F355FD">
        <w:rPr>
          <w:color w:val="000000" w:themeColor="text1"/>
        </w:rPr>
        <w:t>2.10</w:t>
      </w:r>
      <w:r w:rsidRPr="00F355FD">
        <w:rPr>
          <w:color w:val="000000" w:themeColor="text1"/>
        </w:rPr>
        <w:t>）</w:t>
      </w:r>
    </w:p>
    <w:p w14:paraId="43D93F4B" w14:textId="77777777" w:rsidR="00F9650F" w:rsidRPr="00F355FD" w:rsidRDefault="009E70A9" w:rsidP="00215286">
      <w:pPr>
        <w:pStyle w:val="af5"/>
        <w:spacing w:line="360" w:lineRule="auto"/>
        <w:ind w:left="360" w:hangingChars="200" w:hanging="360"/>
        <w:rPr>
          <w:rFonts w:ascii="Times New Roman" w:eastAsia="黑体"/>
          <w:color w:val="000000" w:themeColor="text1"/>
          <w:szCs w:val="21"/>
        </w:rPr>
      </w:pPr>
      <w:r w:rsidRPr="00F355FD">
        <w:rPr>
          <w:rFonts w:ascii="Times New Roman" w:eastAsia="黑体"/>
          <w:color w:val="000000" w:themeColor="text1"/>
          <w:szCs w:val="21"/>
        </w:rPr>
        <w:t>3.5</w:t>
      </w:r>
    </w:p>
    <w:p w14:paraId="005E0B2C" w14:textId="77777777" w:rsidR="009E70A9" w:rsidRPr="00F355FD" w:rsidRDefault="009E70A9" w:rsidP="00F9650F">
      <w:pPr>
        <w:ind w:firstLine="422"/>
        <w:rPr>
          <w:b/>
          <w:color w:val="000000" w:themeColor="text1"/>
        </w:rPr>
      </w:pPr>
      <w:r w:rsidRPr="00F355FD">
        <w:rPr>
          <w:b/>
          <w:color w:val="000000" w:themeColor="text1"/>
        </w:rPr>
        <w:t>情节</w:t>
      </w:r>
      <w:r w:rsidRPr="00F355FD">
        <w:rPr>
          <w:b/>
          <w:color w:val="000000" w:themeColor="text1"/>
        </w:rPr>
        <w:t xml:space="preserve"> scenario</w:t>
      </w:r>
    </w:p>
    <w:p w14:paraId="32DF522E" w14:textId="77777777" w:rsidR="009E70A9" w:rsidRPr="00F355FD" w:rsidRDefault="009E70A9" w:rsidP="00F9650F">
      <w:pPr>
        <w:ind w:firstLine="420"/>
        <w:rPr>
          <w:color w:val="000000" w:themeColor="text1"/>
        </w:rPr>
      </w:pPr>
      <w:r w:rsidRPr="00F355FD">
        <w:rPr>
          <w:color w:val="000000" w:themeColor="text1"/>
        </w:rPr>
        <w:t>危险状态、原因和后果组成的先后次序。</w:t>
      </w:r>
    </w:p>
    <w:p w14:paraId="3C607538" w14:textId="77777777" w:rsidR="009E70A9" w:rsidRPr="00F355FD" w:rsidRDefault="009E70A9" w:rsidP="00F9650F">
      <w:pPr>
        <w:ind w:firstLine="420"/>
        <w:rPr>
          <w:color w:val="000000" w:themeColor="text1"/>
        </w:rPr>
      </w:pPr>
      <w:r w:rsidRPr="00F355FD">
        <w:rPr>
          <w:color w:val="000000" w:themeColor="text1"/>
        </w:rPr>
        <w:t>（来源：</w:t>
      </w:r>
      <w:r w:rsidRPr="00F355FD">
        <w:rPr>
          <w:color w:val="000000" w:themeColor="text1"/>
        </w:rPr>
        <w:t>GB/T 20900</w:t>
      </w:r>
      <w:r w:rsidRPr="00F355FD">
        <w:rPr>
          <w:color w:val="000000" w:themeColor="text1"/>
        </w:rPr>
        <w:t>中，</w:t>
      </w:r>
      <w:r w:rsidRPr="00F355FD">
        <w:rPr>
          <w:color w:val="000000" w:themeColor="text1"/>
        </w:rPr>
        <w:t>2.14</w:t>
      </w:r>
      <w:r w:rsidRPr="00F355FD">
        <w:rPr>
          <w:color w:val="000000" w:themeColor="text1"/>
        </w:rPr>
        <w:t>）</w:t>
      </w:r>
    </w:p>
    <w:p w14:paraId="5B7DCAA5" w14:textId="77777777" w:rsidR="00F9650F" w:rsidRPr="00F355FD" w:rsidRDefault="009E70A9" w:rsidP="00215286">
      <w:pPr>
        <w:pStyle w:val="af5"/>
        <w:spacing w:line="360" w:lineRule="auto"/>
        <w:ind w:left="360" w:hangingChars="200" w:hanging="360"/>
        <w:rPr>
          <w:rFonts w:ascii="Times New Roman" w:eastAsia="黑体"/>
          <w:color w:val="000000" w:themeColor="text1"/>
          <w:szCs w:val="21"/>
        </w:rPr>
      </w:pPr>
      <w:r w:rsidRPr="00F355FD">
        <w:rPr>
          <w:rFonts w:ascii="Times New Roman" w:eastAsia="黑体"/>
          <w:color w:val="000000" w:themeColor="text1"/>
          <w:szCs w:val="21"/>
        </w:rPr>
        <w:t>3.</w:t>
      </w:r>
      <w:r w:rsidR="005751AA" w:rsidRPr="00F355FD">
        <w:rPr>
          <w:rFonts w:ascii="Times New Roman" w:eastAsia="黑体"/>
          <w:color w:val="000000" w:themeColor="text1"/>
          <w:szCs w:val="21"/>
        </w:rPr>
        <w:t>6</w:t>
      </w:r>
    </w:p>
    <w:p w14:paraId="03D40BF7" w14:textId="77777777" w:rsidR="009E70A9" w:rsidRPr="00F355FD" w:rsidRDefault="009E70A9" w:rsidP="00F9650F">
      <w:pPr>
        <w:ind w:firstLine="422"/>
        <w:rPr>
          <w:b/>
          <w:color w:val="000000" w:themeColor="text1"/>
        </w:rPr>
      </w:pPr>
      <w:r w:rsidRPr="00F355FD">
        <w:rPr>
          <w:b/>
          <w:color w:val="000000" w:themeColor="text1"/>
        </w:rPr>
        <w:t>风险分析</w:t>
      </w:r>
      <w:r w:rsidRPr="00F355FD">
        <w:rPr>
          <w:b/>
          <w:color w:val="000000" w:themeColor="text1"/>
        </w:rPr>
        <w:t xml:space="preserve"> risk analysis</w:t>
      </w:r>
    </w:p>
    <w:p w14:paraId="78DBA50B" w14:textId="77777777" w:rsidR="009E70A9" w:rsidRPr="00F355FD" w:rsidRDefault="009E70A9" w:rsidP="00F9650F">
      <w:pPr>
        <w:ind w:firstLine="420"/>
        <w:rPr>
          <w:color w:val="000000" w:themeColor="text1"/>
        </w:rPr>
      </w:pPr>
      <w:r w:rsidRPr="00F355FD">
        <w:rPr>
          <w:color w:val="000000" w:themeColor="text1"/>
        </w:rPr>
        <w:t>系统地运用可获得的信息识别危险和评估风险的过程。</w:t>
      </w:r>
    </w:p>
    <w:p w14:paraId="1D579E8B" w14:textId="77777777" w:rsidR="009E70A9" w:rsidRPr="00F355FD" w:rsidRDefault="009E70A9" w:rsidP="00F9650F">
      <w:pPr>
        <w:ind w:firstLine="420"/>
        <w:rPr>
          <w:color w:val="000000" w:themeColor="text1"/>
        </w:rPr>
      </w:pPr>
      <w:r w:rsidRPr="00F355FD">
        <w:rPr>
          <w:color w:val="000000" w:themeColor="text1"/>
        </w:rPr>
        <w:t>（来源：</w:t>
      </w:r>
      <w:r w:rsidRPr="00F355FD">
        <w:rPr>
          <w:color w:val="000000" w:themeColor="text1"/>
        </w:rPr>
        <w:t xml:space="preserve"> GB/T 20900</w:t>
      </w:r>
      <w:r w:rsidRPr="00F355FD">
        <w:rPr>
          <w:color w:val="000000" w:themeColor="text1"/>
        </w:rPr>
        <w:t>，</w:t>
      </w:r>
      <w:r w:rsidRPr="00F355FD">
        <w:rPr>
          <w:color w:val="000000" w:themeColor="text1"/>
        </w:rPr>
        <w:t>2.11</w:t>
      </w:r>
      <w:r w:rsidRPr="00F355FD">
        <w:rPr>
          <w:color w:val="000000" w:themeColor="text1"/>
        </w:rPr>
        <w:t>）</w:t>
      </w:r>
    </w:p>
    <w:p w14:paraId="456A049A" w14:textId="77777777" w:rsidR="00F9650F" w:rsidRPr="00F355FD" w:rsidRDefault="009E70A9" w:rsidP="00215286">
      <w:pPr>
        <w:pStyle w:val="af5"/>
        <w:spacing w:line="360" w:lineRule="auto"/>
        <w:ind w:left="360" w:hangingChars="200" w:hanging="360"/>
        <w:rPr>
          <w:rFonts w:ascii="Times New Roman" w:eastAsia="黑体"/>
          <w:color w:val="000000" w:themeColor="text1"/>
          <w:szCs w:val="21"/>
        </w:rPr>
      </w:pPr>
      <w:r w:rsidRPr="00F355FD">
        <w:rPr>
          <w:rFonts w:ascii="Times New Roman" w:eastAsia="黑体"/>
          <w:color w:val="000000" w:themeColor="text1"/>
          <w:szCs w:val="21"/>
        </w:rPr>
        <w:t>3.</w:t>
      </w:r>
      <w:r w:rsidR="00E555FA" w:rsidRPr="00F355FD">
        <w:rPr>
          <w:rFonts w:ascii="Times New Roman" w:eastAsia="黑体"/>
          <w:color w:val="000000" w:themeColor="text1"/>
          <w:szCs w:val="21"/>
        </w:rPr>
        <w:t>7</w:t>
      </w:r>
    </w:p>
    <w:p w14:paraId="0F3F5413" w14:textId="77777777" w:rsidR="009E70A9" w:rsidRPr="00F355FD" w:rsidRDefault="009E70A9" w:rsidP="00F9650F">
      <w:pPr>
        <w:ind w:firstLine="422"/>
        <w:rPr>
          <w:b/>
          <w:color w:val="000000" w:themeColor="text1"/>
        </w:rPr>
      </w:pPr>
      <w:r w:rsidRPr="00F355FD">
        <w:rPr>
          <w:b/>
          <w:color w:val="000000" w:themeColor="text1"/>
        </w:rPr>
        <w:t>风险评定</w:t>
      </w:r>
      <w:r w:rsidRPr="00F355FD">
        <w:rPr>
          <w:b/>
          <w:color w:val="000000" w:themeColor="text1"/>
        </w:rPr>
        <w:t xml:space="preserve"> risk evaluation</w:t>
      </w:r>
    </w:p>
    <w:p w14:paraId="0B89255D" w14:textId="77777777" w:rsidR="009E70A9" w:rsidRPr="00F355FD" w:rsidRDefault="009E70A9" w:rsidP="00F9650F">
      <w:pPr>
        <w:ind w:firstLine="420"/>
        <w:rPr>
          <w:color w:val="000000" w:themeColor="text1"/>
        </w:rPr>
      </w:pPr>
      <w:r w:rsidRPr="00F355FD">
        <w:rPr>
          <w:color w:val="000000" w:themeColor="text1"/>
        </w:rPr>
        <w:t>根据风险分析结果，确定是否需要降低风险的过程。</w:t>
      </w:r>
    </w:p>
    <w:p w14:paraId="276B06B3" w14:textId="77777777" w:rsidR="009E70A9" w:rsidRPr="00F355FD" w:rsidRDefault="009E70A9" w:rsidP="00F9650F">
      <w:pPr>
        <w:ind w:firstLine="420"/>
        <w:rPr>
          <w:color w:val="000000" w:themeColor="text1"/>
        </w:rPr>
      </w:pPr>
      <w:r w:rsidRPr="00F355FD">
        <w:rPr>
          <w:color w:val="000000" w:themeColor="text1"/>
        </w:rPr>
        <w:t>（来源：</w:t>
      </w:r>
      <w:r w:rsidRPr="00F355FD">
        <w:rPr>
          <w:color w:val="000000" w:themeColor="text1"/>
        </w:rPr>
        <w:t>GB/T 20900</w:t>
      </w:r>
      <w:r w:rsidRPr="00F355FD">
        <w:rPr>
          <w:color w:val="000000" w:themeColor="text1"/>
        </w:rPr>
        <w:t>，</w:t>
      </w:r>
      <w:r w:rsidRPr="00F355FD">
        <w:rPr>
          <w:color w:val="000000" w:themeColor="text1"/>
        </w:rPr>
        <w:t>2.13</w:t>
      </w:r>
      <w:r w:rsidRPr="00F355FD">
        <w:rPr>
          <w:color w:val="000000" w:themeColor="text1"/>
        </w:rPr>
        <w:t>）</w:t>
      </w:r>
    </w:p>
    <w:p w14:paraId="4FECD76B" w14:textId="77777777" w:rsidR="009E1873" w:rsidRPr="00F355FD" w:rsidRDefault="009E1873" w:rsidP="00F9650F">
      <w:pPr>
        <w:widowControl/>
        <w:autoSpaceDE w:val="0"/>
        <w:autoSpaceDN w:val="0"/>
        <w:spacing w:line="360" w:lineRule="auto"/>
        <w:ind w:firstLineChars="95" w:firstLine="199"/>
        <w:rPr>
          <w:rFonts w:eastAsia="黑体"/>
          <w:color w:val="000000" w:themeColor="text1"/>
          <w:kern w:val="0"/>
          <w:szCs w:val="21"/>
        </w:rPr>
      </w:pPr>
      <w:r w:rsidRPr="00F355FD">
        <w:rPr>
          <w:rFonts w:eastAsia="黑体"/>
          <w:color w:val="000000" w:themeColor="text1"/>
          <w:kern w:val="0"/>
          <w:szCs w:val="21"/>
        </w:rPr>
        <w:t>3.</w:t>
      </w:r>
      <w:r w:rsidR="00F9650F" w:rsidRPr="00F355FD">
        <w:rPr>
          <w:rFonts w:eastAsia="黑体"/>
          <w:color w:val="000000" w:themeColor="text1"/>
          <w:kern w:val="0"/>
          <w:szCs w:val="21"/>
        </w:rPr>
        <w:t>8</w:t>
      </w:r>
    </w:p>
    <w:p w14:paraId="4C110E45" w14:textId="77777777" w:rsidR="009E1873" w:rsidRPr="00F355FD" w:rsidRDefault="009E1873" w:rsidP="00F9650F">
      <w:pPr>
        <w:ind w:firstLine="422"/>
        <w:rPr>
          <w:b/>
          <w:color w:val="000000" w:themeColor="text1"/>
        </w:rPr>
      </w:pPr>
      <w:r w:rsidRPr="00F355FD">
        <w:rPr>
          <w:b/>
          <w:color w:val="000000" w:themeColor="text1"/>
        </w:rPr>
        <w:t>综合安全状况等级</w:t>
      </w:r>
      <w:r w:rsidRPr="00F355FD">
        <w:rPr>
          <w:b/>
          <w:color w:val="000000" w:themeColor="text1"/>
        </w:rPr>
        <w:t xml:space="preserve"> comprehensive safety status level</w:t>
      </w:r>
    </w:p>
    <w:p w14:paraId="455D4435" w14:textId="77777777" w:rsidR="009E1873" w:rsidRPr="00F355FD" w:rsidRDefault="009E1873" w:rsidP="00F9650F">
      <w:pPr>
        <w:ind w:firstLine="420"/>
        <w:rPr>
          <w:color w:val="000000" w:themeColor="text1"/>
        </w:rPr>
      </w:pPr>
      <w:r w:rsidRPr="00F355FD">
        <w:rPr>
          <w:color w:val="000000" w:themeColor="text1"/>
        </w:rPr>
        <w:t>基于电梯设备本体及配套涉及的评价项目风险类别，确定电梯整机安全状况分级。</w:t>
      </w:r>
    </w:p>
    <w:p w14:paraId="260E889C" w14:textId="77777777" w:rsidR="00036126" w:rsidRPr="00F355FD" w:rsidRDefault="00036126" w:rsidP="007519FA">
      <w:pPr>
        <w:pStyle w:val="afa"/>
        <w:snapToGrid w:val="0"/>
        <w:ind w:firstLineChars="0" w:firstLine="0"/>
        <w:jc w:val="left"/>
        <w:rPr>
          <w:rFonts w:ascii="Times New Roman" w:hAnsi="Times New Roman"/>
          <w:color w:val="000000" w:themeColor="text1"/>
          <w:kern w:val="0"/>
          <w:sz w:val="21"/>
          <w:szCs w:val="21"/>
        </w:rPr>
      </w:pPr>
      <w:r w:rsidRPr="00F355FD">
        <w:rPr>
          <w:rFonts w:ascii="Times New Roman" w:hAnsi="Times New Roman"/>
          <w:color w:val="000000" w:themeColor="text1"/>
          <w:kern w:val="0"/>
          <w:sz w:val="21"/>
          <w:szCs w:val="21"/>
        </w:rPr>
        <w:t>3.</w:t>
      </w:r>
      <w:r w:rsidR="00F9650F" w:rsidRPr="00F355FD">
        <w:rPr>
          <w:rFonts w:ascii="Times New Roman" w:hAnsi="Times New Roman"/>
          <w:color w:val="000000" w:themeColor="text1"/>
          <w:kern w:val="0"/>
          <w:sz w:val="21"/>
          <w:szCs w:val="21"/>
        </w:rPr>
        <w:t>9</w:t>
      </w:r>
    </w:p>
    <w:p w14:paraId="169B9CF8" w14:textId="77777777" w:rsidR="00036126" w:rsidRPr="00F355FD" w:rsidRDefault="0088681E" w:rsidP="00F9650F">
      <w:pPr>
        <w:ind w:firstLine="422"/>
        <w:rPr>
          <w:b/>
          <w:color w:val="000000" w:themeColor="text1"/>
        </w:rPr>
      </w:pPr>
      <w:r w:rsidRPr="00F355FD">
        <w:rPr>
          <w:b/>
          <w:color w:val="000000" w:themeColor="text1"/>
        </w:rPr>
        <w:t>风险评价</w:t>
      </w:r>
      <w:r w:rsidR="00632FCE" w:rsidRPr="00F355FD">
        <w:rPr>
          <w:b/>
          <w:color w:val="000000" w:themeColor="text1"/>
        </w:rPr>
        <w:t xml:space="preserve">  </w:t>
      </w:r>
      <w:r w:rsidRPr="00F355FD">
        <w:rPr>
          <w:b/>
          <w:color w:val="000000" w:themeColor="text1"/>
        </w:rPr>
        <w:t>risk assessment</w:t>
      </w:r>
    </w:p>
    <w:p w14:paraId="6AE196D4" w14:textId="77777777" w:rsidR="0088681E" w:rsidRPr="00F355FD" w:rsidRDefault="0088681E" w:rsidP="00F9650F">
      <w:pPr>
        <w:ind w:firstLine="420"/>
        <w:rPr>
          <w:color w:val="000000" w:themeColor="text1"/>
        </w:rPr>
      </w:pPr>
      <w:r w:rsidRPr="00F355FD">
        <w:rPr>
          <w:color w:val="000000" w:themeColor="text1"/>
        </w:rPr>
        <w:t>按照本文件的评价程序，</w:t>
      </w:r>
      <w:r w:rsidR="009E6F44" w:rsidRPr="00F355FD">
        <w:rPr>
          <w:color w:val="000000" w:themeColor="text1"/>
        </w:rPr>
        <w:t>结合使用管理和日常维护保养情况，</w:t>
      </w:r>
      <w:r w:rsidRPr="00F355FD">
        <w:rPr>
          <w:color w:val="000000" w:themeColor="text1"/>
        </w:rPr>
        <w:t>对设备本体及</w:t>
      </w:r>
      <w:r w:rsidR="00E555FA" w:rsidRPr="00F355FD">
        <w:rPr>
          <w:color w:val="000000" w:themeColor="text1"/>
        </w:rPr>
        <w:t>相关</w:t>
      </w:r>
      <w:r w:rsidRPr="00F355FD">
        <w:rPr>
          <w:color w:val="000000" w:themeColor="text1"/>
        </w:rPr>
        <w:t>项目开展风险分析和风险评定</w:t>
      </w:r>
      <w:r w:rsidR="009E6F44" w:rsidRPr="00F355FD">
        <w:rPr>
          <w:color w:val="000000" w:themeColor="text1"/>
        </w:rPr>
        <w:t>，确定</w:t>
      </w:r>
      <w:r w:rsidR="009E70A9" w:rsidRPr="00F355FD">
        <w:rPr>
          <w:color w:val="000000" w:themeColor="text1"/>
        </w:rPr>
        <w:t>电梯整机</w:t>
      </w:r>
      <w:r w:rsidR="001555E9" w:rsidRPr="00F355FD">
        <w:rPr>
          <w:color w:val="000000" w:themeColor="text1"/>
        </w:rPr>
        <w:t>安全状况</w:t>
      </w:r>
      <w:r w:rsidR="009E6F44" w:rsidRPr="00F355FD">
        <w:rPr>
          <w:color w:val="000000" w:themeColor="text1"/>
        </w:rPr>
        <w:t>等级，并提出风险降低措施的</w:t>
      </w:r>
      <w:r w:rsidRPr="00F355FD">
        <w:rPr>
          <w:color w:val="000000" w:themeColor="text1"/>
        </w:rPr>
        <w:t>全过程。</w:t>
      </w:r>
    </w:p>
    <w:p w14:paraId="6B6440D1" w14:textId="56BEF783" w:rsidR="00036126" w:rsidRPr="00F355FD" w:rsidRDefault="00036126" w:rsidP="00F9650F">
      <w:pPr>
        <w:pStyle w:val="1"/>
        <w:spacing w:before="156" w:after="156"/>
        <w:rPr>
          <w:color w:val="000000" w:themeColor="text1"/>
        </w:rPr>
      </w:pPr>
      <w:bookmarkStart w:id="18" w:name="_Toc66105790"/>
      <w:bookmarkStart w:id="19" w:name="_Toc80223656"/>
      <w:r w:rsidRPr="00F355FD">
        <w:rPr>
          <w:color w:val="000000" w:themeColor="text1"/>
        </w:rPr>
        <w:t xml:space="preserve">4 </w:t>
      </w:r>
      <w:r w:rsidR="00DA65E2" w:rsidRPr="00F355FD">
        <w:rPr>
          <w:color w:val="000000" w:themeColor="text1"/>
        </w:rPr>
        <w:t xml:space="preserve"> </w:t>
      </w:r>
      <w:bookmarkEnd w:id="18"/>
      <w:r w:rsidR="00A160E4" w:rsidRPr="00F355FD">
        <w:rPr>
          <w:color w:val="000000" w:themeColor="text1"/>
        </w:rPr>
        <w:t>风险评价</w:t>
      </w:r>
      <w:r w:rsidR="007554AE" w:rsidRPr="00F355FD">
        <w:rPr>
          <w:rFonts w:hint="eastAsia"/>
          <w:color w:val="000000" w:themeColor="text1"/>
        </w:rPr>
        <w:t>组织</w:t>
      </w:r>
      <w:r w:rsidR="00B94E61" w:rsidRPr="00F355FD">
        <w:rPr>
          <w:color w:val="000000" w:themeColor="text1"/>
        </w:rPr>
        <w:t>及人员</w:t>
      </w:r>
      <w:bookmarkEnd w:id="19"/>
    </w:p>
    <w:p w14:paraId="0017913C" w14:textId="772A5380" w:rsidR="00036126" w:rsidRPr="00F355FD" w:rsidRDefault="00036126" w:rsidP="00F9650F">
      <w:pPr>
        <w:pStyle w:val="21"/>
        <w:rPr>
          <w:color w:val="000000" w:themeColor="text1"/>
        </w:rPr>
      </w:pPr>
      <w:bookmarkStart w:id="20" w:name="_Toc66105791"/>
      <w:bookmarkStart w:id="21" w:name="_Toc80223657"/>
      <w:r w:rsidRPr="00F355FD">
        <w:rPr>
          <w:color w:val="000000" w:themeColor="text1"/>
        </w:rPr>
        <w:t xml:space="preserve">4.1 </w:t>
      </w:r>
      <w:r w:rsidR="00DA65E2" w:rsidRPr="00F355FD">
        <w:rPr>
          <w:color w:val="000000" w:themeColor="text1"/>
        </w:rPr>
        <w:t xml:space="preserve"> </w:t>
      </w:r>
      <w:bookmarkEnd w:id="20"/>
      <w:r w:rsidR="00A160E4" w:rsidRPr="00F355FD">
        <w:rPr>
          <w:color w:val="000000" w:themeColor="text1"/>
        </w:rPr>
        <w:t>风险评价</w:t>
      </w:r>
      <w:r w:rsidR="007554AE" w:rsidRPr="00F355FD">
        <w:rPr>
          <w:rFonts w:hint="eastAsia"/>
          <w:color w:val="000000" w:themeColor="text1"/>
        </w:rPr>
        <w:t>组织</w:t>
      </w:r>
      <w:bookmarkEnd w:id="21"/>
    </w:p>
    <w:p w14:paraId="232B4F4A" w14:textId="2DD25075" w:rsidR="00B94E61" w:rsidRPr="00F355FD" w:rsidRDefault="00A160E4" w:rsidP="00B94E61">
      <w:pPr>
        <w:spacing w:line="360" w:lineRule="auto"/>
        <w:ind w:firstLine="420"/>
        <w:rPr>
          <w:color w:val="000000" w:themeColor="text1"/>
          <w:kern w:val="0"/>
          <w:szCs w:val="21"/>
        </w:rPr>
      </w:pPr>
      <w:r w:rsidRPr="00F355FD">
        <w:rPr>
          <w:color w:val="000000" w:themeColor="text1"/>
          <w:kern w:val="0"/>
          <w:szCs w:val="21"/>
        </w:rPr>
        <w:t>风险评价</w:t>
      </w:r>
      <w:r w:rsidR="007554AE" w:rsidRPr="00F355FD">
        <w:rPr>
          <w:color w:val="000000" w:themeColor="text1"/>
          <w:kern w:val="0"/>
          <w:szCs w:val="21"/>
        </w:rPr>
        <w:t>组织</w:t>
      </w:r>
      <w:r w:rsidR="00B94E61" w:rsidRPr="00F355FD">
        <w:rPr>
          <w:color w:val="000000" w:themeColor="text1"/>
          <w:kern w:val="0"/>
          <w:szCs w:val="21"/>
        </w:rPr>
        <w:t>应具</w:t>
      </w:r>
      <w:r w:rsidR="00F73ED4" w:rsidRPr="00F355FD">
        <w:rPr>
          <w:rFonts w:hint="eastAsia"/>
          <w:color w:val="000000" w:themeColor="text1"/>
          <w:kern w:val="0"/>
          <w:szCs w:val="21"/>
        </w:rPr>
        <w:t>与</w:t>
      </w:r>
      <w:r w:rsidR="00F73ED4" w:rsidRPr="00F355FD">
        <w:rPr>
          <w:color w:val="000000" w:themeColor="text1"/>
          <w:kern w:val="0"/>
          <w:szCs w:val="21"/>
        </w:rPr>
        <w:t>在用电梯安全评价工作</w:t>
      </w:r>
      <w:r w:rsidR="00B94E61" w:rsidRPr="00F355FD">
        <w:rPr>
          <w:color w:val="000000" w:themeColor="text1"/>
          <w:kern w:val="0"/>
          <w:szCs w:val="21"/>
        </w:rPr>
        <w:t>相适应</w:t>
      </w:r>
      <w:r w:rsidR="00F73ED4" w:rsidRPr="00F355FD">
        <w:rPr>
          <w:rFonts w:hint="eastAsia"/>
          <w:color w:val="000000" w:themeColor="text1"/>
          <w:kern w:val="0"/>
          <w:szCs w:val="21"/>
        </w:rPr>
        <w:t>的</w:t>
      </w:r>
      <w:r w:rsidR="00B94E61" w:rsidRPr="00F355FD">
        <w:rPr>
          <w:color w:val="000000" w:themeColor="text1"/>
          <w:kern w:val="0"/>
          <w:szCs w:val="21"/>
        </w:rPr>
        <w:t>人员、仪器设备</w:t>
      </w:r>
      <w:r w:rsidR="00F73ED4" w:rsidRPr="00F355FD">
        <w:rPr>
          <w:rFonts w:hint="eastAsia"/>
          <w:color w:val="000000" w:themeColor="text1"/>
          <w:kern w:val="0"/>
          <w:szCs w:val="21"/>
        </w:rPr>
        <w:t>和</w:t>
      </w:r>
      <w:r w:rsidR="00B94E61" w:rsidRPr="00F355FD">
        <w:rPr>
          <w:color w:val="000000" w:themeColor="text1"/>
          <w:kern w:val="0"/>
          <w:szCs w:val="21"/>
        </w:rPr>
        <w:t>质量保证体系</w:t>
      </w:r>
      <w:r w:rsidR="00C81CE7" w:rsidRPr="00F355FD">
        <w:rPr>
          <w:color w:val="000000" w:themeColor="text1"/>
          <w:kern w:val="0"/>
          <w:szCs w:val="21"/>
        </w:rPr>
        <w:t>。</w:t>
      </w:r>
    </w:p>
    <w:p w14:paraId="4F8D8EF8" w14:textId="77777777" w:rsidR="00A160E4" w:rsidRPr="00F355FD" w:rsidRDefault="00A160E4" w:rsidP="00F9650F">
      <w:pPr>
        <w:pStyle w:val="21"/>
        <w:rPr>
          <w:color w:val="000000" w:themeColor="text1"/>
        </w:rPr>
      </w:pPr>
      <w:bookmarkStart w:id="22" w:name="_Toc80223658"/>
      <w:r w:rsidRPr="00F355FD">
        <w:rPr>
          <w:color w:val="000000" w:themeColor="text1"/>
        </w:rPr>
        <w:t xml:space="preserve">4.2  </w:t>
      </w:r>
      <w:r w:rsidR="006461A6" w:rsidRPr="00F355FD">
        <w:rPr>
          <w:color w:val="000000" w:themeColor="text1"/>
        </w:rPr>
        <w:t>风险评价</w:t>
      </w:r>
      <w:r w:rsidRPr="00F355FD">
        <w:rPr>
          <w:color w:val="000000" w:themeColor="text1"/>
        </w:rPr>
        <w:t>人员</w:t>
      </w:r>
      <w:bookmarkEnd w:id="22"/>
    </w:p>
    <w:p w14:paraId="04B29358" w14:textId="02CFC50D" w:rsidR="007A7D41" w:rsidRPr="00F355FD" w:rsidRDefault="007A7D41" w:rsidP="00F9650F">
      <w:pPr>
        <w:ind w:firstLineChars="0" w:firstLine="0"/>
        <w:rPr>
          <w:color w:val="000000" w:themeColor="text1"/>
        </w:rPr>
      </w:pPr>
      <w:r w:rsidRPr="00F355FD">
        <w:rPr>
          <w:color w:val="000000" w:themeColor="text1"/>
        </w:rPr>
        <w:t xml:space="preserve">4.2.1  </w:t>
      </w:r>
      <w:r w:rsidRPr="00F355FD">
        <w:rPr>
          <w:color w:val="000000" w:themeColor="text1"/>
        </w:rPr>
        <w:t>从事电梯</w:t>
      </w:r>
      <w:r w:rsidR="006461A6" w:rsidRPr="00F355FD">
        <w:rPr>
          <w:color w:val="000000" w:themeColor="text1"/>
        </w:rPr>
        <w:t>风险评价</w:t>
      </w:r>
      <w:r w:rsidRPr="00F355FD">
        <w:rPr>
          <w:color w:val="000000" w:themeColor="text1"/>
        </w:rPr>
        <w:t>工作的</w:t>
      </w:r>
      <w:r w:rsidR="009C61E5" w:rsidRPr="00F355FD">
        <w:rPr>
          <w:color w:val="000000" w:themeColor="text1"/>
        </w:rPr>
        <w:t>评价</w:t>
      </w:r>
      <w:r w:rsidRPr="00F355FD">
        <w:rPr>
          <w:color w:val="000000" w:themeColor="text1"/>
        </w:rPr>
        <w:t>人员应有</w:t>
      </w:r>
      <w:r w:rsidR="00F73ED4" w:rsidRPr="00F355FD">
        <w:rPr>
          <w:rFonts w:hint="eastAsia"/>
          <w:color w:val="000000" w:themeColor="text1"/>
        </w:rPr>
        <w:t>3</w:t>
      </w:r>
      <w:r w:rsidR="00F73ED4" w:rsidRPr="00F355FD">
        <w:rPr>
          <w:color w:val="000000" w:themeColor="text1"/>
        </w:rPr>
        <w:t>年</w:t>
      </w:r>
      <w:r w:rsidRPr="00F355FD">
        <w:rPr>
          <w:color w:val="000000" w:themeColor="text1"/>
        </w:rPr>
        <w:t>以上电梯检验检测</w:t>
      </w:r>
      <w:r w:rsidR="00F73ED4" w:rsidRPr="00F355FD">
        <w:rPr>
          <w:rFonts w:hint="eastAsia"/>
          <w:color w:val="000000" w:themeColor="text1"/>
        </w:rPr>
        <w:t>设计</w:t>
      </w:r>
      <w:r w:rsidR="00F73ED4" w:rsidRPr="00F355FD">
        <w:rPr>
          <w:color w:val="000000" w:themeColor="text1"/>
        </w:rPr>
        <w:t>、</w:t>
      </w:r>
      <w:r w:rsidR="00F73ED4" w:rsidRPr="00F355FD">
        <w:rPr>
          <w:rFonts w:hint="eastAsia"/>
          <w:color w:val="000000" w:themeColor="text1"/>
        </w:rPr>
        <w:t>制造</w:t>
      </w:r>
      <w:r w:rsidR="00213749" w:rsidRPr="00F355FD">
        <w:rPr>
          <w:rFonts w:hint="eastAsia"/>
          <w:color w:val="000000" w:themeColor="text1"/>
        </w:rPr>
        <w:t>、</w:t>
      </w:r>
      <w:r w:rsidR="00213749" w:rsidRPr="00F355FD">
        <w:rPr>
          <w:rFonts w:hint="eastAsia"/>
          <w:color w:val="000000" w:themeColor="text1"/>
          <w:kern w:val="0"/>
          <w:szCs w:val="21"/>
        </w:rPr>
        <w:t>安装或维护</w:t>
      </w:r>
      <w:r w:rsidR="00F73ED4" w:rsidRPr="00F355FD">
        <w:rPr>
          <w:color w:val="000000" w:themeColor="text1"/>
        </w:rPr>
        <w:t>相关的</w:t>
      </w:r>
      <w:r w:rsidRPr="00F355FD">
        <w:rPr>
          <w:color w:val="000000" w:themeColor="text1"/>
        </w:rPr>
        <w:t>专业技术工作的经历。</w:t>
      </w:r>
    </w:p>
    <w:p w14:paraId="51CB42E0" w14:textId="674DA6B9" w:rsidR="006461A6" w:rsidRPr="00F355FD" w:rsidRDefault="007A7D41" w:rsidP="00F9650F">
      <w:pPr>
        <w:ind w:firstLineChars="0" w:firstLine="0"/>
        <w:rPr>
          <w:color w:val="000000" w:themeColor="text1"/>
        </w:rPr>
      </w:pPr>
      <w:r w:rsidRPr="00F355FD">
        <w:rPr>
          <w:color w:val="000000" w:themeColor="text1"/>
        </w:rPr>
        <w:t xml:space="preserve">4.2.2  </w:t>
      </w:r>
      <w:r w:rsidR="006461A6" w:rsidRPr="00F355FD">
        <w:rPr>
          <w:color w:val="000000" w:themeColor="text1"/>
        </w:rPr>
        <w:t>风险评价</w:t>
      </w:r>
      <w:r w:rsidR="007554AE" w:rsidRPr="00F355FD">
        <w:rPr>
          <w:color w:val="000000" w:themeColor="text1"/>
        </w:rPr>
        <w:t>组织</w:t>
      </w:r>
      <w:r w:rsidRPr="00F355FD">
        <w:rPr>
          <w:color w:val="000000" w:themeColor="text1"/>
        </w:rPr>
        <w:t>应组成</w:t>
      </w:r>
      <w:r w:rsidR="009C61E5" w:rsidRPr="00F355FD">
        <w:rPr>
          <w:color w:val="000000" w:themeColor="text1"/>
        </w:rPr>
        <w:t>评价</w:t>
      </w:r>
      <w:r w:rsidRPr="00F355FD">
        <w:rPr>
          <w:color w:val="000000" w:themeColor="text1"/>
        </w:rPr>
        <w:t>小组。</w:t>
      </w:r>
      <w:r w:rsidR="009C61E5" w:rsidRPr="00F355FD">
        <w:rPr>
          <w:color w:val="000000" w:themeColor="text1"/>
        </w:rPr>
        <w:t>评价</w:t>
      </w:r>
      <w:r w:rsidRPr="00F355FD">
        <w:rPr>
          <w:color w:val="000000" w:themeColor="text1"/>
        </w:rPr>
        <w:t>小组应由</w:t>
      </w:r>
      <w:r w:rsidR="00213749" w:rsidRPr="00F355FD">
        <w:rPr>
          <w:rFonts w:hint="eastAsia"/>
          <w:color w:val="000000" w:themeColor="text1"/>
        </w:rPr>
        <w:t>2</w:t>
      </w:r>
      <w:r w:rsidRPr="00F355FD">
        <w:rPr>
          <w:color w:val="000000" w:themeColor="text1"/>
        </w:rPr>
        <w:t>名</w:t>
      </w:r>
      <w:r w:rsidR="006461A6" w:rsidRPr="00F355FD">
        <w:rPr>
          <w:color w:val="000000" w:themeColor="text1"/>
        </w:rPr>
        <w:t>（</w:t>
      </w:r>
      <w:r w:rsidRPr="00F355FD">
        <w:rPr>
          <w:color w:val="000000" w:themeColor="text1"/>
        </w:rPr>
        <w:t>含</w:t>
      </w:r>
      <w:r w:rsidR="006461A6" w:rsidRPr="00F355FD">
        <w:rPr>
          <w:color w:val="000000" w:themeColor="text1"/>
        </w:rPr>
        <w:t>）</w:t>
      </w:r>
      <w:r w:rsidRPr="00F355FD">
        <w:rPr>
          <w:color w:val="000000" w:themeColor="text1"/>
        </w:rPr>
        <w:t>以上符合</w:t>
      </w:r>
      <w:r w:rsidR="00F73ED4" w:rsidRPr="00F355FD">
        <w:rPr>
          <w:rFonts w:hint="eastAsia"/>
          <w:color w:val="000000" w:themeColor="text1"/>
        </w:rPr>
        <w:t>4</w:t>
      </w:r>
      <w:r w:rsidR="00F73ED4" w:rsidRPr="00F355FD">
        <w:rPr>
          <w:color w:val="000000" w:themeColor="text1"/>
        </w:rPr>
        <w:t>.2.1</w:t>
      </w:r>
      <w:r w:rsidRPr="00F355FD">
        <w:rPr>
          <w:color w:val="000000" w:themeColor="text1"/>
        </w:rPr>
        <w:t>条件的人员组成。</w:t>
      </w:r>
      <w:r w:rsidR="00F73ED4" w:rsidRPr="00F355FD">
        <w:rPr>
          <w:rFonts w:hint="eastAsia"/>
          <w:color w:val="000000" w:themeColor="text1"/>
        </w:rPr>
        <w:t>评价</w:t>
      </w:r>
      <w:r w:rsidR="00F73ED4" w:rsidRPr="00F355FD">
        <w:rPr>
          <w:color w:val="000000" w:themeColor="text1"/>
        </w:rPr>
        <w:t>小</w:t>
      </w:r>
      <w:r w:rsidR="00F73ED4" w:rsidRPr="00F355FD">
        <w:rPr>
          <w:rFonts w:hint="eastAsia"/>
          <w:color w:val="000000" w:themeColor="text1"/>
        </w:rPr>
        <w:t>组</w:t>
      </w:r>
      <w:r w:rsidR="00F73ED4" w:rsidRPr="00F355FD">
        <w:rPr>
          <w:color w:val="000000" w:themeColor="text1"/>
        </w:rPr>
        <w:t>应指定</w:t>
      </w:r>
      <w:r w:rsidR="009C61E5" w:rsidRPr="00F355FD">
        <w:rPr>
          <w:color w:val="000000" w:themeColor="text1"/>
        </w:rPr>
        <w:t>评价</w:t>
      </w:r>
      <w:r w:rsidRPr="00F355FD">
        <w:rPr>
          <w:color w:val="000000" w:themeColor="text1"/>
        </w:rPr>
        <w:t>小组组长</w:t>
      </w:r>
      <w:r w:rsidR="00F73ED4" w:rsidRPr="00F355FD">
        <w:rPr>
          <w:rFonts w:hint="eastAsia"/>
          <w:color w:val="000000" w:themeColor="text1"/>
        </w:rPr>
        <w:t>，</w:t>
      </w:r>
      <w:r w:rsidR="00F73ED4" w:rsidRPr="00F355FD">
        <w:rPr>
          <w:color w:val="000000" w:themeColor="text1"/>
        </w:rPr>
        <w:t>组长</w:t>
      </w:r>
      <w:r w:rsidRPr="00F355FD">
        <w:rPr>
          <w:color w:val="000000" w:themeColor="text1"/>
        </w:rPr>
        <w:t>应具有</w:t>
      </w:r>
      <w:r w:rsidR="00F73ED4" w:rsidRPr="00F355FD">
        <w:rPr>
          <w:rFonts w:hint="eastAsia"/>
          <w:color w:val="000000" w:themeColor="text1"/>
        </w:rPr>
        <w:t>副</w:t>
      </w:r>
      <w:r w:rsidRPr="00F355FD">
        <w:rPr>
          <w:color w:val="000000" w:themeColor="text1"/>
        </w:rPr>
        <w:t>高级技术职称或电梯检验师（含）以上资格</w:t>
      </w:r>
      <w:r w:rsidR="00081DAA" w:rsidRPr="00F355FD">
        <w:rPr>
          <w:rFonts w:hint="eastAsia"/>
          <w:color w:val="000000" w:themeColor="text1"/>
        </w:rPr>
        <w:t>，</w:t>
      </w:r>
      <w:r w:rsidR="00F73ED4" w:rsidRPr="00F355FD">
        <w:rPr>
          <w:rFonts w:hint="eastAsia"/>
          <w:color w:val="000000" w:themeColor="text1"/>
        </w:rPr>
        <w:t>并</w:t>
      </w:r>
      <w:r w:rsidR="00F73ED4" w:rsidRPr="00F355FD">
        <w:rPr>
          <w:color w:val="000000" w:themeColor="text1"/>
        </w:rPr>
        <w:t>符合以下基本要求：</w:t>
      </w:r>
    </w:p>
    <w:p w14:paraId="7DD17625" w14:textId="4D591F06" w:rsidR="007A7D41" w:rsidRPr="00F355FD" w:rsidRDefault="006461A6" w:rsidP="00F9650F">
      <w:pPr>
        <w:ind w:firstLine="420"/>
        <w:rPr>
          <w:color w:val="000000" w:themeColor="text1"/>
        </w:rPr>
      </w:pPr>
      <w:r w:rsidRPr="00F355FD">
        <w:rPr>
          <w:color w:val="000000" w:themeColor="text1"/>
        </w:rPr>
        <w:t>a</w:t>
      </w:r>
      <w:r w:rsidRPr="00F355FD">
        <w:rPr>
          <w:color w:val="000000" w:themeColor="text1"/>
        </w:rPr>
        <w:t>）</w:t>
      </w:r>
      <w:r w:rsidR="007A7D41" w:rsidRPr="00F355FD">
        <w:rPr>
          <w:color w:val="000000" w:themeColor="text1"/>
        </w:rPr>
        <w:t>熟悉电梯的技术要求</w:t>
      </w:r>
      <w:r w:rsidR="00213749" w:rsidRPr="00F355FD">
        <w:rPr>
          <w:rFonts w:hint="eastAsia"/>
          <w:color w:val="000000" w:themeColor="text1"/>
        </w:rPr>
        <w:t>、</w:t>
      </w:r>
      <w:r w:rsidR="007A7D41" w:rsidRPr="00F355FD">
        <w:rPr>
          <w:color w:val="000000" w:themeColor="text1"/>
        </w:rPr>
        <w:t>相关标准</w:t>
      </w:r>
      <w:r w:rsidR="00213749" w:rsidRPr="00F355FD">
        <w:rPr>
          <w:rFonts w:ascii="宋体" w:hAnsi="宋体" w:hint="eastAsia"/>
          <w:color w:val="000000" w:themeColor="text1"/>
          <w:szCs w:val="21"/>
        </w:rPr>
        <w:t>和安全技术规范</w:t>
      </w:r>
      <w:r w:rsidR="00BF3F9E" w:rsidRPr="00F355FD">
        <w:rPr>
          <w:color w:val="000000" w:themeColor="text1"/>
        </w:rPr>
        <w:t>；</w:t>
      </w:r>
    </w:p>
    <w:p w14:paraId="67AE636C" w14:textId="77777777" w:rsidR="006461A6" w:rsidRPr="00F355FD" w:rsidRDefault="006461A6" w:rsidP="00F9650F">
      <w:pPr>
        <w:ind w:firstLine="420"/>
        <w:rPr>
          <w:color w:val="000000" w:themeColor="text1"/>
        </w:rPr>
      </w:pPr>
      <w:r w:rsidRPr="00F355FD">
        <w:rPr>
          <w:color w:val="000000" w:themeColor="text1"/>
        </w:rPr>
        <w:t>b</w:t>
      </w:r>
      <w:r w:rsidRPr="00F355FD">
        <w:rPr>
          <w:color w:val="000000" w:themeColor="text1"/>
        </w:rPr>
        <w:t>）</w:t>
      </w:r>
      <w:r w:rsidR="007A7D41" w:rsidRPr="00F355FD">
        <w:rPr>
          <w:color w:val="000000" w:themeColor="text1"/>
        </w:rPr>
        <w:t>掌握电梯安全</w:t>
      </w:r>
      <w:r w:rsidR="009C61E5" w:rsidRPr="00F355FD">
        <w:rPr>
          <w:color w:val="000000" w:themeColor="text1"/>
        </w:rPr>
        <w:t>评价</w:t>
      </w:r>
      <w:r w:rsidR="007A7D41" w:rsidRPr="00F355FD">
        <w:rPr>
          <w:color w:val="000000" w:themeColor="text1"/>
        </w:rPr>
        <w:t>程序和流程</w:t>
      </w:r>
      <w:r w:rsidR="00BF3F9E" w:rsidRPr="00F355FD">
        <w:rPr>
          <w:color w:val="000000" w:themeColor="text1"/>
        </w:rPr>
        <w:t>；</w:t>
      </w:r>
    </w:p>
    <w:p w14:paraId="28291B59" w14:textId="77777777" w:rsidR="007A7D41" w:rsidRPr="00F355FD" w:rsidRDefault="006461A6" w:rsidP="00F9650F">
      <w:pPr>
        <w:ind w:firstLine="420"/>
        <w:rPr>
          <w:color w:val="000000" w:themeColor="text1"/>
        </w:rPr>
      </w:pPr>
      <w:r w:rsidRPr="00F355FD">
        <w:rPr>
          <w:color w:val="000000" w:themeColor="text1"/>
        </w:rPr>
        <w:t>c</w:t>
      </w:r>
      <w:r w:rsidRPr="00F355FD">
        <w:rPr>
          <w:color w:val="000000" w:themeColor="text1"/>
        </w:rPr>
        <w:t>）</w:t>
      </w:r>
      <w:r w:rsidR="007A7D41" w:rsidRPr="00F355FD">
        <w:rPr>
          <w:color w:val="000000" w:themeColor="text1"/>
        </w:rPr>
        <w:t>不受任何偏见影响</w:t>
      </w:r>
      <w:r w:rsidR="00BF3F9E" w:rsidRPr="00F355FD">
        <w:rPr>
          <w:color w:val="000000" w:themeColor="text1"/>
        </w:rPr>
        <w:t>；</w:t>
      </w:r>
    </w:p>
    <w:p w14:paraId="4C0AFB80" w14:textId="77777777" w:rsidR="007A7D41" w:rsidRPr="00F355FD" w:rsidRDefault="006461A6" w:rsidP="00F9650F">
      <w:pPr>
        <w:ind w:firstLine="420"/>
        <w:rPr>
          <w:color w:val="000000" w:themeColor="text1"/>
        </w:rPr>
      </w:pPr>
      <w:r w:rsidRPr="00F355FD">
        <w:rPr>
          <w:color w:val="000000" w:themeColor="text1"/>
        </w:rPr>
        <w:lastRenderedPageBreak/>
        <w:t>d</w:t>
      </w:r>
      <w:r w:rsidRPr="00F355FD">
        <w:rPr>
          <w:color w:val="000000" w:themeColor="text1"/>
        </w:rPr>
        <w:t>）</w:t>
      </w:r>
      <w:r w:rsidR="007A7D41" w:rsidRPr="00F355FD">
        <w:rPr>
          <w:color w:val="000000" w:themeColor="text1"/>
        </w:rPr>
        <w:t>具有保障安全</w:t>
      </w:r>
      <w:r w:rsidR="009C61E5" w:rsidRPr="00F355FD">
        <w:rPr>
          <w:color w:val="000000" w:themeColor="text1"/>
        </w:rPr>
        <w:t>评价</w:t>
      </w:r>
      <w:r w:rsidR="007A7D41" w:rsidRPr="00F355FD">
        <w:rPr>
          <w:color w:val="000000" w:themeColor="text1"/>
        </w:rPr>
        <w:t>公正实施的组织能力</w:t>
      </w:r>
      <w:r w:rsidR="00BF3F9E" w:rsidRPr="00F355FD">
        <w:rPr>
          <w:color w:val="000000" w:themeColor="text1"/>
        </w:rPr>
        <w:t>；</w:t>
      </w:r>
    </w:p>
    <w:p w14:paraId="5C5F32FE" w14:textId="77777777" w:rsidR="004C4B35" w:rsidRPr="00F355FD" w:rsidRDefault="006461A6" w:rsidP="00F9650F">
      <w:pPr>
        <w:ind w:firstLine="420"/>
        <w:rPr>
          <w:color w:val="000000" w:themeColor="text1"/>
        </w:rPr>
      </w:pPr>
      <w:r w:rsidRPr="00F355FD">
        <w:rPr>
          <w:color w:val="000000" w:themeColor="text1"/>
        </w:rPr>
        <w:t>e</w:t>
      </w:r>
      <w:r w:rsidRPr="00F355FD">
        <w:rPr>
          <w:color w:val="000000" w:themeColor="text1"/>
        </w:rPr>
        <w:t>）</w:t>
      </w:r>
      <w:r w:rsidR="007A7D41" w:rsidRPr="00F355FD">
        <w:rPr>
          <w:color w:val="000000" w:themeColor="text1"/>
        </w:rPr>
        <w:t>当</w:t>
      </w:r>
      <w:r w:rsidR="009C61E5" w:rsidRPr="00F355FD">
        <w:rPr>
          <w:color w:val="000000" w:themeColor="text1"/>
        </w:rPr>
        <w:t>评价</w:t>
      </w:r>
      <w:r w:rsidR="007A7D41" w:rsidRPr="00F355FD">
        <w:rPr>
          <w:color w:val="000000" w:themeColor="text1"/>
        </w:rPr>
        <w:t>不能达成一致时具有仲裁能力。</w:t>
      </w:r>
    </w:p>
    <w:p w14:paraId="4B341DC7" w14:textId="77777777" w:rsidR="00036126" w:rsidRPr="00F355FD" w:rsidRDefault="00036126" w:rsidP="00F9650F">
      <w:pPr>
        <w:pStyle w:val="1"/>
        <w:spacing w:before="156" w:after="156"/>
        <w:rPr>
          <w:color w:val="000000" w:themeColor="text1"/>
        </w:rPr>
      </w:pPr>
      <w:bookmarkStart w:id="23" w:name="_Toc66105795"/>
      <w:bookmarkStart w:id="24" w:name="_Toc80223659"/>
      <w:r w:rsidRPr="00F355FD">
        <w:rPr>
          <w:color w:val="000000" w:themeColor="text1"/>
        </w:rPr>
        <w:t xml:space="preserve">5 </w:t>
      </w:r>
      <w:r w:rsidR="000B38C8" w:rsidRPr="00F355FD">
        <w:rPr>
          <w:color w:val="000000" w:themeColor="text1"/>
        </w:rPr>
        <w:t xml:space="preserve"> </w:t>
      </w:r>
      <w:bookmarkEnd w:id="23"/>
      <w:r w:rsidR="000318B5" w:rsidRPr="00F355FD">
        <w:rPr>
          <w:color w:val="000000" w:themeColor="text1"/>
        </w:rPr>
        <w:t>测试条件</w:t>
      </w:r>
      <w:bookmarkEnd w:id="24"/>
    </w:p>
    <w:p w14:paraId="29673D87" w14:textId="77777777" w:rsidR="00CC6CB9" w:rsidRPr="00F355FD" w:rsidRDefault="000318B5" w:rsidP="00F9650F">
      <w:pPr>
        <w:ind w:firstLine="420"/>
        <w:rPr>
          <w:color w:val="000000" w:themeColor="text1"/>
        </w:rPr>
      </w:pPr>
      <w:r w:rsidRPr="00F355FD">
        <w:rPr>
          <w:color w:val="000000" w:themeColor="text1"/>
        </w:rPr>
        <w:t>测试条件按照</w:t>
      </w:r>
      <w:r w:rsidRPr="00F355FD">
        <w:rPr>
          <w:color w:val="000000" w:themeColor="text1"/>
        </w:rPr>
        <w:t>GB/T 10058-2009</w:t>
      </w:r>
      <w:r w:rsidRPr="00F355FD">
        <w:rPr>
          <w:color w:val="000000" w:themeColor="text1"/>
        </w:rPr>
        <w:t>中</w:t>
      </w:r>
      <w:r w:rsidR="006055E0" w:rsidRPr="00F355FD">
        <w:rPr>
          <w:rFonts w:hint="eastAsia"/>
          <w:color w:val="000000" w:themeColor="text1"/>
        </w:rPr>
        <w:t>3.2</w:t>
      </w:r>
      <w:r w:rsidRPr="00F355FD">
        <w:rPr>
          <w:color w:val="000000" w:themeColor="text1"/>
        </w:rPr>
        <w:t>的规定执行。</w:t>
      </w:r>
    </w:p>
    <w:p w14:paraId="78B01C89" w14:textId="77777777" w:rsidR="00F70013" w:rsidRPr="00F355FD" w:rsidRDefault="000318B5" w:rsidP="00F9650F">
      <w:pPr>
        <w:pStyle w:val="1"/>
        <w:spacing w:before="156" w:after="156"/>
        <w:rPr>
          <w:color w:val="000000" w:themeColor="text1"/>
        </w:rPr>
      </w:pPr>
      <w:bookmarkStart w:id="25" w:name="_Toc80223660"/>
      <w:r w:rsidRPr="00F355FD">
        <w:rPr>
          <w:color w:val="000000" w:themeColor="text1"/>
        </w:rPr>
        <w:t xml:space="preserve">6  </w:t>
      </w:r>
      <w:r w:rsidRPr="00F355FD">
        <w:rPr>
          <w:color w:val="000000" w:themeColor="text1"/>
        </w:rPr>
        <w:t>风险评价程序</w:t>
      </w:r>
      <w:bookmarkEnd w:id="25"/>
    </w:p>
    <w:p w14:paraId="1743B254" w14:textId="77777777" w:rsidR="00F70013" w:rsidRPr="00F355FD" w:rsidRDefault="00F70013" w:rsidP="00F9650F">
      <w:pPr>
        <w:pStyle w:val="21"/>
        <w:rPr>
          <w:color w:val="000000" w:themeColor="text1"/>
        </w:rPr>
      </w:pPr>
      <w:bookmarkStart w:id="26" w:name="_Toc80223661"/>
      <w:r w:rsidRPr="00F355FD">
        <w:rPr>
          <w:color w:val="000000" w:themeColor="text1"/>
        </w:rPr>
        <w:t xml:space="preserve">6.1  </w:t>
      </w:r>
      <w:r w:rsidR="00EF2CB1" w:rsidRPr="00F355FD">
        <w:rPr>
          <w:rFonts w:hint="eastAsia"/>
          <w:color w:val="000000" w:themeColor="text1"/>
        </w:rPr>
        <w:t>评价</w:t>
      </w:r>
      <w:r w:rsidRPr="00F355FD">
        <w:rPr>
          <w:color w:val="000000" w:themeColor="text1"/>
        </w:rPr>
        <w:t>通则</w:t>
      </w:r>
      <w:bookmarkEnd w:id="26"/>
    </w:p>
    <w:p w14:paraId="1B1CEC0D" w14:textId="77777777" w:rsidR="000318B5" w:rsidRPr="00F355FD" w:rsidRDefault="001555E9" w:rsidP="00F9650F">
      <w:pPr>
        <w:ind w:firstLine="420"/>
        <w:rPr>
          <w:color w:val="000000" w:themeColor="text1"/>
        </w:rPr>
      </w:pPr>
      <w:r w:rsidRPr="00F355FD">
        <w:rPr>
          <w:color w:val="000000" w:themeColor="text1"/>
        </w:rPr>
        <w:t>风险评价程序</w:t>
      </w:r>
      <w:r w:rsidR="009E1873" w:rsidRPr="00F355FD">
        <w:rPr>
          <w:color w:val="000000" w:themeColor="text1"/>
        </w:rPr>
        <w:t>如图</w:t>
      </w:r>
      <w:r w:rsidR="009E1873" w:rsidRPr="00F355FD">
        <w:rPr>
          <w:color w:val="000000" w:themeColor="text1"/>
        </w:rPr>
        <w:t>1</w:t>
      </w:r>
      <w:r w:rsidR="009E1873" w:rsidRPr="00F355FD">
        <w:rPr>
          <w:color w:val="000000" w:themeColor="text1"/>
        </w:rPr>
        <w:t>所示，</w:t>
      </w:r>
      <w:r w:rsidRPr="00F355FD">
        <w:rPr>
          <w:color w:val="000000" w:themeColor="text1"/>
        </w:rPr>
        <w:t>主要包括准备前期事项、确定评价主题、实施风险分析、开展风险评定、判定综合安全状况等级、提出风险降低措施、出具风险评价报告。</w:t>
      </w:r>
    </w:p>
    <w:p w14:paraId="3F9876A7" w14:textId="77777777" w:rsidR="009E1873" w:rsidRPr="00F355FD" w:rsidRDefault="00F9650F" w:rsidP="00E15112">
      <w:pPr>
        <w:spacing w:line="360" w:lineRule="auto"/>
        <w:ind w:firstLine="420"/>
        <w:jc w:val="center"/>
        <w:rPr>
          <w:color w:val="000000" w:themeColor="text1"/>
        </w:rPr>
      </w:pPr>
      <w:r w:rsidRPr="00F355FD">
        <w:rPr>
          <w:color w:val="000000" w:themeColor="text1"/>
        </w:rPr>
        <w:object w:dxaOrig="12735" w:dyaOrig="10696" w14:anchorId="3EA47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59.25pt" o:ole="">
            <v:imagedata r:id="rId24" o:title=""/>
          </v:shape>
          <o:OLEObject Type="Embed" ProgID="Visio.Drawing.15" ShapeID="_x0000_i1025" DrawAspect="Content" ObjectID="_1690876543" r:id="rId25"/>
        </w:object>
      </w:r>
    </w:p>
    <w:p w14:paraId="570CCCE4" w14:textId="6F080890" w:rsidR="00E15112" w:rsidRPr="00F355FD" w:rsidRDefault="00E15112" w:rsidP="00215286">
      <w:pPr>
        <w:spacing w:line="360" w:lineRule="auto"/>
        <w:ind w:firstLine="360"/>
        <w:jc w:val="center"/>
        <w:rPr>
          <w:rFonts w:eastAsia="黑体"/>
          <w:color w:val="000000" w:themeColor="text1"/>
          <w:kern w:val="0"/>
          <w:sz w:val="18"/>
          <w:szCs w:val="18"/>
        </w:rPr>
      </w:pPr>
      <w:r w:rsidRPr="00F355FD">
        <w:rPr>
          <w:rFonts w:eastAsia="黑体"/>
          <w:color w:val="000000" w:themeColor="text1"/>
          <w:sz w:val="18"/>
          <w:szCs w:val="18"/>
        </w:rPr>
        <w:t>图</w:t>
      </w:r>
      <w:r w:rsidRPr="00F355FD">
        <w:rPr>
          <w:rFonts w:eastAsia="黑体"/>
          <w:color w:val="000000" w:themeColor="text1"/>
          <w:sz w:val="18"/>
          <w:szCs w:val="18"/>
        </w:rPr>
        <w:t xml:space="preserve">1  </w:t>
      </w:r>
      <w:r w:rsidRPr="00F355FD">
        <w:rPr>
          <w:rFonts w:eastAsia="黑体"/>
          <w:color w:val="000000" w:themeColor="text1"/>
          <w:sz w:val="18"/>
          <w:szCs w:val="18"/>
        </w:rPr>
        <w:t>风险评价</w:t>
      </w:r>
      <w:r w:rsidR="00213749" w:rsidRPr="00F355FD">
        <w:rPr>
          <w:rFonts w:eastAsia="黑体" w:hint="eastAsia"/>
          <w:color w:val="000000" w:themeColor="text1"/>
          <w:sz w:val="18"/>
          <w:szCs w:val="18"/>
        </w:rPr>
        <w:t>过程</w:t>
      </w:r>
    </w:p>
    <w:p w14:paraId="211D3A12" w14:textId="77777777" w:rsidR="001555E9" w:rsidRPr="00F355FD" w:rsidRDefault="001555E9" w:rsidP="00F9650F">
      <w:pPr>
        <w:pStyle w:val="21"/>
        <w:rPr>
          <w:color w:val="000000" w:themeColor="text1"/>
        </w:rPr>
      </w:pPr>
      <w:bookmarkStart w:id="27" w:name="_Toc80223662"/>
      <w:r w:rsidRPr="00F355FD">
        <w:rPr>
          <w:color w:val="000000" w:themeColor="text1"/>
        </w:rPr>
        <w:t xml:space="preserve">6.2  </w:t>
      </w:r>
      <w:r w:rsidRPr="00F355FD">
        <w:rPr>
          <w:color w:val="000000" w:themeColor="text1"/>
        </w:rPr>
        <w:t>前期准备</w:t>
      </w:r>
      <w:bookmarkEnd w:id="27"/>
    </w:p>
    <w:p w14:paraId="794985F3" w14:textId="77777777" w:rsidR="001555E9" w:rsidRPr="00F355FD" w:rsidRDefault="001555E9" w:rsidP="00F9650F">
      <w:pPr>
        <w:ind w:firstLine="420"/>
        <w:rPr>
          <w:color w:val="000000" w:themeColor="text1"/>
        </w:rPr>
      </w:pPr>
      <w:r w:rsidRPr="00F355FD">
        <w:rPr>
          <w:color w:val="000000" w:themeColor="text1"/>
        </w:rPr>
        <w:t>前期准备包括</w:t>
      </w:r>
      <w:r w:rsidR="00BF3F9E" w:rsidRPr="00F355FD">
        <w:rPr>
          <w:color w:val="000000" w:themeColor="text1"/>
        </w:rPr>
        <w:t>成立评价</w:t>
      </w:r>
      <w:r w:rsidR="009E1873" w:rsidRPr="00F355FD">
        <w:rPr>
          <w:color w:val="000000" w:themeColor="text1"/>
        </w:rPr>
        <w:t>团队（组长及小组成员）</w:t>
      </w:r>
      <w:r w:rsidR="00BF3F9E" w:rsidRPr="00F355FD">
        <w:rPr>
          <w:color w:val="000000" w:themeColor="text1"/>
        </w:rPr>
        <w:t>、备好仪器设备、</w:t>
      </w:r>
      <w:r w:rsidR="00BC2E63" w:rsidRPr="00F355FD">
        <w:rPr>
          <w:color w:val="000000" w:themeColor="text1"/>
        </w:rPr>
        <w:t>查阅技术档案、</w:t>
      </w:r>
      <w:r w:rsidR="00BF3F9E" w:rsidRPr="00F355FD">
        <w:rPr>
          <w:color w:val="000000" w:themeColor="text1"/>
        </w:rPr>
        <w:t>沟通注意事项等。评价小组人员应遵循利益关联回避原则。</w:t>
      </w:r>
    </w:p>
    <w:p w14:paraId="14A4AB13" w14:textId="77777777" w:rsidR="00BF3F9E" w:rsidRPr="00F355FD" w:rsidRDefault="00BF3F9E" w:rsidP="00F9650F">
      <w:pPr>
        <w:pStyle w:val="21"/>
        <w:rPr>
          <w:color w:val="000000" w:themeColor="text1"/>
        </w:rPr>
      </w:pPr>
      <w:bookmarkStart w:id="28" w:name="_Toc80223663"/>
      <w:r w:rsidRPr="00F355FD">
        <w:rPr>
          <w:color w:val="000000" w:themeColor="text1"/>
        </w:rPr>
        <w:t>6.</w:t>
      </w:r>
      <w:r w:rsidR="009C61E5" w:rsidRPr="00F355FD">
        <w:rPr>
          <w:color w:val="000000" w:themeColor="text1"/>
        </w:rPr>
        <w:t>3</w:t>
      </w:r>
      <w:r w:rsidRPr="00F355FD">
        <w:rPr>
          <w:color w:val="000000" w:themeColor="text1"/>
        </w:rPr>
        <w:t xml:space="preserve">  </w:t>
      </w:r>
      <w:r w:rsidRPr="00F355FD">
        <w:rPr>
          <w:color w:val="000000" w:themeColor="text1"/>
        </w:rPr>
        <w:t>评价主题</w:t>
      </w:r>
      <w:bookmarkEnd w:id="28"/>
    </w:p>
    <w:p w14:paraId="5763D950" w14:textId="24BED24E" w:rsidR="000C56D8" w:rsidRPr="00F355FD" w:rsidRDefault="000C56D8" w:rsidP="00175D43">
      <w:pPr>
        <w:ind w:firstLineChars="0" w:firstLine="0"/>
        <w:rPr>
          <w:color w:val="000000" w:themeColor="text1"/>
        </w:rPr>
      </w:pPr>
      <w:r w:rsidRPr="00F355FD">
        <w:rPr>
          <w:rFonts w:hint="eastAsia"/>
          <w:color w:val="000000" w:themeColor="text1"/>
        </w:rPr>
        <w:t>6.3.1</w:t>
      </w:r>
      <w:r w:rsidRPr="00F355FD">
        <w:rPr>
          <w:rFonts w:hint="eastAsia"/>
          <w:color w:val="000000" w:themeColor="text1"/>
        </w:rPr>
        <w:t>风险评价包括</w:t>
      </w:r>
      <w:r w:rsidRPr="00F355FD">
        <w:rPr>
          <w:color w:val="000000" w:themeColor="text1"/>
        </w:rPr>
        <w:t>以下主题：</w:t>
      </w:r>
    </w:p>
    <w:p w14:paraId="1B1DF965" w14:textId="77777777" w:rsidR="00BF3F9E" w:rsidRPr="00F355FD" w:rsidRDefault="00BF3F9E" w:rsidP="000C56D8">
      <w:pPr>
        <w:ind w:leftChars="200" w:left="420" w:firstLine="420"/>
        <w:rPr>
          <w:color w:val="000000" w:themeColor="text1"/>
        </w:rPr>
      </w:pPr>
      <w:r w:rsidRPr="00F355FD">
        <w:rPr>
          <w:color w:val="000000" w:themeColor="text1"/>
        </w:rPr>
        <w:t>a</w:t>
      </w:r>
      <w:r w:rsidRPr="00F355FD">
        <w:rPr>
          <w:color w:val="000000" w:themeColor="text1"/>
        </w:rPr>
        <w:t>）</w:t>
      </w:r>
      <w:r w:rsidR="0036401E" w:rsidRPr="00F355FD">
        <w:rPr>
          <w:color w:val="000000" w:themeColor="text1"/>
        </w:rPr>
        <w:t>使用管理</w:t>
      </w:r>
      <w:r w:rsidRPr="00F355FD">
        <w:rPr>
          <w:color w:val="000000" w:themeColor="text1"/>
        </w:rPr>
        <w:t>；</w:t>
      </w:r>
    </w:p>
    <w:p w14:paraId="67F56098" w14:textId="77777777" w:rsidR="00BF3F9E" w:rsidRPr="00F355FD" w:rsidRDefault="00BF3F9E" w:rsidP="000C56D8">
      <w:pPr>
        <w:ind w:leftChars="200" w:left="420" w:firstLine="420"/>
        <w:rPr>
          <w:color w:val="000000" w:themeColor="text1"/>
        </w:rPr>
      </w:pPr>
      <w:r w:rsidRPr="00F355FD">
        <w:rPr>
          <w:color w:val="000000" w:themeColor="text1"/>
        </w:rPr>
        <w:t>b</w:t>
      </w:r>
      <w:r w:rsidRPr="00F355FD">
        <w:rPr>
          <w:color w:val="000000" w:themeColor="text1"/>
        </w:rPr>
        <w:t>）</w:t>
      </w:r>
      <w:r w:rsidR="0036401E" w:rsidRPr="00F355FD">
        <w:rPr>
          <w:color w:val="000000" w:themeColor="text1"/>
        </w:rPr>
        <w:t>维护保养</w:t>
      </w:r>
      <w:r w:rsidRPr="00F355FD">
        <w:rPr>
          <w:color w:val="000000" w:themeColor="text1"/>
        </w:rPr>
        <w:t>；</w:t>
      </w:r>
    </w:p>
    <w:p w14:paraId="1AB47C20" w14:textId="77777777" w:rsidR="00175D43" w:rsidRDefault="00BF3F9E" w:rsidP="00175D43">
      <w:pPr>
        <w:ind w:leftChars="200" w:left="420" w:firstLine="420"/>
        <w:rPr>
          <w:color w:val="000000" w:themeColor="text1"/>
        </w:rPr>
      </w:pPr>
      <w:r w:rsidRPr="00F355FD">
        <w:rPr>
          <w:color w:val="000000" w:themeColor="text1"/>
        </w:rPr>
        <w:t>c</w:t>
      </w:r>
      <w:r w:rsidRPr="00F355FD">
        <w:rPr>
          <w:color w:val="000000" w:themeColor="text1"/>
        </w:rPr>
        <w:t>）</w:t>
      </w:r>
      <w:r w:rsidR="0036401E" w:rsidRPr="00F355FD">
        <w:rPr>
          <w:color w:val="000000" w:themeColor="text1"/>
        </w:rPr>
        <w:t>设备本体及配套</w:t>
      </w:r>
      <w:r w:rsidRPr="00F355FD">
        <w:rPr>
          <w:color w:val="000000" w:themeColor="text1"/>
        </w:rPr>
        <w:t>。</w:t>
      </w:r>
    </w:p>
    <w:p w14:paraId="5649D292" w14:textId="314E5B25" w:rsidR="000C56D8" w:rsidRPr="00F355FD" w:rsidRDefault="000C56D8" w:rsidP="00175D43">
      <w:pPr>
        <w:ind w:firstLineChars="0" w:firstLine="0"/>
        <w:rPr>
          <w:color w:val="000000" w:themeColor="text1"/>
        </w:rPr>
      </w:pPr>
      <w:r w:rsidRPr="00F355FD">
        <w:rPr>
          <w:rFonts w:hint="eastAsia"/>
          <w:color w:val="000000" w:themeColor="text1"/>
        </w:rPr>
        <w:t>6.3.2</w:t>
      </w:r>
      <w:r w:rsidRPr="00F355FD">
        <w:rPr>
          <w:color w:val="000000" w:themeColor="text1"/>
        </w:rPr>
        <w:t>评价组织应与委托方协商确定评价目的，明确评价主题，</w:t>
      </w:r>
      <w:r w:rsidRPr="00F355FD">
        <w:rPr>
          <w:rFonts w:ascii="宋体" w:hAnsi="宋体" w:cs="宋体"/>
          <w:color w:val="000000" w:themeColor="text1"/>
          <w:kern w:val="0"/>
          <w:szCs w:val="21"/>
        </w:rPr>
        <w:t>评价主题</w:t>
      </w:r>
      <w:r w:rsidRPr="00F355FD">
        <w:rPr>
          <w:rFonts w:ascii="宋体" w:hAnsi="宋体" w:cs="宋体" w:hint="eastAsia"/>
          <w:color w:val="000000" w:themeColor="text1"/>
          <w:kern w:val="0"/>
          <w:szCs w:val="21"/>
        </w:rPr>
        <w:t>应包括</w:t>
      </w:r>
      <w:r w:rsidRPr="00F355FD">
        <w:rPr>
          <w:rFonts w:hint="eastAsia"/>
          <w:color w:val="000000" w:themeColor="text1"/>
        </w:rPr>
        <w:t>6.3.1</w:t>
      </w:r>
      <w:r w:rsidRPr="00F355FD">
        <w:rPr>
          <w:rFonts w:ascii="宋体" w:hAnsi="宋体" w:cs="宋体" w:hint="eastAsia"/>
          <w:color w:val="000000" w:themeColor="text1"/>
          <w:kern w:val="0"/>
          <w:szCs w:val="21"/>
        </w:rPr>
        <w:t>c），</w:t>
      </w:r>
      <w:r w:rsidRPr="00F355FD">
        <w:rPr>
          <w:rFonts w:ascii="宋体" w:hAnsi="宋体" w:cs="宋体" w:hint="eastAsia"/>
          <w:color w:val="000000" w:themeColor="text1"/>
          <w:kern w:val="0"/>
          <w:szCs w:val="21"/>
        </w:rPr>
        <w:lastRenderedPageBreak/>
        <w:t>还</w:t>
      </w:r>
      <w:r w:rsidRPr="00F355FD">
        <w:rPr>
          <w:rFonts w:ascii="宋体" w:hAnsi="宋体" w:cs="宋体"/>
          <w:color w:val="000000" w:themeColor="text1"/>
          <w:kern w:val="0"/>
          <w:szCs w:val="21"/>
        </w:rPr>
        <w:t>可以包括</w:t>
      </w:r>
      <w:r w:rsidRPr="00F355FD">
        <w:rPr>
          <w:rFonts w:hint="eastAsia"/>
          <w:color w:val="000000" w:themeColor="text1"/>
        </w:rPr>
        <w:t>6.3.1</w:t>
      </w:r>
      <w:r w:rsidRPr="00F355FD">
        <w:rPr>
          <w:rFonts w:ascii="宋体" w:hAnsi="宋体" w:cs="宋体" w:hint="eastAsia"/>
          <w:color w:val="000000" w:themeColor="text1"/>
          <w:kern w:val="0"/>
          <w:szCs w:val="21"/>
        </w:rPr>
        <w:t>a）、</w:t>
      </w:r>
      <w:r w:rsidRPr="00F355FD">
        <w:rPr>
          <w:rFonts w:hint="eastAsia"/>
          <w:color w:val="000000" w:themeColor="text1"/>
        </w:rPr>
        <w:t>6.3.1</w:t>
      </w:r>
      <w:r w:rsidRPr="00F355FD">
        <w:rPr>
          <w:rFonts w:ascii="宋体" w:hAnsi="宋体" w:cs="宋体" w:hint="eastAsia"/>
          <w:color w:val="000000" w:themeColor="text1"/>
          <w:kern w:val="0"/>
          <w:szCs w:val="21"/>
        </w:rPr>
        <w:t>b）</w:t>
      </w:r>
      <w:r w:rsidRPr="00F355FD">
        <w:rPr>
          <w:rFonts w:ascii="宋体" w:hAnsi="宋体" w:cs="宋体"/>
          <w:color w:val="000000" w:themeColor="text1"/>
          <w:kern w:val="0"/>
          <w:szCs w:val="21"/>
        </w:rPr>
        <w:t>的一个或多个</w:t>
      </w:r>
      <w:r w:rsidRPr="00F355FD">
        <w:rPr>
          <w:rFonts w:ascii="宋体" w:hAnsi="宋体" w:cs="宋体" w:hint="eastAsia"/>
          <w:color w:val="000000" w:themeColor="text1"/>
          <w:kern w:val="0"/>
          <w:szCs w:val="21"/>
        </w:rPr>
        <w:t>。</w:t>
      </w:r>
    </w:p>
    <w:p w14:paraId="2CAA9D5E" w14:textId="77777777" w:rsidR="00BC2E63" w:rsidRPr="00F355FD" w:rsidRDefault="00BC2E63" w:rsidP="00F9650F">
      <w:pPr>
        <w:pStyle w:val="21"/>
        <w:rPr>
          <w:color w:val="000000" w:themeColor="text1"/>
        </w:rPr>
      </w:pPr>
      <w:bookmarkStart w:id="29" w:name="_Toc80223664"/>
      <w:r w:rsidRPr="00F355FD">
        <w:rPr>
          <w:color w:val="000000" w:themeColor="text1"/>
        </w:rPr>
        <w:t>6.</w:t>
      </w:r>
      <w:r w:rsidR="009C61E5" w:rsidRPr="00F355FD">
        <w:rPr>
          <w:color w:val="000000" w:themeColor="text1"/>
        </w:rPr>
        <w:t>4</w:t>
      </w:r>
      <w:r w:rsidRPr="00F355FD">
        <w:rPr>
          <w:color w:val="000000" w:themeColor="text1"/>
        </w:rPr>
        <w:t xml:space="preserve">  </w:t>
      </w:r>
      <w:r w:rsidR="00AD27FF" w:rsidRPr="00F355FD">
        <w:rPr>
          <w:color w:val="000000" w:themeColor="text1"/>
        </w:rPr>
        <w:t>单项</w:t>
      </w:r>
      <w:r w:rsidRPr="00F355FD">
        <w:rPr>
          <w:color w:val="000000" w:themeColor="text1"/>
        </w:rPr>
        <w:t>风险分析</w:t>
      </w:r>
      <w:bookmarkEnd w:id="29"/>
    </w:p>
    <w:p w14:paraId="2863E56F" w14:textId="77777777" w:rsidR="00BC2E63" w:rsidRPr="00F355FD" w:rsidRDefault="00BC2E63" w:rsidP="008967DF">
      <w:pPr>
        <w:pStyle w:val="21"/>
        <w:rPr>
          <w:color w:val="000000" w:themeColor="text1"/>
        </w:rPr>
      </w:pPr>
      <w:bookmarkStart w:id="30" w:name="_Toc80223665"/>
      <w:r w:rsidRPr="00F355FD">
        <w:rPr>
          <w:color w:val="000000" w:themeColor="text1"/>
        </w:rPr>
        <w:t>6.</w:t>
      </w:r>
      <w:r w:rsidR="002F3148" w:rsidRPr="00F355FD">
        <w:rPr>
          <w:color w:val="000000" w:themeColor="text1"/>
        </w:rPr>
        <w:t>4</w:t>
      </w:r>
      <w:r w:rsidRPr="00F355FD">
        <w:rPr>
          <w:color w:val="000000" w:themeColor="text1"/>
        </w:rPr>
        <w:t xml:space="preserve">.1  </w:t>
      </w:r>
      <w:r w:rsidRPr="00F355FD">
        <w:rPr>
          <w:color w:val="000000" w:themeColor="text1"/>
        </w:rPr>
        <w:t>风险情节识别</w:t>
      </w:r>
      <w:bookmarkEnd w:id="30"/>
    </w:p>
    <w:p w14:paraId="1B659557" w14:textId="77777777" w:rsidR="00AA78F3" w:rsidRPr="00F355FD" w:rsidRDefault="00AA78F3" w:rsidP="008967DF">
      <w:pPr>
        <w:ind w:firstLine="420"/>
        <w:rPr>
          <w:color w:val="000000" w:themeColor="text1"/>
        </w:rPr>
      </w:pPr>
      <w:r w:rsidRPr="00F355FD">
        <w:rPr>
          <w:rFonts w:hint="eastAsia"/>
          <w:color w:val="000000" w:themeColor="text1"/>
        </w:rPr>
        <w:t>应根据本文件</w:t>
      </w:r>
      <w:r w:rsidRPr="00F355FD">
        <w:rPr>
          <w:rFonts w:hint="eastAsia"/>
          <w:color w:val="000000" w:themeColor="text1"/>
        </w:rPr>
        <w:t>6.</w:t>
      </w:r>
      <w:r w:rsidR="00A23EB0" w:rsidRPr="00F355FD">
        <w:rPr>
          <w:color w:val="000000" w:themeColor="text1"/>
        </w:rPr>
        <w:t>3</w:t>
      </w:r>
      <w:r w:rsidRPr="00F355FD">
        <w:rPr>
          <w:rFonts w:hint="eastAsia"/>
          <w:color w:val="000000" w:themeColor="text1"/>
        </w:rPr>
        <w:t>确定的安全评估范围，逐项对以下风险评价项目进行情节识别，必要时，可增加其他项目。</w:t>
      </w:r>
    </w:p>
    <w:p w14:paraId="231EDF0F" w14:textId="77777777" w:rsidR="00AA78F3" w:rsidRPr="00F355FD" w:rsidRDefault="00AA78F3" w:rsidP="008967DF">
      <w:pPr>
        <w:ind w:firstLine="420"/>
        <w:rPr>
          <w:color w:val="000000" w:themeColor="text1"/>
        </w:rPr>
      </w:pPr>
      <w:r w:rsidRPr="00F355FD">
        <w:rPr>
          <w:rFonts w:hint="eastAsia"/>
          <w:color w:val="000000" w:themeColor="text1"/>
        </w:rPr>
        <w:t xml:space="preserve">a) </w:t>
      </w:r>
      <w:r w:rsidRPr="00F355FD">
        <w:rPr>
          <w:rFonts w:hint="eastAsia"/>
          <w:color w:val="000000" w:themeColor="text1"/>
        </w:rPr>
        <w:t>使用管理的风险评价项目见附录</w:t>
      </w:r>
      <w:r w:rsidRPr="00F355FD">
        <w:rPr>
          <w:rFonts w:hint="eastAsia"/>
          <w:color w:val="000000" w:themeColor="text1"/>
        </w:rPr>
        <w:t>A</w:t>
      </w:r>
      <w:r w:rsidRPr="00F355FD">
        <w:rPr>
          <w:rFonts w:hint="eastAsia"/>
          <w:color w:val="000000" w:themeColor="text1"/>
        </w:rPr>
        <w:t>；</w:t>
      </w:r>
    </w:p>
    <w:p w14:paraId="725FFB9E" w14:textId="77777777" w:rsidR="00AA78F3" w:rsidRPr="00F355FD" w:rsidRDefault="00AA78F3" w:rsidP="008967DF">
      <w:pPr>
        <w:ind w:firstLine="420"/>
        <w:rPr>
          <w:color w:val="000000" w:themeColor="text1"/>
        </w:rPr>
      </w:pPr>
      <w:r w:rsidRPr="00F355FD">
        <w:rPr>
          <w:rFonts w:hint="eastAsia"/>
          <w:color w:val="000000" w:themeColor="text1"/>
        </w:rPr>
        <w:t xml:space="preserve">b) </w:t>
      </w:r>
      <w:r w:rsidRPr="00F355FD">
        <w:rPr>
          <w:rFonts w:hint="eastAsia"/>
          <w:color w:val="000000" w:themeColor="text1"/>
        </w:rPr>
        <w:t>日常维护保养的风险评价项目见附录</w:t>
      </w:r>
      <w:r w:rsidRPr="00F355FD">
        <w:rPr>
          <w:color w:val="000000" w:themeColor="text1"/>
        </w:rPr>
        <w:t>B</w:t>
      </w:r>
      <w:r w:rsidRPr="00F355FD">
        <w:rPr>
          <w:rFonts w:hint="eastAsia"/>
          <w:color w:val="000000" w:themeColor="text1"/>
        </w:rPr>
        <w:t xml:space="preserve"> </w:t>
      </w:r>
      <w:r w:rsidRPr="00F355FD">
        <w:rPr>
          <w:rFonts w:hint="eastAsia"/>
          <w:color w:val="000000" w:themeColor="text1"/>
        </w:rPr>
        <w:t>；</w:t>
      </w:r>
    </w:p>
    <w:p w14:paraId="6744CCF0" w14:textId="77777777" w:rsidR="00AA78F3" w:rsidRPr="00F355FD" w:rsidRDefault="00AA78F3" w:rsidP="008967DF">
      <w:pPr>
        <w:ind w:firstLine="420"/>
        <w:rPr>
          <w:color w:val="000000" w:themeColor="text1"/>
        </w:rPr>
      </w:pPr>
      <w:r w:rsidRPr="00F355FD">
        <w:rPr>
          <w:rFonts w:hint="eastAsia"/>
          <w:color w:val="000000" w:themeColor="text1"/>
        </w:rPr>
        <w:t>c)</w:t>
      </w:r>
      <w:r w:rsidR="00A23EB0" w:rsidRPr="00F355FD">
        <w:rPr>
          <w:rFonts w:hint="eastAsia"/>
          <w:color w:val="000000" w:themeColor="text1"/>
        </w:rPr>
        <w:t xml:space="preserve"> </w:t>
      </w:r>
      <w:r w:rsidRPr="00F355FD">
        <w:rPr>
          <w:rFonts w:hint="eastAsia"/>
          <w:color w:val="000000" w:themeColor="text1"/>
        </w:rPr>
        <w:t>设备本体的风险评价项目见附录</w:t>
      </w:r>
      <w:r w:rsidRPr="00F355FD">
        <w:rPr>
          <w:color w:val="000000" w:themeColor="text1"/>
        </w:rPr>
        <w:t>C</w:t>
      </w:r>
      <w:r w:rsidRPr="00F355FD">
        <w:rPr>
          <w:rFonts w:hint="eastAsia"/>
          <w:color w:val="000000" w:themeColor="text1"/>
        </w:rPr>
        <w:t>。</w:t>
      </w:r>
    </w:p>
    <w:p w14:paraId="55770CCC" w14:textId="77777777" w:rsidR="00DC45EC" w:rsidRPr="00F355FD" w:rsidRDefault="00DC45EC" w:rsidP="008967DF">
      <w:pPr>
        <w:pStyle w:val="21"/>
        <w:rPr>
          <w:color w:val="000000" w:themeColor="text1"/>
        </w:rPr>
      </w:pPr>
      <w:bookmarkStart w:id="31" w:name="_Toc80223666"/>
      <w:r w:rsidRPr="00F355FD">
        <w:rPr>
          <w:color w:val="000000" w:themeColor="text1"/>
        </w:rPr>
        <w:t>6.</w:t>
      </w:r>
      <w:r w:rsidR="009C61E5" w:rsidRPr="00F355FD">
        <w:rPr>
          <w:color w:val="000000" w:themeColor="text1"/>
        </w:rPr>
        <w:t>4</w:t>
      </w:r>
      <w:r w:rsidRPr="00F355FD">
        <w:rPr>
          <w:color w:val="000000" w:themeColor="text1"/>
        </w:rPr>
        <w:t xml:space="preserve">.2  </w:t>
      </w:r>
      <w:r w:rsidR="00AD27FF" w:rsidRPr="00F355FD">
        <w:rPr>
          <w:color w:val="000000" w:themeColor="text1"/>
        </w:rPr>
        <w:t>单项</w:t>
      </w:r>
      <w:r w:rsidRPr="00F355FD">
        <w:rPr>
          <w:color w:val="000000" w:themeColor="text1"/>
        </w:rPr>
        <w:t>风险</w:t>
      </w:r>
      <w:r w:rsidR="00AD27FF" w:rsidRPr="00F355FD">
        <w:rPr>
          <w:color w:val="000000" w:themeColor="text1"/>
        </w:rPr>
        <w:t>等级</w:t>
      </w:r>
      <w:bookmarkEnd w:id="31"/>
    </w:p>
    <w:p w14:paraId="5332C061" w14:textId="77777777" w:rsidR="00CF77D3" w:rsidRPr="00F355FD" w:rsidRDefault="00AA78F3" w:rsidP="008967DF">
      <w:pPr>
        <w:ind w:firstLine="420"/>
        <w:rPr>
          <w:color w:val="000000" w:themeColor="text1"/>
        </w:rPr>
      </w:pPr>
      <w:r w:rsidRPr="00F355FD">
        <w:rPr>
          <w:rFonts w:hint="eastAsia"/>
          <w:color w:val="000000" w:themeColor="text1"/>
        </w:rPr>
        <w:t>针对设备本体每个评价项目，</w:t>
      </w:r>
      <w:r w:rsidR="00AB6D00" w:rsidRPr="00F355FD">
        <w:rPr>
          <w:rStyle w:val="CharChar1"/>
          <w:rFonts w:ascii="Times New Roman" w:eastAsia="宋体" w:hint="eastAsia"/>
          <w:color w:val="000000" w:themeColor="text1"/>
          <w:lang w:eastAsia="zh-CN"/>
        </w:rPr>
        <w:t>评估人员应当</w:t>
      </w:r>
      <w:r w:rsidR="00AB6D00" w:rsidRPr="00F355FD">
        <w:rPr>
          <w:color w:val="000000" w:themeColor="text1"/>
        </w:rPr>
        <w:t>综合考虑设备使用及维护保养等情况，</w:t>
      </w:r>
      <w:r w:rsidR="00E16EEB" w:rsidRPr="00F355FD">
        <w:rPr>
          <w:rFonts w:hint="eastAsia"/>
          <w:color w:val="000000" w:themeColor="text1"/>
        </w:rPr>
        <w:t>根据</w:t>
      </w:r>
      <w:r w:rsidR="00165EBD" w:rsidRPr="00F355FD">
        <w:rPr>
          <w:color w:val="000000" w:themeColor="text1"/>
        </w:rPr>
        <w:t>伤害的严重程度</w:t>
      </w:r>
      <w:r w:rsidR="003A2FBB" w:rsidRPr="00F355FD">
        <w:rPr>
          <w:rFonts w:hint="eastAsia"/>
          <w:color w:val="000000" w:themeColor="text1"/>
        </w:rPr>
        <w:t>、</w:t>
      </w:r>
      <w:r w:rsidR="00165EBD" w:rsidRPr="00F355FD">
        <w:rPr>
          <w:color w:val="000000" w:themeColor="text1"/>
        </w:rPr>
        <w:t>发生的概率等级</w:t>
      </w:r>
      <w:r w:rsidR="00E16EEB" w:rsidRPr="00F355FD">
        <w:rPr>
          <w:rFonts w:hint="eastAsia"/>
          <w:color w:val="000000" w:themeColor="text1"/>
        </w:rPr>
        <w:t>、探测难易程度</w:t>
      </w:r>
      <w:r w:rsidR="00165EBD" w:rsidRPr="00F355FD">
        <w:rPr>
          <w:color w:val="000000" w:themeColor="text1"/>
        </w:rPr>
        <w:t>对识别出的风险情节进行</w:t>
      </w:r>
      <w:r w:rsidR="009C61E5" w:rsidRPr="00F355FD">
        <w:rPr>
          <w:color w:val="000000" w:themeColor="text1"/>
        </w:rPr>
        <w:t>评价</w:t>
      </w:r>
      <w:r w:rsidR="00165EBD" w:rsidRPr="00F355FD">
        <w:rPr>
          <w:color w:val="000000" w:themeColor="text1"/>
        </w:rPr>
        <w:t>，确定风险等级</w:t>
      </w:r>
      <w:r w:rsidR="00362D65" w:rsidRPr="00F355FD">
        <w:rPr>
          <w:color w:val="000000" w:themeColor="text1"/>
        </w:rPr>
        <w:t>。</w:t>
      </w:r>
    </w:p>
    <w:p w14:paraId="5D0B3402" w14:textId="77777777" w:rsidR="00B90FD1" w:rsidRPr="00F355FD" w:rsidRDefault="00B90FD1" w:rsidP="008967DF">
      <w:pPr>
        <w:ind w:firstLine="420"/>
        <w:rPr>
          <w:color w:val="000000" w:themeColor="text1"/>
        </w:rPr>
      </w:pPr>
      <w:r w:rsidRPr="00F355FD">
        <w:rPr>
          <w:rFonts w:hint="eastAsia"/>
          <w:color w:val="000000" w:themeColor="text1"/>
        </w:rPr>
        <w:t>在</w:t>
      </w:r>
      <w:r w:rsidRPr="00F355FD">
        <w:rPr>
          <w:color w:val="000000" w:themeColor="text1"/>
        </w:rPr>
        <w:t>对设备本体进行</w:t>
      </w:r>
      <w:r w:rsidRPr="00F355FD">
        <w:rPr>
          <w:rFonts w:hint="eastAsia"/>
          <w:color w:val="000000" w:themeColor="text1"/>
        </w:rPr>
        <w:t>单</w:t>
      </w:r>
      <w:r w:rsidRPr="00F355FD">
        <w:rPr>
          <w:color w:val="000000" w:themeColor="text1"/>
        </w:rPr>
        <w:t>项风险等级评</w:t>
      </w:r>
      <w:r w:rsidRPr="00F355FD">
        <w:rPr>
          <w:rFonts w:hint="eastAsia"/>
          <w:color w:val="000000" w:themeColor="text1"/>
        </w:rPr>
        <w:t>定</w:t>
      </w:r>
      <w:r w:rsidRPr="00F355FD">
        <w:rPr>
          <w:color w:val="000000" w:themeColor="text1"/>
        </w:rPr>
        <w:t>前，</w:t>
      </w:r>
      <w:r w:rsidRPr="00F355FD">
        <w:rPr>
          <w:rFonts w:hint="eastAsia"/>
          <w:color w:val="000000" w:themeColor="text1"/>
        </w:rPr>
        <w:t>应对</w:t>
      </w:r>
      <w:r w:rsidRPr="00F355FD">
        <w:rPr>
          <w:color w:val="000000" w:themeColor="text1"/>
        </w:rPr>
        <w:t>电梯</w:t>
      </w:r>
      <w:r w:rsidRPr="00F355FD">
        <w:rPr>
          <w:rFonts w:hint="eastAsia"/>
          <w:color w:val="000000" w:themeColor="text1"/>
        </w:rPr>
        <w:t>历史</w:t>
      </w:r>
      <w:r w:rsidRPr="00F355FD">
        <w:rPr>
          <w:color w:val="000000" w:themeColor="text1"/>
        </w:rPr>
        <w:t>运行</w:t>
      </w:r>
      <w:r w:rsidRPr="00F355FD">
        <w:rPr>
          <w:rFonts w:hint="eastAsia"/>
          <w:color w:val="000000" w:themeColor="text1"/>
        </w:rPr>
        <w:t>表现</w:t>
      </w:r>
      <w:r w:rsidRPr="00F355FD">
        <w:rPr>
          <w:color w:val="000000" w:themeColor="text1"/>
        </w:rPr>
        <w:t>进行调查，</w:t>
      </w:r>
      <w:r w:rsidRPr="00F355FD">
        <w:rPr>
          <w:rFonts w:hint="eastAsia"/>
          <w:color w:val="000000" w:themeColor="text1"/>
        </w:rPr>
        <w:t>调查结果</w:t>
      </w:r>
      <w:r w:rsidR="009A7060" w:rsidRPr="00F355FD">
        <w:rPr>
          <w:rFonts w:hint="eastAsia"/>
          <w:color w:val="000000" w:themeColor="text1"/>
        </w:rPr>
        <w:t>可</w:t>
      </w:r>
      <w:r w:rsidRPr="00F355FD">
        <w:rPr>
          <w:color w:val="000000" w:themeColor="text1"/>
        </w:rPr>
        <w:t>作为风险</w:t>
      </w:r>
      <w:r w:rsidR="009A7060" w:rsidRPr="00F355FD">
        <w:rPr>
          <w:rFonts w:hint="eastAsia"/>
          <w:color w:val="000000" w:themeColor="text1"/>
        </w:rPr>
        <w:t>分析</w:t>
      </w:r>
      <w:r w:rsidR="009A7060" w:rsidRPr="00F355FD">
        <w:rPr>
          <w:color w:val="000000" w:themeColor="text1"/>
        </w:rPr>
        <w:t>的</w:t>
      </w:r>
      <w:r w:rsidR="009A7060" w:rsidRPr="00F355FD">
        <w:rPr>
          <w:rFonts w:hint="eastAsia"/>
          <w:color w:val="000000" w:themeColor="text1"/>
        </w:rPr>
        <w:t>辅助</w:t>
      </w:r>
      <w:r w:rsidR="009A7060" w:rsidRPr="00F355FD">
        <w:rPr>
          <w:color w:val="000000" w:themeColor="text1"/>
        </w:rPr>
        <w:t>信息。</w:t>
      </w:r>
    </w:p>
    <w:p w14:paraId="11D72AB7" w14:textId="77777777" w:rsidR="00B90FD1" w:rsidRPr="00F355FD" w:rsidRDefault="00B90FD1" w:rsidP="008967DF">
      <w:pPr>
        <w:pStyle w:val="af5"/>
        <w:ind w:firstLine="360"/>
        <w:rPr>
          <w:rFonts w:ascii="Times New Roman"/>
          <w:color w:val="000000" w:themeColor="text1"/>
        </w:rPr>
      </w:pPr>
      <w:r w:rsidRPr="00F355FD">
        <w:rPr>
          <w:rFonts w:ascii="Times New Roman" w:hint="eastAsia"/>
          <w:color w:val="000000" w:themeColor="text1"/>
        </w:rPr>
        <w:t>注</w:t>
      </w:r>
      <w:r w:rsidRPr="00F355FD">
        <w:rPr>
          <w:rFonts w:ascii="Times New Roman"/>
          <w:color w:val="000000" w:themeColor="text1"/>
        </w:rPr>
        <w:t>：附录</w:t>
      </w:r>
      <w:r w:rsidRPr="00F355FD">
        <w:rPr>
          <w:rFonts w:ascii="Times New Roman"/>
          <w:color w:val="000000" w:themeColor="text1"/>
        </w:rPr>
        <w:t>D</w:t>
      </w:r>
      <w:r w:rsidRPr="00F355FD">
        <w:rPr>
          <w:rFonts w:ascii="Times New Roman" w:hint="eastAsia"/>
          <w:color w:val="000000" w:themeColor="text1"/>
        </w:rPr>
        <w:t>给出</w:t>
      </w:r>
      <w:r w:rsidRPr="00F355FD">
        <w:rPr>
          <w:rFonts w:ascii="Times New Roman"/>
          <w:color w:val="000000" w:themeColor="text1"/>
        </w:rPr>
        <w:t>了电梯历史运行表现</w:t>
      </w:r>
      <w:r w:rsidRPr="00F355FD">
        <w:rPr>
          <w:rFonts w:ascii="Times New Roman" w:hint="eastAsia"/>
          <w:color w:val="000000" w:themeColor="text1"/>
        </w:rPr>
        <w:t>的</w:t>
      </w:r>
      <w:r w:rsidRPr="00F355FD">
        <w:rPr>
          <w:rFonts w:ascii="Times New Roman"/>
          <w:color w:val="000000" w:themeColor="text1"/>
        </w:rPr>
        <w:t>调查内容。</w:t>
      </w:r>
    </w:p>
    <w:p w14:paraId="068E56DF" w14:textId="77777777" w:rsidR="00CF77D3" w:rsidRPr="00F355FD" w:rsidRDefault="00362D65" w:rsidP="008967DF">
      <w:pPr>
        <w:pStyle w:val="21"/>
        <w:rPr>
          <w:color w:val="000000" w:themeColor="text1"/>
        </w:rPr>
      </w:pPr>
      <w:bookmarkStart w:id="32" w:name="_Toc80223667"/>
      <w:r w:rsidRPr="00F355FD">
        <w:rPr>
          <w:color w:val="000000" w:themeColor="text1"/>
        </w:rPr>
        <w:t>6.</w:t>
      </w:r>
      <w:r w:rsidR="009C61E5" w:rsidRPr="00F355FD">
        <w:rPr>
          <w:color w:val="000000" w:themeColor="text1"/>
        </w:rPr>
        <w:t>4</w:t>
      </w:r>
      <w:r w:rsidRPr="00F355FD">
        <w:rPr>
          <w:color w:val="000000" w:themeColor="text1"/>
        </w:rPr>
        <w:t xml:space="preserve">.2.1  </w:t>
      </w:r>
      <w:r w:rsidRPr="00F355FD">
        <w:rPr>
          <w:color w:val="000000" w:themeColor="text1"/>
        </w:rPr>
        <w:t>伤害的严重程度</w:t>
      </w:r>
      <w:bookmarkEnd w:id="32"/>
    </w:p>
    <w:p w14:paraId="1DA758D2" w14:textId="77777777" w:rsidR="00362D65" w:rsidRPr="00F355FD" w:rsidRDefault="00362D65" w:rsidP="008967DF">
      <w:pPr>
        <w:ind w:firstLine="420"/>
        <w:rPr>
          <w:color w:val="000000" w:themeColor="text1"/>
        </w:rPr>
      </w:pPr>
      <w:r w:rsidRPr="00F355FD">
        <w:rPr>
          <w:color w:val="000000" w:themeColor="text1"/>
        </w:rPr>
        <w:t>通过考虑对人身、财产或环境造成的伤害，严重程度应被</w:t>
      </w:r>
      <w:r w:rsidR="009C61E5" w:rsidRPr="00F355FD">
        <w:rPr>
          <w:color w:val="000000" w:themeColor="text1"/>
        </w:rPr>
        <w:t>评价</w:t>
      </w:r>
      <w:r w:rsidRPr="00F355FD">
        <w:rPr>
          <w:color w:val="000000" w:themeColor="text1"/>
        </w:rPr>
        <w:t>为下列之一：</w:t>
      </w:r>
    </w:p>
    <w:p w14:paraId="38071F6B" w14:textId="77777777" w:rsidR="00362D65" w:rsidRPr="00F355FD" w:rsidRDefault="00362D65" w:rsidP="008967DF">
      <w:pPr>
        <w:ind w:firstLine="420"/>
        <w:rPr>
          <w:color w:val="000000" w:themeColor="text1"/>
        </w:rPr>
      </w:pPr>
      <w:r w:rsidRPr="00F355FD">
        <w:rPr>
          <w:color w:val="000000" w:themeColor="text1"/>
        </w:rPr>
        <w:t>a</w:t>
      </w:r>
      <w:r w:rsidRPr="00F355FD">
        <w:rPr>
          <w:color w:val="000000" w:themeColor="text1"/>
        </w:rPr>
        <w:t>）程度</w:t>
      </w:r>
      <w:r w:rsidRPr="00F355FD">
        <w:rPr>
          <w:color w:val="000000" w:themeColor="text1"/>
        </w:rPr>
        <w:t>1</w:t>
      </w:r>
      <w:r w:rsidRPr="00F355FD">
        <w:rPr>
          <w:color w:val="000000" w:themeColor="text1"/>
        </w:rPr>
        <w:t>：高</w:t>
      </w:r>
      <w:r w:rsidRPr="00F355FD">
        <w:rPr>
          <w:color w:val="000000" w:themeColor="text1"/>
        </w:rPr>
        <w:t>——</w:t>
      </w:r>
      <w:r w:rsidRPr="00F355FD">
        <w:rPr>
          <w:color w:val="000000" w:themeColor="text1"/>
        </w:rPr>
        <w:t>死亡、系统损失或严重的环境损害；</w:t>
      </w:r>
    </w:p>
    <w:p w14:paraId="044D2F61" w14:textId="77777777" w:rsidR="00362D65" w:rsidRPr="00F355FD" w:rsidRDefault="00362D65" w:rsidP="008967DF">
      <w:pPr>
        <w:ind w:firstLine="420"/>
        <w:rPr>
          <w:color w:val="000000" w:themeColor="text1"/>
        </w:rPr>
      </w:pPr>
      <w:r w:rsidRPr="00F355FD">
        <w:rPr>
          <w:color w:val="000000" w:themeColor="text1"/>
        </w:rPr>
        <w:t>b</w:t>
      </w:r>
      <w:r w:rsidRPr="00F355FD">
        <w:rPr>
          <w:color w:val="000000" w:themeColor="text1"/>
        </w:rPr>
        <w:t>）程度</w:t>
      </w:r>
      <w:r w:rsidRPr="00F355FD">
        <w:rPr>
          <w:color w:val="000000" w:themeColor="text1"/>
        </w:rPr>
        <w:t>2</w:t>
      </w:r>
      <w:r w:rsidRPr="00F355FD">
        <w:rPr>
          <w:color w:val="000000" w:themeColor="text1"/>
        </w:rPr>
        <w:t>：中</w:t>
      </w:r>
      <w:r w:rsidRPr="00F355FD">
        <w:rPr>
          <w:color w:val="000000" w:themeColor="text1"/>
        </w:rPr>
        <w:t>——</w:t>
      </w:r>
      <w:r w:rsidRPr="00F355FD">
        <w:rPr>
          <w:color w:val="000000" w:themeColor="text1"/>
        </w:rPr>
        <w:t>严重损伤、严重职业病、主要的系统或环境损害；</w:t>
      </w:r>
    </w:p>
    <w:p w14:paraId="201F581C" w14:textId="77777777" w:rsidR="00362D65" w:rsidRPr="00F355FD" w:rsidRDefault="00362D65" w:rsidP="008967DF">
      <w:pPr>
        <w:ind w:firstLine="420"/>
        <w:rPr>
          <w:color w:val="000000" w:themeColor="text1"/>
        </w:rPr>
      </w:pPr>
      <w:r w:rsidRPr="00F355FD">
        <w:rPr>
          <w:color w:val="000000" w:themeColor="text1"/>
        </w:rPr>
        <w:t>c</w:t>
      </w:r>
      <w:r w:rsidRPr="00F355FD">
        <w:rPr>
          <w:color w:val="000000" w:themeColor="text1"/>
        </w:rPr>
        <w:t>）程度</w:t>
      </w:r>
      <w:r w:rsidRPr="00F355FD">
        <w:rPr>
          <w:color w:val="000000" w:themeColor="text1"/>
        </w:rPr>
        <w:t>3</w:t>
      </w:r>
      <w:r w:rsidRPr="00F355FD">
        <w:rPr>
          <w:color w:val="000000" w:themeColor="text1"/>
        </w:rPr>
        <w:t>：低</w:t>
      </w:r>
      <w:r w:rsidRPr="00F355FD">
        <w:rPr>
          <w:color w:val="000000" w:themeColor="text1"/>
        </w:rPr>
        <w:t>——</w:t>
      </w:r>
      <w:r w:rsidRPr="00F355FD">
        <w:rPr>
          <w:color w:val="000000" w:themeColor="text1"/>
        </w:rPr>
        <w:t>较小损伤、较轻职业病、次要的系统或环境损害；</w:t>
      </w:r>
    </w:p>
    <w:p w14:paraId="6D83E2AA" w14:textId="77777777" w:rsidR="00362D65" w:rsidRPr="00F355FD" w:rsidRDefault="00362D65" w:rsidP="008967DF">
      <w:pPr>
        <w:ind w:firstLine="420"/>
        <w:rPr>
          <w:color w:val="000000" w:themeColor="text1"/>
        </w:rPr>
      </w:pPr>
      <w:r w:rsidRPr="00F355FD">
        <w:rPr>
          <w:color w:val="000000" w:themeColor="text1"/>
        </w:rPr>
        <w:t>d</w:t>
      </w:r>
      <w:r w:rsidRPr="00F355FD">
        <w:rPr>
          <w:color w:val="000000" w:themeColor="text1"/>
        </w:rPr>
        <w:t>）程度</w:t>
      </w:r>
      <w:r w:rsidRPr="00F355FD">
        <w:rPr>
          <w:color w:val="000000" w:themeColor="text1"/>
        </w:rPr>
        <w:t>4</w:t>
      </w:r>
      <w:r w:rsidRPr="00F355FD">
        <w:rPr>
          <w:color w:val="000000" w:themeColor="text1"/>
        </w:rPr>
        <w:t>：可忽略</w:t>
      </w:r>
      <w:r w:rsidRPr="00F355FD">
        <w:rPr>
          <w:color w:val="000000" w:themeColor="text1"/>
        </w:rPr>
        <w:t>——</w:t>
      </w:r>
      <w:r w:rsidRPr="00F355FD">
        <w:rPr>
          <w:color w:val="000000" w:themeColor="text1"/>
        </w:rPr>
        <w:t>不会引起伤害、职业病及系统或环境的损害。</w:t>
      </w:r>
    </w:p>
    <w:p w14:paraId="779B924F" w14:textId="77777777" w:rsidR="00362D65" w:rsidRPr="00F355FD" w:rsidRDefault="00362D65" w:rsidP="008967DF">
      <w:pPr>
        <w:pStyle w:val="21"/>
        <w:rPr>
          <w:color w:val="000000" w:themeColor="text1"/>
        </w:rPr>
      </w:pPr>
      <w:bookmarkStart w:id="33" w:name="_Toc80223668"/>
      <w:r w:rsidRPr="00F355FD">
        <w:rPr>
          <w:color w:val="000000" w:themeColor="text1"/>
        </w:rPr>
        <w:t>6.</w:t>
      </w:r>
      <w:r w:rsidR="009C61E5" w:rsidRPr="00F355FD">
        <w:rPr>
          <w:color w:val="000000" w:themeColor="text1"/>
        </w:rPr>
        <w:t>4</w:t>
      </w:r>
      <w:r w:rsidRPr="00F355FD">
        <w:rPr>
          <w:color w:val="000000" w:themeColor="text1"/>
        </w:rPr>
        <w:t xml:space="preserve">.2.2  </w:t>
      </w:r>
      <w:r w:rsidRPr="00F355FD">
        <w:rPr>
          <w:color w:val="000000" w:themeColor="text1"/>
        </w:rPr>
        <w:t>伤害发生的概率等级</w:t>
      </w:r>
      <w:bookmarkEnd w:id="33"/>
    </w:p>
    <w:p w14:paraId="2648D8F6" w14:textId="77777777" w:rsidR="00362D65" w:rsidRPr="00F355FD" w:rsidRDefault="00362D65" w:rsidP="008967DF">
      <w:pPr>
        <w:ind w:firstLine="420"/>
        <w:rPr>
          <w:color w:val="000000" w:themeColor="text1"/>
        </w:rPr>
      </w:pPr>
      <w:r w:rsidRPr="00F355FD">
        <w:rPr>
          <w:color w:val="000000" w:themeColor="text1"/>
        </w:rPr>
        <w:t>通过考虑对情节发生的概率、暴露于危险中的频次和持续时间以及影响、避免或限制伤害的可能性所规定的因素，可以</w:t>
      </w:r>
      <w:r w:rsidR="009C61E5" w:rsidRPr="00F355FD">
        <w:rPr>
          <w:color w:val="000000" w:themeColor="text1"/>
        </w:rPr>
        <w:t>评价</w:t>
      </w:r>
      <w:r w:rsidRPr="00F355FD">
        <w:rPr>
          <w:color w:val="000000" w:themeColor="text1"/>
        </w:rPr>
        <w:t>伤害发生的概率。伤害发生的概率等级应被</w:t>
      </w:r>
      <w:r w:rsidR="009C61E5" w:rsidRPr="00F355FD">
        <w:rPr>
          <w:color w:val="000000" w:themeColor="text1"/>
        </w:rPr>
        <w:t>评价</w:t>
      </w:r>
      <w:r w:rsidRPr="00F355FD">
        <w:rPr>
          <w:color w:val="000000" w:themeColor="text1"/>
        </w:rPr>
        <w:t>为下列之一：</w:t>
      </w:r>
    </w:p>
    <w:p w14:paraId="53B81D5F" w14:textId="77777777" w:rsidR="00362D65" w:rsidRPr="00F355FD" w:rsidRDefault="00E77776" w:rsidP="008967DF">
      <w:pPr>
        <w:ind w:firstLine="420"/>
        <w:rPr>
          <w:color w:val="000000" w:themeColor="text1"/>
        </w:rPr>
      </w:pPr>
      <w:r w:rsidRPr="00F355FD">
        <w:rPr>
          <w:color w:val="000000" w:themeColor="text1"/>
        </w:rPr>
        <w:t>a</w:t>
      </w:r>
      <w:r w:rsidRPr="00F355FD">
        <w:rPr>
          <w:color w:val="000000" w:themeColor="text1"/>
        </w:rPr>
        <w:t>）等级</w:t>
      </w:r>
      <w:r w:rsidR="00362D65" w:rsidRPr="00F355FD">
        <w:rPr>
          <w:color w:val="000000" w:themeColor="text1"/>
        </w:rPr>
        <w:t>A</w:t>
      </w:r>
      <w:r w:rsidRPr="00F355FD">
        <w:rPr>
          <w:color w:val="000000" w:themeColor="text1"/>
        </w:rPr>
        <w:t>：</w:t>
      </w:r>
      <w:r w:rsidR="00362D65" w:rsidRPr="00F355FD">
        <w:rPr>
          <w:color w:val="000000" w:themeColor="text1"/>
        </w:rPr>
        <w:t>频繁</w:t>
      </w:r>
      <w:r w:rsidR="00362D65" w:rsidRPr="00F355FD">
        <w:rPr>
          <w:color w:val="000000" w:themeColor="text1"/>
        </w:rPr>
        <w:t>——</w:t>
      </w:r>
      <w:r w:rsidR="00362D65" w:rsidRPr="00F355FD">
        <w:rPr>
          <w:color w:val="000000" w:themeColor="text1"/>
        </w:rPr>
        <w:t>在使用寿命内很可能经常发生；</w:t>
      </w:r>
    </w:p>
    <w:p w14:paraId="594BB4B4" w14:textId="77777777" w:rsidR="00362D65" w:rsidRPr="00F355FD" w:rsidRDefault="00362D65" w:rsidP="008967DF">
      <w:pPr>
        <w:ind w:firstLine="420"/>
        <w:rPr>
          <w:color w:val="000000" w:themeColor="text1"/>
        </w:rPr>
      </w:pPr>
      <w:r w:rsidRPr="00F355FD">
        <w:rPr>
          <w:color w:val="000000" w:themeColor="text1"/>
        </w:rPr>
        <w:t>b</w:t>
      </w:r>
      <w:r w:rsidR="00E77776" w:rsidRPr="00F355FD">
        <w:rPr>
          <w:color w:val="000000" w:themeColor="text1"/>
        </w:rPr>
        <w:t>）等级</w:t>
      </w:r>
      <w:r w:rsidRPr="00F355FD">
        <w:rPr>
          <w:color w:val="000000" w:themeColor="text1"/>
        </w:rPr>
        <w:t>B</w:t>
      </w:r>
      <w:r w:rsidR="00E77776" w:rsidRPr="00F355FD">
        <w:rPr>
          <w:color w:val="000000" w:themeColor="text1"/>
        </w:rPr>
        <w:t>：</w:t>
      </w:r>
      <w:r w:rsidRPr="00F355FD">
        <w:rPr>
          <w:color w:val="000000" w:themeColor="text1"/>
        </w:rPr>
        <w:t>很可能</w:t>
      </w:r>
      <w:r w:rsidRPr="00F355FD">
        <w:rPr>
          <w:color w:val="000000" w:themeColor="text1"/>
        </w:rPr>
        <w:t>——</w:t>
      </w:r>
      <w:r w:rsidRPr="00F355FD">
        <w:rPr>
          <w:color w:val="000000" w:themeColor="text1"/>
        </w:rPr>
        <w:t>在使用寿命内很可能会发生数次；</w:t>
      </w:r>
    </w:p>
    <w:p w14:paraId="48604C82" w14:textId="77777777" w:rsidR="00362D65" w:rsidRPr="00F355FD" w:rsidRDefault="00362D65" w:rsidP="008967DF">
      <w:pPr>
        <w:ind w:firstLine="420"/>
        <w:rPr>
          <w:color w:val="000000" w:themeColor="text1"/>
        </w:rPr>
      </w:pPr>
      <w:r w:rsidRPr="00F355FD">
        <w:rPr>
          <w:color w:val="000000" w:themeColor="text1"/>
        </w:rPr>
        <w:t>c</w:t>
      </w:r>
      <w:r w:rsidR="00E77776" w:rsidRPr="00F355FD">
        <w:rPr>
          <w:color w:val="000000" w:themeColor="text1"/>
        </w:rPr>
        <w:t>）等级</w:t>
      </w:r>
      <w:r w:rsidRPr="00F355FD">
        <w:rPr>
          <w:color w:val="000000" w:themeColor="text1"/>
        </w:rPr>
        <w:t>C</w:t>
      </w:r>
      <w:r w:rsidR="00E77776" w:rsidRPr="00F355FD">
        <w:rPr>
          <w:color w:val="000000" w:themeColor="text1"/>
        </w:rPr>
        <w:t>：</w:t>
      </w:r>
      <w:r w:rsidRPr="00F355FD">
        <w:rPr>
          <w:color w:val="000000" w:themeColor="text1"/>
        </w:rPr>
        <w:t>偶尔</w:t>
      </w:r>
      <w:r w:rsidRPr="00F355FD">
        <w:rPr>
          <w:color w:val="000000" w:themeColor="text1"/>
        </w:rPr>
        <w:t>——</w:t>
      </w:r>
      <w:r w:rsidRPr="00F355FD">
        <w:rPr>
          <w:color w:val="000000" w:themeColor="text1"/>
        </w:rPr>
        <w:t>在使用寿命内很可能至少发生一次；</w:t>
      </w:r>
    </w:p>
    <w:p w14:paraId="3163FF61" w14:textId="77777777" w:rsidR="00362D65" w:rsidRPr="00F355FD" w:rsidRDefault="00362D65" w:rsidP="008967DF">
      <w:pPr>
        <w:ind w:firstLine="420"/>
        <w:rPr>
          <w:color w:val="000000" w:themeColor="text1"/>
        </w:rPr>
      </w:pPr>
      <w:r w:rsidRPr="00F355FD">
        <w:rPr>
          <w:color w:val="000000" w:themeColor="text1"/>
        </w:rPr>
        <w:t>d</w:t>
      </w:r>
      <w:r w:rsidR="00E77776" w:rsidRPr="00F355FD">
        <w:rPr>
          <w:color w:val="000000" w:themeColor="text1"/>
        </w:rPr>
        <w:t>）等级</w:t>
      </w:r>
      <w:r w:rsidRPr="00F355FD">
        <w:rPr>
          <w:color w:val="000000" w:themeColor="text1"/>
        </w:rPr>
        <w:t>D</w:t>
      </w:r>
      <w:r w:rsidR="00E77776" w:rsidRPr="00F355FD">
        <w:rPr>
          <w:color w:val="000000" w:themeColor="text1"/>
        </w:rPr>
        <w:t>：</w:t>
      </w:r>
      <w:r w:rsidRPr="00F355FD">
        <w:rPr>
          <w:color w:val="000000" w:themeColor="text1"/>
        </w:rPr>
        <w:t>极少</w:t>
      </w:r>
      <w:r w:rsidRPr="00F355FD">
        <w:rPr>
          <w:color w:val="000000" w:themeColor="text1"/>
        </w:rPr>
        <w:t>——</w:t>
      </w:r>
      <w:r w:rsidRPr="00F355FD">
        <w:rPr>
          <w:color w:val="000000" w:themeColor="text1"/>
        </w:rPr>
        <w:t>未必发生，但在使用寿命内可能发生；</w:t>
      </w:r>
    </w:p>
    <w:p w14:paraId="6448F225" w14:textId="77777777" w:rsidR="00362D65" w:rsidRPr="00F355FD" w:rsidRDefault="00362D65" w:rsidP="008967DF">
      <w:pPr>
        <w:ind w:firstLine="420"/>
        <w:rPr>
          <w:color w:val="000000" w:themeColor="text1"/>
        </w:rPr>
      </w:pPr>
      <w:r w:rsidRPr="00F355FD">
        <w:rPr>
          <w:color w:val="000000" w:themeColor="text1"/>
        </w:rPr>
        <w:t>e</w:t>
      </w:r>
      <w:r w:rsidR="00E77776" w:rsidRPr="00F355FD">
        <w:rPr>
          <w:color w:val="000000" w:themeColor="text1"/>
        </w:rPr>
        <w:t>）等级</w:t>
      </w:r>
      <w:r w:rsidRPr="00F355FD">
        <w:rPr>
          <w:color w:val="000000" w:themeColor="text1"/>
        </w:rPr>
        <w:t>E</w:t>
      </w:r>
      <w:r w:rsidR="00E77776" w:rsidRPr="00F355FD">
        <w:rPr>
          <w:color w:val="000000" w:themeColor="text1"/>
        </w:rPr>
        <w:t>：</w:t>
      </w:r>
      <w:r w:rsidRPr="00F355FD">
        <w:rPr>
          <w:color w:val="000000" w:themeColor="text1"/>
        </w:rPr>
        <w:t>不大可能</w:t>
      </w:r>
      <w:r w:rsidRPr="00F355FD">
        <w:rPr>
          <w:color w:val="000000" w:themeColor="text1"/>
        </w:rPr>
        <w:t>——</w:t>
      </w:r>
      <w:r w:rsidRPr="00F355FD">
        <w:rPr>
          <w:color w:val="000000" w:themeColor="text1"/>
        </w:rPr>
        <w:t>在使用寿命内很不可能发生；</w:t>
      </w:r>
    </w:p>
    <w:p w14:paraId="5D7E6156" w14:textId="77777777" w:rsidR="00362D65" w:rsidRPr="00F355FD" w:rsidRDefault="00362D65" w:rsidP="008967DF">
      <w:pPr>
        <w:ind w:firstLine="420"/>
        <w:rPr>
          <w:color w:val="000000" w:themeColor="text1"/>
        </w:rPr>
      </w:pPr>
      <w:r w:rsidRPr="00F355FD">
        <w:rPr>
          <w:color w:val="000000" w:themeColor="text1"/>
        </w:rPr>
        <w:t>f</w:t>
      </w:r>
      <w:r w:rsidR="00E77776" w:rsidRPr="00F355FD">
        <w:rPr>
          <w:color w:val="000000" w:themeColor="text1"/>
        </w:rPr>
        <w:t>）等级</w:t>
      </w:r>
      <w:r w:rsidRPr="00F355FD">
        <w:rPr>
          <w:color w:val="000000" w:themeColor="text1"/>
        </w:rPr>
        <w:t>F</w:t>
      </w:r>
      <w:r w:rsidR="00CB70E2" w:rsidRPr="00F355FD">
        <w:rPr>
          <w:color w:val="000000" w:themeColor="text1"/>
        </w:rPr>
        <w:t>：</w:t>
      </w:r>
      <w:r w:rsidRPr="00F355FD">
        <w:rPr>
          <w:color w:val="000000" w:themeColor="text1"/>
        </w:rPr>
        <w:t>几乎不可能</w:t>
      </w:r>
      <w:r w:rsidRPr="00F355FD">
        <w:rPr>
          <w:color w:val="000000" w:themeColor="text1"/>
        </w:rPr>
        <w:t>——</w:t>
      </w:r>
      <w:r w:rsidRPr="00F355FD">
        <w:rPr>
          <w:color w:val="000000" w:themeColor="text1"/>
        </w:rPr>
        <w:t>概率几乎为零。</w:t>
      </w:r>
    </w:p>
    <w:p w14:paraId="54690FA9" w14:textId="77777777" w:rsidR="00CE1125" w:rsidRPr="00F355FD" w:rsidRDefault="00CE1125" w:rsidP="008967DF">
      <w:pPr>
        <w:pStyle w:val="21"/>
        <w:rPr>
          <w:color w:val="000000" w:themeColor="text1"/>
        </w:rPr>
      </w:pPr>
      <w:bookmarkStart w:id="34" w:name="_Toc80223669"/>
      <w:r w:rsidRPr="00F355FD">
        <w:rPr>
          <w:color w:val="000000" w:themeColor="text1"/>
        </w:rPr>
        <w:t>6.4.2.3</w:t>
      </w:r>
      <w:r w:rsidR="00046C25" w:rsidRPr="00F355FD">
        <w:rPr>
          <w:color w:val="000000" w:themeColor="text1"/>
        </w:rPr>
        <w:t xml:space="preserve"> </w:t>
      </w:r>
      <w:r w:rsidRPr="00F355FD">
        <w:rPr>
          <w:rFonts w:hint="eastAsia"/>
          <w:color w:val="000000" w:themeColor="text1"/>
        </w:rPr>
        <w:t>探测度</w:t>
      </w:r>
      <w:bookmarkEnd w:id="34"/>
    </w:p>
    <w:p w14:paraId="5D8AA40E" w14:textId="77777777" w:rsidR="00046C25" w:rsidRPr="00F355FD" w:rsidRDefault="00046C25" w:rsidP="008967DF">
      <w:pPr>
        <w:ind w:firstLine="420"/>
        <w:rPr>
          <w:color w:val="000000" w:themeColor="text1"/>
        </w:rPr>
      </w:pPr>
      <w:r w:rsidRPr="00F355FD">
        <w:rPr>
          <w:rFonts w:hint="eastAsia"/>
          <w:color w:val="000000" w:themeColor="text1"/>
        </w:rPr>
        <w:t>通过考虑风险情节发生后，在使用、维护保养、检验检测等过程中发现异常</w:t>
      </w:r>
      <w:r w:rsidR="00F75E77" w:rsidRPr="00F355FD">
        <w:rPr>
          <w:rFonts w:hint="eastAsia"/>
          <w:color w:val="000000" w:themeColor="text1"/>
        </w:rPr>
        <w:t>的难易程度，可以评价风险项目的探测度等级。探测</w:t>
      </w:r>
      <w:r w:rsidR="0069213F" w:rsidRPr="00F355FD">
        <w:rPr>
          <w:rFonts w:hint="eastAsia"/>
          <w:color w:val="000000" w:themeColor="text1"/>
        </w:rPr>
        <w:t>方式</w:t>
      </w:r>
      <w:r w:rsidR="00F75E77" w:rsidRPr="00F355FD">
        <w:rPr>
          <w:rFonts w:hint="eastAsia"/>
          <w:color w:val="000000" w:themeColor="text1"/>
        </w:rPr>
        <w:t>和</w:t>
      </w:r>
      <w:r w:rsidR="00F75E77" w:rsidRPr="00F355FD">
        <w:rPr>
          <w:color w:val="000000" w:themeColor="text1"/>
        </w:rPr>
        <w:t>探测度</w:t>
      </w:r>
      <w:r w:rsidR="003A2FBB" w:rsidRPr="00F355FD">
        <w:rPr>
          <w:rFonts w:hint="eastAsia"/>
          <w:color w:val="000000" w:themeColor="text1"/>
        </w:rPr>
        <w:t>等级应被评价为下列之一：</w:t>
      </w:r>
    </w:p>
    <w:p w14:paraId="2AC488E0" w14:textId="77777777" w:rsidR="00CE1125" w:rsidRPr="00F355FD" w:rsidRDefault="003A2FBB" w:rsidP="008967DF">
      <w:pPr>
        <w:ind w:firstLine="420"/>
        <w:rPr>
          <w:color w:val="000000" w:themeColor="text1"/>
        </w:rPr>
      </w:pPr>
      <w:r w:rsidRPr="00F355FD">
        <w:rPr>
          <w:rFonts w:hint="eastAsia"/>
          <w:color w:val="000000" w:themeColor="text1"/>
        </w:rPr>
        <w:t>a</w:t>
      </w:r>
      <w:r w:rsidRPr="00F355FD">
        <w:rPr>
          <w:rFonts w:hint="eastAsia"/>
          <w:color w:val="000000" w:themeColor="text1"/>
        </w:rPr>
        <w:t>）</w:t>
      </w:r>
      <w:r w:rsidR="0069213F" w:rsidRPr="00F355FD">
        <w:rPr>
          <w:rFonts w:hint="eastAsia"/>
          <w:color w:val="000000" w:themeColor="text1"/>
        </w:rPr>
        <w:t>方式①：</w:t>
      </w:r>
      <w:r w:rsidR="00AB52ED" w:rsidRPr="00F355FD">
        <w:rPr>
          <w:rFonts w:hint="eastAsia"/>
          <w:color w:val="000000" w:themeColor="text1"/>
        </w:rPr>
        <w:t>自动诊断</w:t>
      </w:r>
      <w:r w:rsidR="00AB52ED" w:rsidRPr="00F355FD">
        <w:rPr>
          <w:color w:val="000000" w:themeColor="text1"/>
        </w:rPr>
        <w:t>——</w:t>
      </w:r>
      <w:r w:rsidR="00AB52ED" w:rsidRPr="00F355FD">
        <w:rPr>
          <w:rFonts w:hint="eastAsia"/>
          <w:color w:val="000000" w:themeColor="text1"/>
        </w:rPr>
        <w:t>在使用寿命内，设备可通过自监测功能判别异常</w:t>
      </w:r>
      <w:r w:rsidR="00975934" w:rsidRPr="00F355FD">
        <w:rPr>
          <w:rFonts w:hint="eastAsia"/>
          <w:color w:val="000000" w:themeColor="text1"/>
        </w:rPr>
        <w:t>；</w:t>
      </w:r>
    </w:p>
    <w:p w14:paraId="50C3C068" w14:textId="77777777" w:rsidR="00CE1125" w:rsidRPr="00F355FD" w:rsidRDefault="00CE1125" w:rsidP="008967DF">
      <w:pPr>
        <w:ind w:firstLine="420"/>
        <w:rPr>
          <w:color w:val="000000" w:themeColor="text1"/>
        </w:rPr>
      </w:pPr>
      <w:r w:rsidRPr="00F355FD">
        <w:rPr>
          <w:rFonts w:hint="eastAsia"/>
          <w:color w:val="000000" w:themeColor="text1"/>
        </w:rPr>
        <w:t>b</w:t>
      </w:r>
      <w:r w:rsidR="0069213F" w:rsidRPr="00F355FD">
        <w:rPr>
          <w:rFonts w:hint="eastAsia"/>
          <w:color w:val="000000" w:themeColor="text1"/>
        </w:rPr>
        <w:t>）方式②：</w:t>
      </w:r>
      <w:r w:rsidR="00AB52ED" w:rsidRPr="00F355FD">
        <w:rPr>
          <w:rFonts w:hint="eastAsia"/>
          <w:color w:val="000000" w:themeColor="text1"/>
        </w:rPr>
        <w:t>人为检查</w:t>
      </w:r>
      <w:r w:rsidR="00AB52ED" w:rsidRPr="00F355FD">
        <w:rPr>
          <w:color w:val="000000" w:themeColor="text1"/>
        </w:rPr>
        <w:t>——</w:t>
      </w:r>
      <w:r w:rsidR="00AB52ED" w:rsidRPr="00F355FD">
        <w:rPr>
          <w:rFonts w:hint="eastAsia"/>
          <w:color w:val="000000" w:themeColor="text1"/>
        </w:rPr>
        <w:t>在使用寿命内，维护保养、定期检验等过程中通过测试等发现异常。</w:t>
      </w:r>
    </w:p>
    <w:p w14:paraId="00B9371E" w14:textId="77777777" w:rsidR="00362D65" w:rsidRPr="00F355FD" w:rsidRDefault="00BA02DB" w:rsidP="008967DF">
      <w:pPr>
        <w:pStyle w:val="21"/>
        <w:rPr>
          <w:color w:val="000000" w:themeColor="text1"/>
        </w:rPr>
      </w:pPr>
      <w:bookmarkStart w:id="35" w:name="_Toc80223670"/>
      <w:r w:rsidRPr="00F355FD">
        <w:rPr>
          <w:color w:val="000000" w:themeColor="text1"/>
        </w:rPr>
        <w:t>6.</w:t>
      </w:r>
      <w:r w:rsidR="009C61E5" w:rsidRPr="00F355FD">
        <w:rPr>
          <w:color w:val="000000" w:themeColor="text1"/>
        </w:rPr>
        <w:t>4</w:t>
      </w:r>
      <w:r w:rsidRPr="00F355FD">
        <w:rPr>
          <w:color w:val="000000" w:themeColor="text1"/>
        </w:rPr>
        <w:t>.2.</w:t>
      </w:r>
      <w:r w:rsidR="00CE1125" w:rsidRPr="00F355FD">
        <w:rPr>
          <w:color w:val="000000" w:themeColor="text1"/>
        </w:rPr>
        <w:t xml:space="preserve">4  </w:t>
      </w:r>
      <w:r w:rsidRPr="00F355FD">
        <w:rPr>
          <w:color w:val="000000" w:themeColor="text1"/>
        </w:rPr>
        <w:t>风险等级确定</w:t>
      </w:r>
      <w:bookmarkEnd w:id="35"/>
    </w:p>
    <w:p w14:paraId="5C842B80" w14:textId="77777777" w:rsidR="00BA02DB" w:rsidRDefault="00822FFA" w:rsidP="008967DF">
      <w:pPr>
        <w:ind w:firstLine="420"/>
        <w:rPr>
          <w:color w:val="000000" w:themeColor="text1"/>
          <w:szCs w:val="22"/>
        </w:rPr>
      </w:pPr>
      <w:r w:rsidRPr="00F355FD">
        <w:rPr>
          <w:rFonts w:hint="eastAsia"/>
          <w:color w:val="000000" w:themeColor="text1"/>
        </w:rPr>
        <w:t>综合衡量</w:t>
      </w:r>
      <w:r w:rsidR="00E16EEB" w:rsidRPr="00F355FD">
        <w:rPr>
          <w:rFonts w:hint="eastAsia"/>
          <w:color w:val="000000" w:themeColor="text1"/>
        </w:rPr>
        <w:t>伤害严重程度</w:t>
      </w:r>
      <w:r w:rsidRPr="00F355FD">
        <w:rPr>
          <w:rFonts w:hint="eastAsia"/>
          <w:color w:val="000000" w:themeColor="text1"/>
        </w:rPr>
        <w:t>（</w:t>
      </w:r>
      <w:r w:rsidRPr="00F355FD">
        <w:rPr>
          <w:rFonts w:hint="eastAsia"/>
          <w:color w:val="000000" w:themeColor="text1"/>
        </w:rPr>
        <w:t>6.4.2.1</w:t>
      </w:r>
      <w:r w:rsidRPr="00F355FD">
        <w:rPr>
          <w:rFonts w:hint="eastAsia"/>
          <w:color w:val="000000" w:themeColor="text1"/>
        </w:rPr>
        <w:t>）、发生概率等级（</w:t>
      </w:r>
      <w:r w:rsidRPr="00F355FD">
        <w:rPr>
          <w:rFonts w:hint="eastAsia"/>
          <w:color w:val="000000" w:themeColor="text1"/>
        </w:rPr>
        <w:t>6.4.2.2</w:t>
      </w:r>
      <w:r w:rsidRPr="00F355FD">
        <w:rPr>
          <w:rFonts w:hint="eastAsia"/>
          <w:color w:val="000000" w:themeColor="text1"/>
        </w:rPr>
        <w:t>）以及探测度等级</w:t>
      </w:r>
      <w:r w:rsidR="00AB52ED" w:rsidRPr="00F355FD">
        <w:rPr>
          <w:rFonts w:hint="eastAsia"/>
          <w:color w:val="000000" w:themeColor="text1"/>
        </w:rPr>
        <w:t>（</w:t>
      </w:r>
      <w:r w:rsidR="00AB52ED" w:rsidRPr="00F355FD">
        <w:rPr>
          <w:rFonts w:hint="eastAsia"/>
          <w:color w:val="000000" w:themeColor="text1"/>
        </w:rPr>
        <w:t>6.4.2.3</w:t>
      </w:r>
      <w:r w:rsidR="00AB52ED" w:rsidRPr="00F355FD">
        <w:rPr>
          <w:rFonts w:hint="eastAsia"/>
          <w:color w:val="000000" w:themeColor="text1"/>
        </w:rPr>
        <w:t>）</w:t>
      </w:r>
      <w:r w:rsidRPr="00F355FD">
        <w:rPr>
          <w:rFonts w:hint="eastAsia"/>
          <w:color w:val="000000" w:themeColor="text1"/>
        </w:rPr>
        <w:t>来确定评价项目风险等级</w:t>
      </w:r>
      <w:r w:rsidR="008B7114" w:rsidRPr="00F355FD">
        <w:rPr>
          <w:rFonts w:hint="eastAsia"/>
          <w:color w:val="000000" w:themeColor="text1"/>
        </w:rPr>
        <w:t>，</w:t>
      </w:r>
      <w:r w:rsidR="007A1B35" w:rsidRPr="00F355FD">
        <w:rPr>
          <w:rFonts w:hint="eastAsia"/>
          <w:color w:val="000000" w:themeColor="text1"/>
        </w:rPr>
        <w:t>探测</w:t>
      </w:r>
      <w:r w:rsidR="007A1B35" w:rsidRPr="00F355FD">
        <w:rPr>
          <w:color w:val="000000" w:themeColor="text1"/>
        </w:rPr>
        <w:t>度等级为</w:t>
      </w:r>
      <w:r w:rsidR="007A1B35" w:rsidRPr="00F355FD">
        <w:rPr>
          <w:rFonts w:cs="宋体" w:hint="eastAsia"/>
          <w:color w:val="000000" w:themeColor="text1"/>
        </w:rPr>
        <w:t>①</w:t>
      </w:r>
      <w:r w:rsidR="007A1B35" w:rsidRPr="00F355FD">
        <w:rPr>
          <w:color w:val="000000" w:themeColor="text1"/>
        </w:rPr>
        <w:t>时的评价项目风险等级见</w:t>
      </w:r>
      <w:r w:rsidR="007A1B35" w:rsidRPr="00F355FD">
        <w:rPr>
          <w:rFonts w:hint="eastAsia"/>
          <w:color w:val="000000" w:themeColor="text1"/>
        </w:rPr>
        <w:t>表</w:t>
      </w:r>
      <w:r w:rsidR="007A1B35" w:rsidRPr="00F355FD">
        <w:rPr>
          <w:rFonts w:hint="eastAsia"/>
          <w:color w:val="000000" w:themeColor="text1"/>
        </w:rPr>
        <w:t>1</w:t>
      </w:r>
      <w:r w:rsidR="00BA02DB" w:rsidRPr="00F355FD">
        <w:rPr>
          <w:color w:val="000000" w:themeColor="text1"/>
          <w:szCs w:val="22"/>
        </w:rPr>
        <w:t>。</w:t>
      </w:r>
    </w:p>
    <w:p w14:paraId="260B6286" w14:textId="77777777" w:rsidR="00175D43" w:rsidRDefault="00175D43" w:rsidP="008967DF">
      <w:pPr>
        <w:ind w:firstLine="420"/>
        <w:rPr>
          <w:color w:val="000000" w:themeColor="text1"/>
          <w:szCs w:val="22"/>
        </w:rPr>
      </w:pPr>
    </w:p>
    <w:p w14:paraId="30F080F4" w14:textId="77777777" w:rsidR="00175D43" w:rsidRPr="00F355FD" w:rsidRDefault="00175D43" w:rsidP="008967DF">
      <w:pPr>
        <w:ind w:firstLine="420"/>
        <w:rPr>
          <w:color w:val="000000" w:themeColor="text1"/>
          <w:szCs w:val="22"/>
        </w:rPr>
      </w:pPr>
    </w:p>
    <w:p w14:paraId="1D964A2A" w14:textId="77777777" w:rsidR="00BA02DB" w:rsidRPr="00F355FD" w:rsidRDefault="00BA02DB" w:rsidP="002E4AC0">
      <w:pPr>
        <w:ind w:firstLine="360"/>
        <w:jc w:val="center"/>
        <w:rPr>
          <w:rFonts w:eastAsia="黑体"/>
          <w:color w:val="000000" w:themeColor="text1"/>
          <w:sz w:val="18"/>
          <w:szCs w:val="18"/>
        </w:rPr>
      </w:pPr>
      <w:r w:rsidRPr="00F355FD">
        <w:rPr>
          <w:rFonts w:eastAsia="黑体"/>
          <w:color w:val="000000" w:themeColor="text1"/>
          <w:sz w:val="18"/>
          <w:szCs w:val="18"/>
        </w:rPr>
        <w:t>表</w:t>
      </w:r>
      <w:r w:rsidRPr="00F355FD">
        <w:rPr>
          <w:rFonts w:eastAsia="黑体"/>
          <w:color w:val="000000" w:themeColor="text1"/>
          <w:sz w:val="18"/>
          <w:szCs w:val="18"/>
        </w:rPr>
        <w:t xml:space="preserve">1 </w:t>
      </w:r>
      <w:r w:rsidR="000E55BC" w:rsidRPr="00F355FD">
        <w:rPr>
          <w:rFonts w:eastAsia="黑体"/>
          <w:color w:val="000000" w:themeColor="text1"/>
          <w:sz w:val="18"/>
          <w:szCs w:val="18"/>
        </w:rPr>
        <w:t xml:space="preserve"> </w:t>
      </w:r>
      <w:r w:rsidR="007A1B35" w:rsidRPr="00F355FD">
        <w:rPr>
          <w:rFonts w:eastAsia="黑体" w:hint="eastAsia"/>
          <w:color w:val="000000" w:themeColor="text1"/>
          <w:sz w:val="18"/>
          <w:szCs w:val="18"/>
        </w:rPr>
        <w:t>探测</w:t>
      </w:r>
      <w:r w:rsidR="007A1B35" w:rsidRPr="00F355FD">
        <w:rPr>
          <w:rFonts w:eastAsia="黑体"/>
          <w:color w:val="000000" w:themeColor="text1"/>
          <w:sz w:val="18"/>
          <w:szCs w:val="18"/>
        </w:rPr>
        <w:t>度等级为</w:t>
      </w:r>
      <w:r w:rsidR="007A1B35" w:rsidRPr="00F355FD">
        <w:rPr>
          <w:rFonts w:eastAsia="黑体" w:hint="eastAsia"/>
          <w:color w:val="000000" w:themeColor="text1"/>
          <w:sz w:val="18"/>
          <w:szCs w:val="18"/>
        </w:rPr>
        <w:t>①</w:t>
      </w:r>
      <w:r w:rsidR="007A1B35" w:rsidRPr="00F355FD">
        <w:rPr>
          <w:rFonts w:eastAsia="黑体"/>
          <w:color w:val="000000" w:themeColor="text1"/>
          <w:sz w:val="18"/>
          <w:szCs w:val="18"/>
        </w:rPr>
        <w:t>的</w:t>
      </w:r>
      <w:r w:rsidR="007A1B35" w:rsidRPr="00F355FD">
        <w:rPr>
          <w:rFonts w:eastAsia="黑体" w:hint="eastAsia"/>
          <w:color w:val="000000" w:themeColor="text1"/>
          <w:sz w:val="18"/>
          <w:szCs w:val="18"/>
        </w:rPr>
        <w:t>项目</w:t>
      </w:r>
      <w:r w:rsidRPr="00F355FD">
        <w:rPr>
          <w:rFonts w:eastAsia="黑体"/>
          <w:color w:val="000000" w:themeColor="text1"/>
          <w:sz w:val="18"/>
          <w:szCs w:val="18"/>
        </w:rPr>
        <w:t>风险等级</w:t>
      </w:r>
      <w:r w:rsidR="007A1B35" w:rsidRPr="00F355FD">
        <w:rPr>
          <w:rFonts w:eastAsia="黑体" w:hint="eastAsia"/>
          <w:color w:val="000000" w:themeColor="text1"/>
          <w:sz w:val="18"/>
          <w:szCs w:val="18"/>
        </w:rPr>
        <w:t>表</w:t>
      </w:r>
    </w:p>
    <w:tbl>
      <w:tblPr>
        <w:tblW w:w="4947" w:type="dxa"/>
        <w:jc w:val="center"/>
        <w:tblLook w:val="04A0" w:firstRow="1" w:lastRow="0" w:firstColumn="1" w:lastColumn="0" w:noHBand="0" w:noVBand="1"/>
      </w:tblPr>
      <w:tblGrid>
        <w:gridCol w:w="1600"/>
        <w:gridCol w:w="774"/>
        <w:gridCol w:w="774"/>
        <w:gridCol w:w="774"/>
        <w:gridCol w:w="1025"/>
      </w:tblGrid>
      <w:tr w:rsidR="007A1B35" w:rsidRPr="00F355FD" w14:paraId="168E057A" w14:textId="77777777" w:rsidTr="0039182B">
        <w:trPr>
          <w:trHeight w:val="288"/>
          <w:jc w:val="center"/>
        </w:trPr>
        <w:tc>
          <w:tcPr>
            <w:tcW w:w="160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9A7E9A7" w14:textId="77777777" w:rsidR="007A1B35" w:rsidRPr="00F355FD" w:rsidRDefault="007A1B35" w:rsidP="008967DF">
            <w:pPr>
              <w:pStyle w:val="aff5"/>
              <w:rPr>
                <w:rFonts w:ascii="Times New Roman" w:hAnsi="Times New Roman"/>
                <w:b/>
                <w:color w:val="000000" w:themeColor="text1"/>
              </w:rPr>
            </w:pPr>
            <w:r w:rsidRPr="00F355FD">
              <w:rPr>
                <w:rFonts w:ascii="Times New Roman" w:hAnsi="Times New Roman" w:hint="eastAsia"/>
                <w:b/>
                <w:color w:val="000000" w:themeColor="text1"/>
              </w:rPr>
              <w:t>概率等级</w:t>
            </w:r>
          </w:p>
        </w:tc>
        <w:tc>
          <w:tcPr>
            <w:tcW w:w="3347" w:type="dxa"/>
            <w:gridSpan w:val="4"/>
            <w:tcBorders>
              <w:top w:val="single" w:sz="12" w:space="0" w:color="auto"/>
              <w:left w:val="nil"/>
              <w:bottom w:val="single" w:sz="4" w:space="0" w:color="auto"/>
              <w:right w:val="single" w:sz="12" w:space="0" w:color="auto"/>
            </w:tcBorders>
            <w:shd w:val="clear" w:color="auto" w:fill="auto"/>
            <w:noWrap/>
            <w:vAlign w:val="bottom"/>
            <w:hideMark/>
          </w:tcPr>
          <w:p w14:paraId="29BB6E95"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 xml:space="preserve"> </w:t>
            </w:r>
            <w:r w:rsidRPr="00F355FD">
              <w:rPr>
                <w:rFonts w:ascii="Times New Roman" w:hAnsi="Times New Roman" w:hint="eastAsia"/>
                <w:color w:val="000000" w:themeColor="text1"/>
              </w:rPr>
              <w:t>严重程度</w:t>
            </w:r>
            <w:r w:rsidRPr="00F355FD">
              <w:rPr>
                <w:rFonts w:ascii="Times New Roman" w:hAnsi="Times New Roman" w:hint="eastAsia"/>
                <w:color w:val="000000" w:themeColor="text1"/>
              </w:rPr>
              <w:t xml:space="preserve"> </w:t>
            </w:r>
          </w:p>
        </w:tc>
      </w:tr>
      <w:tr w:rsidR="007A1B35" w:rsidRPr="00F355FD" w14:paraId="7EC88CAC" w14:textId="77777777" w:rsidTr="0039182B">
        <w:trPr>
          <w:trHeight w:val="288"/>
          <w:jc w:val="center"/>
        </w:trPr>
        <w:tc>
          <w:tcPr>
            <w:tcW w:w="1600" w:type="dxa"/>
            <w:vMerge/>
            <w:tcBorders>
              <w:top w:val="single" w:sz="4" w:space="0" w:color="auto"/>
              <w:left w:val="single" w:sz="12" w:space="0" w:color="auto"/>
              <w:bottom w:val="single" w:sz="4" w:space="0" w:color="auto"/>
              <w:right w:val="single" w:sz="4" w:space="0" w:color="auto"/>
            </w:tcBorders>
            <w:vAlign w:val="center"/>
            <w:hideMark/>
          </w:tcPr>
          <w:p w14:paraId="6174C766" w14:textId="77777777" w:rsidR="007A1B35" w:rsidRPr="00F355FD" w:rsidRDefault="007A1B35" w:rsidP="008967DF">
            <w:pPr>
              <w:pStyle w:val="aff5"/>
              <w:rPr>
                <w:rFonts w:ascii="Times New Roman" w:hAnsi="Times New Roman"/>
                <w:b/>
                <w:color w:val="000000" w:themeColor="text1"/>
              </w:rPr>
            </w:pPr>
          </w:p>
        </w:tc>
        <w:tc>
          <w:tcPr>
            <w:tcW w:w="774" w:type="dxa"/>
            <w:tcBorders>
              <w:top w:val="nil"/>
              <w:left w:val="nil"/>
              <w:bottom w:val="single" w:sz="4" w:space="0" w:color="auto"/>
              <w:right w:val="single" w:sz="4" w:space="0" w:color="auto"/>
            </w:tcBorders>
            <w:shd w:val="clear" w:color="auto" w:fill="auto"/>
            <w:noWrap/>
            <w:vAlign w:val="bottom"/>
            <w:hideMark/>
          </w:tcPr>
          <w:p w14:paraId="58128917"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1-</w:t>
            </w:r>
            <w:r w:rsidRPr="00F355FD">
              <w:rPr>
                <w:rFonts w:ascii="Times New Roman" w:hAnsi="Times New Roman" w:hint="eastAsia"/>
                <w:color w:val="000000" w:themeColor="text1"/>
              </w:rPr>
              <w:t>高</w:t>
            </w:r>
          </w:p>
        </w:tc>
        <w:tc>
          <w:tcPr>
            <w:tcW w:w="774" w:type="dxa"/>
            <w:tcBorders>
              <w:top w:val="nil"/>
              <w:left w:val="nil"/>
              <w:bottom w:val="single" w:sz="4" w:space="0" w:color="auto"/>
              <w:right w:val="single" w:sz="4" w:space="0" w:color="auto"/>
            </w:tcBorders>
            <w:shd w:val="clear" w:color="auto" w:fill="auto"/>
            <w:noWrap/>
            <w:vAlign w:val="bottom"/>
            <w:hideMark/>
          </w:tcPr>
          <w:p w14:paraId="5A222CEB"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2-</w:t>
            </w:r>
            <w:r w:rsidRPr="00F355FD">
              <w:rPr>
                <w:rFonts w:ascii="Times New Roman" w:hAnsi="Times New Roman" w:hint="eastAsia"/>
                <w:color w:val="000000" w:themeColor="text1"/>
              </w:rPr>
              <w:t>中</w:t>
            </w:r>
          </w:p>
        </w:tc>
        <w:tc>
          <w:tcPr>
            <w:tcW w:w="774" w:type="dxa"/>
            <w:tcBorders>
              <w:top w:val="nil"/>
              <w:left w:val="nil"/>
              <w:bottom w:val="single" w:sz="4" w:space="0" w:color="auto"/>
              <w:right w:val="single" w:sz="4" w:space="0" w:color="auto"/>
            </w:tcBorders>
            <w:shd w:val="clear" w:color="auto" w:fill="auto"/>
            <w:noWrap/>
            <w:vAlign w:val="bottom"/>
            <w:hideMark/>
          </w:tcPr>
          <w:p w14:paraId="6C220CFC"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3-</w:t>
            </w:r>
            <w:r w:rsidRPr="00F355FD">
              <w:rPr>
                <w:rFonts w:ascii="Times New Roman" w:hAnsi="Times New Roman" w:hint="eastAsia"/>
                <w:color w:val="000000" w:themeColor="text1"/>
              </w:rPr>
              <w:t>低</w:t>
            </w:r>
          </w:p>
        </w:tc>
        <w:tc>
          <w:tcPr>
            <w:tcW w:w="1025" w:type="dxa"/>
            <w:tcBorders>
              <w:top w:val="nil"/>
              <w:left w:val="nil"/>
              <w:bottom w:val="single" w:sz="4" w:space="0" w:color="auto"/>
              <w:right w:val="single" w:sz="12" w:space="0" w:color="auto"/>
            </w:tcBorders>
            <w:shd w:val="clear" w:color="auto" w:fill="auto"/>
            <w:noWrap/>
            <w:vAlign w:val="bottom"/>
            <w:hideMark/>
          </w:tcPr>
          <w:p w14:paraId="715902AD"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4-</w:t>
            </w:r>
            <w:r w:rsidRPr="00F355FD">
              <w:rPr>
                <w:rFonts w:ascii="Times New Roman" w:hAnsi="Times New Roman" w:hint="eastAsia"/>
                <w:color w:val="000000" w:themeColor="text1"/>
              </w:rPr>
              <w:t>可忽略</w:t>
            </w:r>
          </w:p>
        </w:tc>
      </w:tr>
      <w:tr w:rsidR="007A1B35" w:rsidRPr="00F355FD" w14:paraId="50B21CA0"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6EC99CFD" w14:textId="77777777" w:rsidR="007A1B35" w:rsidRPr="00F355FD" w:rsidRDefault="007A1B35" w:rsidP="008967DF">
            <w:pPr>
              <w:pStyle w:val="aff5"/>
              <w:rPr>
                <w:rFonts w:ascii="Times New Roman" w:hAnsi="Times New Roman"/>
                <w:b/>
                <w:color w:val="000000" w:themeColor="text1"/>
              </w:rPr>
            </w:pPr>
            <w:r w:rsidRPr="00F355FD">
              <w:rPr>
                <w:rFonts w:ascii="Times New Roman" w:hAnsi="Times New Roman" w:hint="eastAsia"/>
                <w:b/>
                <w:color w:val="000000" w:themeColor="text1"/>
              </w:rPr>
              <w:lastRenderedPageBreak/>
              <w:t>A-</w:t>
            </w:r>
            <w:r w:rsidRPr="00F355FD">
              <w:rPr>
                <w:rFonts w:ascii="Times New Roman" w:hAnsi="Times New Roman" w:hint="eastAsia"/>
                <w:b/>
                <w:color w:val="000000" w:themeColor="text1"/>
              </w:rPr>
              <w:t>频繁</w:t>
            </w:r>
          </w:p>
        </w:tc>
        <w:tc>
          <w:tcPr>
            <w:tcW w:w="774" w:type="dxa"/>
            <w:tcBorders>
              <w:top w:val="nil"/>
              <w:left w:val="nil"/>
              <w:bottom w:val="single" w:sz="4" w:space="0" w:color="auto"/>
              <w:right w:val="single" w:sz="4" w:space="0" w:color="auto"/>
            </w:tcBorders>
            <w:shd w:val="clear" w:color="000000" w:fill="808080"/>
            <w:noWrap/>
            <w:vAlign w:val="center"/>
            <w:hideMark/>
          </w:tcPr>
          <w:p w14:paraId="47989583"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1A</w:t>
            </w:r>
          </w:p>
        </w:tc>
        <w:tc>
          <w:tcPr>
            <w:tcW w:w="774" w:type="dxa"/>
            <w:tcBorders>
              <w:top w:val="nil"/>
              <w:left w:val="nil"/>
              <w:bottom w:val="single" w:sz="4" w:space="0" w:color="auto"/>
              <w:right w:val="single" w:sz="4" w:space="0" w:color="auto"/>
            </w:tcBorders>
            <w:shd w:val="clear" w:color="000000" w:fill="808080"/>
            <w:noWrap/>
            <w:vAlign w:val="center"/>
            <w:hideMark/>
          </w:tcPr>
          <w:p w14:paraId="43ACA951"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2A</w:t>
            </w:r>
          </w:p>
        </w:tc>
        <w:tc>
          <w:tcPr>
            <w:tcW w:w="774" w:type="dxa"/>
            <w:tcBorders>
              <w:top w:val="single" w:sz="4" w:space="0" w:color="auto"/>
              <w:left w:val="nil"/>
              <w:bottom w:val="single" w:sz="12" w:space="0" w:color="auto"/>
              <w:right w:val="single" w:sz="12" w:space="0" w:color="auto"/>
            </w:tcBorders>
            <w:shd w:val="clear" w:color="000000" w:fill="808080"/>
            <w:noWrap/>
            <w:vAlign w:val="center"/>
            <w:hideMark/>
          </w:tcPr>
          <w:p w14:paraId="51E86363"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3A</w:t>
            </w:r>
          </w:p>
        </w:tc>
        <w:tc>
          <w:tcPr>
            <w:tcW w:w="1025" w:type="dxa"/>
            <w:tcBorders>
              <w:top w:val="nil"/>
              <w:left w:val="single" w:sz="12" w:space="0" w:color="auto"/>
              <w:bottom w:val="single" w:sz="4" w:space="0" w:color="auto"/>
              <w:right w:val="single" w:sz="12" w:space="0" w:color="auto"/>
            </w:tcBorders>
            <w:shd w:val="clear" w:color="000000" w:fill="A6A6A6"/>
            <w:noWrap/>
            <w:vAlign w:val="center"/>
            <w:hideMark/>
          </w:tcPr>
          <w:p w14:paraId="5B39BA6F"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4A</w:t>
            </w:r>
          </w:p>
        </w:tc>
      </w:tr>
      <w:tr w:rsidR="00C41A04" w:rsidRPr="00F355FD" w14:paraId="572F683B"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5C00F9F8" w14:textId="77777777" w:rsidR="007A1B35" w:rsidRPr="00F355FD" w:rsidRDefault="007A1B35" w:rsidP="008967DF">
            <w:pPr>
              <w:pStyle w:val="aff5"/>
              <w:rPr>
                <w:rFonts w:ascii="Times New Roman" w:hAnsi="Times New Roman"/>
                <w:b/>
                <w:color w:val="000000" w:themeColor="text1"/>
              </w:rPr>
            </w:pPr>
            <w:r w:rsidRPr="00F355FD">
              <w:rPr>
                <w:rFonts w:ascii="Times New Roman" w:hAnsi="Times New Roman" w:hint="eastAsia"/>
                <w:b/>
                <w:color w:val="000000" w:themeColor="text1"/>
              </w:rPr>
              <w:t>B-</w:t>
            </w:r>
            <w:r w:rsidRPr="00F355FD">
              <w:rPr>
                <w:rFonts w:ascii="Times New Roman" w:hAnsi="Times New Roman" w:hint="eastAsia"/>
                <w:b/>
                <w:color w:val="000000" w:themeColor="text1"/>
              </w:rPr>
              <w:t>很可能</w:t>
            </w:r>
          </w:p>
        </w:tc>
        <w:tc>
          <w:tcPr>
            <w:tcW w:w="774" w:type="dxa"/>
            <w:tcBorders>
              <w:top w:val="nil"/>
              <w:left w:val="nil"/>
              <w:bottom w:val="single" w:sz="4" w:space="0" w:color="auto"/>
              <w:right w:val="single" w:sz="4" w:space="0" w:color="auto"/>
            </w:tcBorders>
            <w:shd w:val="clear" w:color="000000" w:fill="808080"/>
            <w:noWrap/>
            <w:vAlign w:val="center"/>
            <w:hideMark/>
          </w:tcPr>
          <w:p w14:paraId="2C8282C0"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1B</w:t>
            </w:r>
          </w:p>
        </w:tc>
        <w:tc>
          <w:tcPr>
            <w:tcW w:w="774" w:type="dxa"/>
            <w:tcBorders>
              <w:top w:val="single" w:sz="4" w:space="0" w:color="auto"/>
              <w:left w:val="nil"/>
              <w:bottom w:val="single" w:sz="12" w:space="0" w:color="auto"/>
              <w:right w:val="single" w:sz="12" w:space="0" w:color="auto"/>
            </w:tcBorders>
            <w:shd w:val="clear" w:color="000000" w:fill="808080"/>
            <w:noWrap/>
            <w:vAlign w:val="center"/>
            <w:hideMark/>
          </w:tcPr>
          <w:p w14:paraId="25DEC98E"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2B</w:t>
            </w:r>
          </w:p>
        </w:tc>
        <w:tc>
          <w:tcPr>
            <w:tcW w:w="774" w:type="dxa"/>
            <w:tcBorders>
              <w:top w:val="single" w:sz="12" w:space="0" w:color="auto"/>
              <w:left w:val="single" w:sz="12" w:space="0" w:color="auto"/>
              <w:bottom w:val="single" w:sz="4" w:space="0" w:color="auto"/>
              <w:right w:val="single" w:sz="4" w:space="0" w:color="auto"/>
            </w:tcBorders>
            <w:shd w:val="clear" w:color="000000" w:fill="A6A6A6"/>
            <w:noWrap/>
            <w:vAlign w:val="center"/>
            <w:hideMark/>
          </w:tcPr>
          <w:p w14:paraId="6EE72333"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3B</w:t>
            </w:r>
          </w:p>
        </w:tc>
        <w:tc>
          <w:tcPr>
            <w:tcW w:w="1025" w:type="dxa"/>
            <w:tcBorders>
              <w:top w:val="single" w:sz="4" w:space="0" w:color="auto"/>
              <w:left w:val="single" w:sz="4" w:space="0" w:color="auto"/>
              <w:bottom w:val="single" w:sz="12" w:space="0" w:color="auto"/>
              <w:right w:val="single" w:sz="12" w:space="0" w:color="auto"/>
            </w:tcBorders>
            <w:shd w:val="clear" w:color="auto" w:fill="A6A6A6"/>
            <w:noWrap/>
            <w:vAlign w:val="center"/>
            <w:hideMark/>
          </w:tcPr>
          <w:p w14:paraId="343E5AD5"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4B</w:t>
            </w:r>
          </w:p>
        </w:tc>
      </w:tr>
      <w:tr w:rsidR="00C41A04" w:rsidRPr="00F355FD" w14:paraId="2837EDC5"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50BE8AE1" w14:textId="77777777" w:rsidR="007A1B35" w:rsidRPr="00F355FD" w:rsidRDefault="007A1B35" w:rsidP="008967DF">
            <w:pPr>
              <w:pStyle w:val="aff5"/>
              <w:rPr>
                <w:rFonts w:ascii="Times New Roman" w:hAnsi="Times New Roman"/>
                <w:b/>
                <w:color w:val="000000" w:themeColor="text1"/>
              </w:rPr>
            </w:pPr>
            <w:r w:rsidRPr="00F355FD">
              <w:rPr>
                <w:rFonts w:ascii="Times New Roman" w:hAnsi="Times New Roman" w:hint="eastAsia"/>
                <w:b/>
                <w:color w:val="000000" w:themeColor="text1"/>
              </w:rPr>
              <w:t>C-</w:t>
            </w:r>
            <w:r w:rsidRPr="00F355FD">
              <w:rPr>
                <w:rFonts w:ascii="Times New Roman" w:hAnsi="Times New Roman" w:hint="eastAsia"/>
                <w:b/>
                <w:color w:val="000000" w:themeColor="text1"/>
              </w:rPr>
              <w:t>偶尔</w:t>
            </w:r>
          </w:p>
        </w:tc>
        <w:tc>
          <w:tcPr>
            <w:tcW w:w="774" w:type="dxa"/>
            <w:tcBorders>
              <w:top w:val="single" w:sz="4" w:space="0" w:color="auto"/>
              <w:left w:val="single" w:sz="4" w:space="0" w:color="auto"/>
              <w:bottom w:val="single" w:sz="12" w:space="0" w:color="auto"/>
              <w:right w:val="single" w:sz="12" w:space="0" w:color="auto"/>
            </w:tcBorders>
            <w:shd w:val="clear" w:color="000000" w:fill="808080"/>
            <w:noWrap/>
            <w:vAlign w:val="center"/>
            <w:hideMark/>
          </w:tcPr>
          <w:p w14:paraId="38E2C5B6"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1C</w:t>
            </w:r>
          </w:p>
        </w:tc>
        <w:tc>
          <w:tcPr>
            <w:tcW w:w="774" w:type="dxa"/>
            <w:tcBorders>
              <w:top w:val="single" w:sz="12" w:space="0" w:color="auto"/>
              <w:left w:val="single" w:sz="12" w:space="0" w:color="auto"/>
              <w:bottom w:val="single" w:sz="4" w:space="0" w:color="auto"/>
              <w:right w:val="single" w:sz="4" w:space="0" w:color="auto"/>
            </w:tcBorders>
            <w:shd w:val="clear" w:color="000000" w:fill="A6A6A6"/>
            <w:noWrap/>
            <w:vAlign w:val="center"/>
            <w:hideMark/>
          </w:tcPr>
          <w:p w14:paraId="6EC7A723"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2C</w:t>
            </w:r>
          </w:p>
        </w:tc>
        <w:tc>
          <w:tcPr>
            <w:tcW w:w="774" w:type="dxa"/>
            <w:tcBorders>
              <w:top w:val="single" w:sz="4" w:space="0" w:color="auto"/>
              <w:left w:val="single" w:sz="4" w:space="0" w:color="auto"/>
              <w:bottom w:val="single" w:sz="12" w:space="0" w:color="auto"/>
              <w:right w:val="single" w:sz="12" w:space="0" w:color="auto"/>
            </w:tcBorders>
            <w:shd w:val="clear" w:color="000000" w:fill="A6A6A6"/>
            <w:noWrap/>
            <w:vAlign w:val="center"/>
            <w:hideMark/>
          </w:tcPr>
          <w:p w14:paraId="7C63E99D"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3C</w:t>
            </w:r>
          </w:p>
        </w:tc>
        <w:tc>
          <w:tcPr>
            <w:tcW w:w="1025" w:type="dxa"/>
            <w:tcBorders>
              <w:top w:val="single" w:sz="12" w:space="0" w:color="auto"/>
              <w:left w:val="single" w:sz="12" w:space="0" w:color="auto"/>
              <w:bottom w:val="single" w:sz="4" w:space="0" w:color="auto"/>
              <w:right w:val="single" w:sz="12" w:space="0" w:color="auto"/>
            </w:tcBorders>
            <w:shd w:val="clear" w:color="000000" w:fill="D9D9D9"/>
            <w:noWrap/>
            <w:vAlign w:val="center"/>
            <w:hideMark/>
          </w:tcPr>
          <w:p w14:paraId="20062EA3"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4C</w:t>
            </w:r>
          </w:p>
        </w:tc>
      </w:tr>
      <w:tr w:rsidR="007A1B35" w:rsidRPr="00F355FD" w14:paraId="22A5DEFA"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04A96E25" w14:textId="77777777" w:rsidR="007A1B35" w:rsidRPr="00F355FD" w:rsidRDefault="007A1B35" w:rsidP="008967DF">
            <w:pPr>
              <w:pStyle w:val="aff5"/>
              <w:rPr>
                <w:rFonts w:ascii="Times New Roman" w:hAnsi="Times New Roman"/>
                <w:b/>
                <w:color w:val="000000" w:themeColor="text1"/>
              </w:rPr>
            </w:pPr>
            <w:r w:rsidRPr="00F355FD">
              <w:rPr>
                <w:rFonts w:ascii="Times New Roman" w:hAnsi="Times New Roman" w:hint="eastAsia"/>
                <w:b/>
                <w:color w:val="000000" w:themeColor="text1"/>
              </w:rPr>
              <w:t>D-</w:t>
            </w:r>
            <w:r w:rsidRPr="00F355FD">
              <w:rPr>
                <w:rFonts w:ascii="Times New Roman" w:hAnsi="Times New Roman" w:hint="eastAsia"/>
                <w:b/>
                <w:color w:val="000000" w:themeColor="text1"/>
              </w:rPr>
              <w:t>极少</w:t>
            </w:r>
          </w:p>
        </w:tc>
        <w:tc>
          <w:tcPr>
            <w:tcW w:w="774" w:type="dxa"/>
            <w:tcBorders>
              <w:top w:val="single" w:sz="12" w:space="0" w:color="auto"/>
              <w:left w:val="nil"/>
              <w:bottom w:val="single" w:sz="12" w:space="0" w:color="auto"/>
              <w:right w:val="single" w:sz="4" w:space="0" w:color="auto"/>
            </w:tcBorders>
            <w:shd w:val="clear" w:color="000000" w:fill="A6A6A6"/>
            <w:noWrap/>
            <w:vAlign w:val="center"/>
            <w:hideMark/>
          </w:tcPr>
          <w:p w14:paraId="72F3312B"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1D</w:t>
            </w:r>
          </w:p>
        </w:tc>
        <w:tc>
          <w:tcPr>
            <w:tcW w:w="774" w:type="dxa"/>
            <w:tcBorders>
              <w:top w:val="single" w:sz="4" w:space="0" w:color="auto"/>
              <w:left w:val="single" w:sz="4" w:space="0" w:color="auto"/>
              <w:bottom w:val="single" w:sz="12" w:space="0" w:color="auto"/>
              <w:right w:val="single" w:sz="12" w:space="0" w:color="auto"/>
            </w:tcBorders>
            <w:shd w:val="clear" w:color="000000" w:fill="A6A6A6"/>
            <w:noWrap/>
            <w:vAlign w:val="center"/>
            <w:hideMark/>
          </w:tcPr>
          <w:p w14:paraId="76B23382"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2D</w:t>
            </w:r>
          </w:p>
        </w:tc>
        <w:tc>
          <w:tcPr>
            <w:tcW w:w="774" w:type="dxa"/>
            <w:tcBorders>
              <w:top w:val="single" w:sz="12" w:space="0" w:color="auto"/>
              <w:left w:val="single" w:sz="12" w:space="0" w:color="auto"/>
              <w:bottom w:val="single" w:sz="4" w:space="0" w:color="auto"/>
              <w:right w:val="single" w:sz="4" w:space="0" w:color="auto"/>
            </w:tcBorders>
            <w:shd w:val="clear" w:color="000000" w:fill="D9D9D9"/>
            <w:noWrap/>
            <w:vAlign w:val="center"/>
            <w:hideMark/>
          </w:tcPr>
          <w:p w14:paraId="2D6EE9DB"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3D</w:t>
            </w:r>
          </w:p>
        </w:tc>
        <w:tc>
          <w:tcPr>
            <w:tcW w:w="1025" w:type="dxa"/>
            <w:tcBorders>
              <w:top w:val="nil"/>
              <w:left w:val="nil"/>
              <w:bottom w:val="single" w:sz="4" w:space="0" w:color="auto"/>
              <w:right w:val="single" w:sz="12" w:space="0" w:color="auto"/>
            </w:tcBorders>
            <w:shd w:val="clear" w:color="000000" w:fill="D9D9D9"/>
            <w:noWrap/>
            <w:vAlign w:val="center"/>
            <w:hideMark/>
          </w:tcPr>
          <w:p w14:paraId="130E3221"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4D</w:t>
            </w:r>
          </w:p>
        </w:tc>
      </w:tr>
      <w:tr w:rsidR="007A1B35" w:rsidRPr="00F355FD" w14:paraId="692F5AD6"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5067DF22" w14:textId="77777777" w:rsidR="007A1B35" w:rsidRPr="00F355FD" w:rsidRDefault="007A1B35" w:rsidP="008967DF">
            <w:pPr>
              <w:pStyle w:val="aff5"/>
              <w:rPr>
                <w:rFonts w:ascii="Times New Roman" w:hAnsi="Times New Roman"/>
                <w:b/>
                <w:color w:val="000000" w:themeColor="text1"/>
              </w:rPr>
            </w:pPr>
            <w:r w:rsidRPr="00F355FD">
              <w:rPr>
                <w:rFonts w:ascii="Times New Roman" w:hAnsi="Times New Roman" w:hint="eastAsia"/>
                <w:b/>
                <w:color w:val="000000" w:themeColor="text1"/>
              </w:rPr>
              <w:t>E-</w:t>
            </w:r>
            <w:r w:rsidRPr="00F355FD">
              <w:rPr>
                <w:rFonts w:ascii="Times New Roman" w:hAnsi="Times New Roman" w:hint="eastAsia"/>
                <w:b/>
                <w:color w:val="000000" w:themeColor="text1"/>
              </w:rPr>
              <w:t>不大可能</w:t>
            </w:r>
            <w:r w:rsidRPr="00F355FD">
              <w:rPr>
                <w:rFonts w:ascii="Times New Roman" w:hAnsi="Times New Roman" w:hint="eastAsia"/>
                <w:b/>
                <w:color w:val="000000" w:themeColor="text1"/>
              </w:rPr>
              <w:t xml:space="preserve"> </w:t>
            </w:r>
          </w:p>
        </w:tc>
        <w:tc>
          <w:tcPr>
            <w:tcW w:w="774" w:type="dxa"/>
            <w:tcBorders>
              <w:top w:val="single" w:sz="12" w:space="0" w:color="auto"/>
              <w:left w:val="nil"/>
              <w:bottom w:val="single" w:sz="4" w:space="0" w:color="auto"/>
              <w:right w:val="single" w:sz="4" w:space="0" w:color="auto"/>
            </w:tcBorders>
            <w:shd w:val="clear" w:color="000000" w:fill="D9D9D9"/>
            <w:noWrap/>
            <w:vAlign w:val="center"/>
            <w:hideMark/>
          </w:tcPr>
          <w:p w14:paraId="3BE7EBAD"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1E</w:t>
            </w:r>
          </w:p>
        </w:tc>
        <w:tc>
          <w:tcPr>
            <w:tcW w:w="774" w:type="dxa"/>
            <w:tcBorders>
              <w:top w:val="single" w:sz="12" w:space="0" w:color="auto"/>
              <w:left w:val="nil"/>
              <w:bottom w:val="single" w:sz="4" w:space="0" w:color="auto"/>
              <w:right w:val="single" w:sz="4" w:space="0" w:color="auto"/>
            </w:tcBorders>
            <w:shd w:val="clear" w:color="000000" w:fill="D9D9D9"/>
            <w:noWrap/>
            <w:vAlign w:val="center"/>
            <w:hideMark/>
          </w:tcPr>
          <w:p w14:paraId="4B491AE6"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2E</w:t>
            </w:r>
          </w:p>
        </w:tc>
        <w:tc>
          <w:tcPr>
            <w:tcW w:w="774" w:type="dxa"/>
            <w:tcBorders>
              <w:top w:val="nil"/>
              <w:left w:val="nil"/>
              <w:bottom w:val="single" w:sz="4" w:space="0" w:color="auto"/>
              <w:right w:val="single" w:sz="4" w:space="0" w:color="auto"/>
            </w:tcBorders>
            <w:shd w:val="clear" w:color="000000" w:fill="D9D9D9"/>
            <w:noWrap/>
            <w:vAlign w:val="center"/>
            <w:hideMark/>
          </w:tcPr>
          <w:p w14:paraId="4E99B53B"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3E</w:t>
            </w:r>
          </w:p>
        </w:tc>
        <w:tc>
          <w:tcPr>
            <w:tcW w:w="1025" w:type="dxa"/>
            <w:tcBorders>
              <w:top w:val="nil"/>
              <w:left w:val="nil"/>
              <w:bottom w:val="single" w:sz="4" w:space="0" w:color="auto"/>
              <w:right w:val="single" w:sz="12" w:space="0" w:color="auto"/>
            </w:tcBorders>
            <w:shd w:val="clear" w:color="000000" w:fill="D9D9D9"/>
            <w:noWrap/>
            <w:vAlign w:val="center"/>
            <w:hideMark/>
          </w:tcPr>
          <w:p w14:paraId="79CA83CD"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4E</w:t>
            </w:r>
          </w:p>
        </w:tc>
      </w:tr>
      <w:tr w:rsidR="007A1B35" w:rsidRPr="00F355FD" w14:paraId="46233727" w14:textId="77777777" w:rsidTr="0039182B">
        <w:trPr>
          <w:trHeight w:val="288"/>
          <w:jc w:val="center"/>
        </w:trPr>
        <w:tc>
          <w:tcPr>
            <w:tcW w:w="1600" w:type="dxa"/>
            <w:tcBorders>
              <w:top w:val="nil"/>
              <w:left w:val="single" w:sz="12" w:space="0" w:color="auto"/>
              <w:bottom w:val="single" w:sz="12" w:space="0" w:color="auto"/>
              <w:right w:val="single" w:sz="4" w:space="0" w:color="auto"/>
            </w:tcBorders>
            <w:shd w:val="clear" w:color="auto" w:fill="auto"/>
            <w:noWrap/>
            <w:vAlign w:val="bottom"/>
            <w:hideMark/>
          </w:tcPr>
          <w:p w14:paraId="58BCBE40" w14:textId="77777777" w:rsidR="007A1B35" w:rsidRPr="00F355FD" w:rsidRDefault="007A1B35" w:rsidP="008967DF">
            <w:pPr>
              <w:pStyle w:val="aff5"/>
              <w:rPr>
                <w:rFonts w:ascii="Times New Roman" w:hAnsi="Times New Roman"/>
                <w:b/>
                <w:color w:val="000000" w:themeColor="text1"/>
              </w:rPr>
            </w:pPr>
            <w:r w:rsidRPr="00F355FD">
              <w:rPr>
                <w:rFonts w:ascii="Times New Roman" w:hAnsi="Times New Roman" w:hint="eastAsia"/>
                <w:b/>
                <w:color w:val="000000" w:themeColor="text1"/>
              </w:rPr>
              <w:t>F-</w:t>
            </w:r>
            <w:r w:rsidRPr="00F355FD">
              <w:rPr>
                <w:rFonts w:ascii="Times New Roman" w:hAnsi="Times New Roman" w:hint="eastAsia"/>
                <w:b/>
                <w:color w:val="000000" w:themeColor="text1"/>
              </w:rPr>
              <w:t>几乎不可能</w:t>
            </w:r>
          </w:p>
        </w:tc>
        <w:tc>
          <w:tcPr>
            <w:tcW w:w="774" w:type="dxa"/>
            <w:tcBorders>
              <w:top w:val="nil"/>
              <w:left w:val="nil"/>
              <w:bottom w:val="single" w:sz="12" w:space="0" w:color="auto"/>
              <w:right w:val="single" w:sz="4" w:space="0" w:color="auto"/>
            </w:tcBorders>
            <w:shd w:val="clear" w:color="000000" w:fill="D9D9D9"/>
            <w:noWrap/>
            <w:vAlign w:val="center"/>
            <w:hideMark/>
          </w:tcPr>
          <w:p w14:paraId="5BDB766A"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1F</w:t>
            </w:r>
          </w:p>
        </w:tc>
        <w:tc>
          <w:tcPr>
            <w:tcW w:w="774" w:type="dxa"/>
            <w:tcBorders>
              <w:top w:val="nil"/>
              <w:left w:val="nil"/>
              <w:bottom w:val="single" w:sz="12" w:space="0" w:color="auto"/>
              <w:right w:val="single" w:sz="4" w:space="0" w:color="auto"/>
            </w:tcBorders>
            <w:shd w:val="clear" w:color="000000" w:fill="D9D9D9"/>
            <w:noWrap/>
            <w:vAlign w:val="center"/>
            <w:hideMark/>
          </w:tcPr>
          <w:p w14:paraId="0D5AA032"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2F</w:t>
            </w:r>
          </w:p>
        </w:tc>
        <w:tc>
          <w:tcPr>
            <w:tcW w:w="774" w:type="dxa"/>
            <w:tcBorders>
              <w:top w:val="nil"/>
              <w:left w:val="nil"/>
              <w:bottom w:val="single" w:sz="12" w:space="0" w:color="auto"/>
              <w:right w:val="single" w:sz="4" w:space="0" w:color="auto"/>
            </w:tcBorders>
            <w:shd w:val="clear" w:color="000000" w:fill="D9D9D9"/>
            <w:noWrap/>
            <w:vAlign w:val="center"/>
            <w:hideMark/>
          </w:tcPr>
          <w:p w14:paraId="68C04FEA"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3F</w:t>
            </w:r>
          </w:p>
        </w:tc>
        <w:tc>
          <w:tcPr>
            <w:tcW w:w="1025" w:type="dxa"/>
            <w:tcBorders>
              <w:top w:val="nil"/>
              <w:left w:val="nil"/>
              <w:bottom w:val="single" w:sz="12" w:space="0" w:color="auto"/>
              <w:right w:val="single" w:sz="12" w:space="0" w:color="auto"/>
            </w:tcBorders>
            <w:shd w:val="clear" w:color="000000" w:fill="D9D9D9"/>
            <w:noWrap/>
            <w:vAlign w:val="center"/>
            <w:hideMark/>
          </w:tcPr>
          <w:p w14:paraId="34C6B53A" w14:textId="77777777" w:rsidR="007A1B35" w:rsidRPr="00F355FD" w:rsidRDefault="007A1B35" w:rsidP="008967DF">
            <w:pPr>
              <w:pStyle w:val="aff5"/>
              <w:rPr>
                <w:rFonts w:ascii="Times New Roman" w:hAnsi="Times New Roman"/>
                <w:color w:val="000000" w:themeColor="text1"/>
              </w:rPr>
            </w:pPr>
            <w:r w:rsidRPr="00F355FD">
              <w:rPr>
                <w:rFonts w:ascii="Times New Roman" w:hAnsi="Times New Roman" w:hint="eastAsia"/>
                <w:color w:val="000000" w:themeColor="text1"/>
              </w:rPr>
              <w:t>4F</w:t>
            </w:r>
          </w:p>
        </w:tc>
      </w:tr>
    </w:tbl>
    <w:p w14:paraId="5007BF24" w14:textId="77777777" w:rsidR="007A1B35" w:rsidRPr="00F355FD" w:rsidRDefault="007A1B35" w:rsidP="002E4AC0">
      <w:pPr>
        <w:ind w:firstLine="360"/>
        <w:jc w:val="center"/>
        <w:rPr>
          <w:rFonts w:eastAsia="黑体"/>
          <w:color w:val="000000" w:themeColor="text1"/>
          <w:sz w:val="18"/>
          <w:szCs w:val="18"/>
        </w:rPr>
      </w:pPr>
      <w:r w:rsidRPr="00F355FD">
        <w:rPr>
          <w:rFonts w:eastAsia="黑体"/>
          <w:color w:val="000000" w:themeColor="text1"/>
          <w:sz w:val="18"/>
          <w:szCs w:val="18"/>
        </w:rPr>
        <w:t>表</w:t>
      </w:r>
      <w:r w:rsidRPr="00F355FD">
        <w:rPr>
          <w:rFonts w:eastAsia="黑体"/>
          <w:color w:val="000000" w:themeColor="text1"/>
          <w:sz w:val="18"/>
          <w:szCs w:val="18"/>
        </w:rPr>
        <w:t xml:space="preserve">2  </w:t>
      </w:r>
      <w:r w:rsidRPr="00F355FD">
        <w:rPr>
          <w:rFonts w:eastAsia="黑体" w:hint="eastAsia"/>
          <w:color w:val="000000" w:themeColor="text1"/>
          <w:sz w:val="18"/>
          <w:szCs w:val="18"/>
        </w:rPr>
        <w:t>探测</w:t>
      </w:r>
      <w:r w:rsidRPr="00F355FD">
        <w:rPr>
          <w:rFonts w:eastAsia="黑体"/>
          <w:color w:val="000000" w:themeColor="text1"/>
          <w:sz w:val="18"/>
          <w:szCs w:val="18"/>
        </w:rPr>
        <w:t>度等级为</w:t>
      </w:r>
      <w:r w:rsidRPr="00F355FD">
        <w:rPr>
          <w:rFonts w:eastAsia="黑体" w:hint="eastAsia"/>
          <w:color w:val="000000" w:themeColor="text1"/>
          <w:sz w:val="18"/>
          <w:szCs w:val="18"/>
        </w:rPr>
        <w:t>②</w:t>
      </w:r>
      <w:r w:rsidRPr="00F355FD">
        <w:rPr>
          <w:rFonts w:eastAsia="黑体"/>
          <w:color w:val="000000" w:themeColor="text1"/>
          <w:sz w:val="18"/>
          <w:szCs w:val="18"/>
        </w:rPr>
        <w:t>的</w:t>
      </w:r>
      <w:r w:rsidRPr="00F355FD">
        <w:rPr>
          <w:rFonts w:eastAsia="黑体" w:hint="eastAsia"/>
          <w:color w:val="000000" w:themeColor="text1"/>
          <w:sz w:val="18"/>
          <w:szCs w:val="18"/>
        </w:rPr>
        <w:t>项目</w:t>
      </w:r>
      <w:r w:rsidRPr="00F355FD">
        <w:rPr>
          <w:rFonts w:eastAsia="黑体"/>
          <w:color w:val="000000" w:themeColor="text1"/>
          <w:sz w:val="18"/>
          <w:szCs w:val="18"/>
        </w:rPr>
        <w:t>风险等级</w:t>
      </w:r>
      <w:r w:rsidRPr="00F355FD">
        <w:rPr>
          <w:rFonts w:eastAsia="黑体" w:hint="eastAsia"/>
          <w:color w:val="000000" w:themeColor="text1"/>
          <w:sz w:val="18"/>
          <w:szCs w:val="18"/>
        </w:rPr>
        <w:t>表</w:t>
      </w:r>
    </w:p>
    <w:tbl>
      <w:tblPr>
        <w:tblW w:w="4947" w:type="dxa"/>
        <w:jc w:val="center"/>
        <w:tblLook w:val="04A0" w:firstRow="1" w:lastRow="0" w:firstColumn="1" w:lastColumn="0" w:noHBand="0" w:noVBand="1"/>
      </w:tblPr>
      <w:tblGrid>
        <w:gridCol w:w="1600"/>
        <w:gridCol w:w="774"/>
        <w:gridCol w:w="774"/>
        <w:gridCol w:w="774"/>
        <w:gridCol w:w="1025"/>
      </w:tblGrid>
      <w:tr w:rsidR="00C41A04" w:rsidRPr="00F355FD" w14:paraId="3446FDB6" w14:textId="77777777" w:rsidTr="0039182B">
        <w:trPr>
          <w:trHeight w:val="288"/>
          <w:jc w:val="center"/>
        </w:trPr>
        <w:tc>
          <w:tcPr>
            <w:tcW w:w="160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43C981A"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概率等级</w:t>
            </w:r>
          </w:p>
        </w:tc>
        <w:tc>
          <w:tcPr>
            <w:tcW w:w="3347" w:type="dxa"/>
            <w:gridSpan w:val="4"/>
            <w:tcBorders>
              <w:top w:val="single" w:sz="12" w:space="0" w:color="auto"/>
              <w:left w:val="nil"/>
              <w:bottom w:val="single" w:sz="4" w:space="0" w:color="auto"/>
              <w:right w:val="single" w:sz="12" w:space="0" w:color="auto"/>
            </w:tcBorders>
            <w:shd w:val="clear" w:color="auto" w:fill="auto"/>
            <w:noWrap/>
            <w:vAlign w:val="bottom"/>
            <w:hideMark/>
          </w:tcPr>
          <w:p w14:paraId="33A3F6FC"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 xml:space="preserve"> </w:t>
            </w:r>
            <w:r w:rsidRPr="00F355FD">
              <w:rPr>
                <w:rFonts w:ascii="Times New Roman" w:hAnsi="Times New Roman" w:hint="eastAsia"/>
                <w:color w:val="000000" w:themeColor="text1"/>
              </w:rPr>
              <w:t>严重程度</w:t>
            </w:r>
            <w:r w:rsidRPr="00F355FD">
              <w:rPr>
                <w:rFonts w:ascii="Times New Roman" w:hAnsi="Times New Roman" w:hint="eastAsia"/>
                <w:color w:val="000000" w:themeColor="text1"/>
              </w:rPr>
              <w:t xml:space="preserve"> </w:t>
            </w:r>
          </w:p>
        </w:tc>
      </w:tr>
      <w:tr w:rsidR="00C41A04" w:rsidRPr="00F355FD" w14:paraId="58F449B3" w14:textId="77777777" w:rsidTr="0039182B">
        <w:trPr>
          <w:trHeight w:val="288"/>
          <w:jc w:val="center"/>
        </w:trPr>
        <w:tc>
          <w:tcPr>
            <w:tcW w:w="1600" w:type="dxa"/>
            <w:vMerge/>
            <w:tcBorders>
              <w:top w:val="single" w:sz="4" w:space="0" w:color="auto"/>
              <w:left w:val="single" w:sz="12" w:space="0" w:color="auto"/>
              <w:bottom w:val="single" w:sz="4" w:space="0" w:color="auto"/>
              <w:right w:val="single" w:sz="4" w:space="0" w:color="auto"/>
            </w:tcBorders>
            <w:vAlign w:val="center"/>
            <w:hideMark/>
          </w:tcPr>
          <w:p w14:paraId="227FF2A1" w14:textId="77777777" w:rsidR="00C41A04" w:rsidRPr="00F355FD" w:rsidRDefault="00C41A04" w:rsidP="008967DF">
            <w:pPr>
              <w:pStyle w:val="aff5"/>
              <w:rPr>
                <w:rFonts w:ascii="Times New Roman" w:hAnsi="Times New Roman"/>
                <w:color w:val="000000" w:themeColor="text1"/>
              </w:rPr>
            </w:pPr>
          </w:p>
        </w:tc>
        <w:tc>
          <w:tcPr>
            <w:tcW w:w="774" w:type="dxa"/>
            <w:tcBorders>
              <w:top w:val="nil"/>
              <w:left w:val="nil"/>
              <w:bottom w:val="single" w:sz="4" w:space="0" w:color="auto"/>
              <w:right w:val="single" w:sz="4" w:space="0" w:color="auto"/>
            </w:tcBorders>
            <w:shd w:val="clear" w:color="auto" w:fill="auto"/>
            <w:noWrap/>
            <w:vAlign w:val="bottom"/>
            <w:hideMark/>
          </w:tcPr>
          <w:p w14:paraId="218BD738"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1-</w:t>
            </w:r>
            <w:r w:rsidRPr="00F355FD">
              <w:rPr>
                <w:rFonts w:ascii="Times New Roman" w:hAnsi="Times New Roman" w:hint="eastAsia"/>
                <w:color w:val="000000" w:themeColor="text1"/>
              </w:rPr>
              <w:t>高</w:t>
            </w:r>
          </w:p>
        </w:tc>
        <w:tc>
          <w:tcPr>
            <w:tcW w:w="774" w:type="dxa"/>
            <w:tcBorders>
              <w:top w:val="nil"/>
              <w:left w:val="nil"/>
              <w:bottom w:val="single" w:sz="4" w:space="0" w:color="auto"/>
              <w:right w:val="single" w:sz="4" w:space="0" w:color="auto"/>
            </w:tcBorders>
            <w:shd w:val="clear" w:color="auto" w:fill="auto"/>
            <w:noWrap/>
            <w:vAlign w:val="bottom"/>
            <w:hideMark/>
          </w:tcPr>
          <w:p w14:paraId="0CCC32D3"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2-</w:t>
            </w:r>
            <w:r w:rsidRPr="00F355FD">
              <w:rPr>
                <w:rFonts w:ascii="Times New Roman" w:hAnsi="Times New Roman" w:hint="eastAsia"/>
                <w:color w:val="000000" w:themeColor="text1"/>
              </w:rPr>
              <w:t>中</w:t>
            </w:r>
          </w:p>
        </w:tc>
        <w:tc>
          <w:tcPr>
            <w:tcW w:w="774" w:type="dxa"/>
            <w:tcBorders>
              <w:top w:val="nil"/>
              <w:left w:val="nil"/>
              <w:bottom w:val="single" w:sz="4" w:space="0" w:color="auto"/>
              <w:right w:val="single" w:sz="4" w:space="0" w:color="auto"/>
            </w:tcBorders>
            <w:shd w:val="clear" w:color="auto" w:fill="auto"/>
            <w:noWrap/>
            <w:vAlign w:val="bottom"/>
            <w:hideMark/>
          </w:tcPr>
          <w:p w14:paraId="10C673F7"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3-</w:t>
            </w:r>
            <w:r w:rsidRPr="00F355FD">
              <w:rPr>
                <w:rFonts w:ascii="Times New Roman" w:hAnsi="Times New Roman" w:hint="eastAsia"/>
                <w:color w:val="000000" w:themeColor="text1"/>
              </w:rPr>
              <w:t>低</w:t>
            </w:r>
          </w:p>
        </w:tc>
        <w:tc>
          <w:tcPr>
            <w:tcW w:w="1025" w:type="dxa"/>
            <w:tcBorders>
              <w:top w:val="nil"/>
              <w:left w:val="nil"/>
              <w:bottom w:val="single" w:sz="4" w:space="0" w:color="auto"/>
              <w:right w:val="single" w:sz="12" w:space="0" w:color="auto"/>
            </w:tcBorders>
            <w:shd w:val="clear" w:color="auto" w:fill="auto"/>
            <w:noWrap/>
            <w:vAlign w:val="bottom"/>
            <w:hideMark/>
          </w:tcPr>
          <w:p w14:paraId="285B7DC2"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4-</w:t>
            </w:r>
            <w:r w:rsidRPr="00F355FD">
              <w:rPr>
                <w:rFonts w:ascii="Times New Roman" w:hAnsi="Times New Roman" w:hint="eastAsia"/>
                <w:color w:val="000000" w:themeColor="text1"/>
              </w:rPr>
              <w:t>可忽略</w:t>
            </w:r>
          </w:p>
        </w:tc>
      </w:tr>
      <w:tr w:rsidR="00C41A04" w:rsidRPr="00F355FD" w14:paraId="3A85D54A"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2EBC4A25"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A-</w:t>
            </w:r>
            <w:r w:rsidRPr="00F355FD">
              <w:rPr>
                <w:rFonts w:ascii="Times New Roman" w:hAnsi="Times New Roman" w:hint="eastAsia"/>
                <w:color w:val="000000" w:themeColor="text1"/>
              </w:rPr>
              <w:t>频繁</w:t>
            </w:r>
          </w:p>
        </w:tc>
        <w:tc>
          <w:tcPr>
            <w:tcW w:w="774" w:type="dxa"/>
            <w:tcBorders>
              <w:top w:val="nil"/>
              <w:left w:val="nil"/>
              <w:bottom w:val="single" w:sz="4" w:space="0" w:color="auto"/>
              <w:right w:val="single" w:sz="4" w:space="0" w:color="auto"/>
            </w:tcBorders>
            <w:shd w:val="clear" w:color="000000" w:fill="808080"/>
            <w:noWrap/>
            <w:vAlign w:val="center"/>
            <w:hideMark/>
          </w:tcPr>
          <w:p w14:paraId="0875396C"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1A</w:t>
            </w:r>
          </w:p>
        </w:tc>
        <w:tc>
          <w:tcPr>
            <w:tcW w:w="774" w:type="dxa"/>
            <w:tcBorders>
              <w:top w:val="nil"/>
              <w:left w:val="nil"/>
              <w:bottom w:val="single" w:sz="4" w:space="0" w:color="auto"/>
              <w:right w:val="single" w:sz="4" w:space="0" w:color="auto"/>
            </w:tcBorders>
            <w:shd w:val="clear" w:color="000000" w:fill="808080"/>
            <w:noWrap/>
            <w:vAlign w:val="center"/>
            <w:hideMark/>
          </w:tcPr>
          <w:p w14:paraId="14289EC2"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2A</w:t>
            </w:r>
          </w:p>
        </w:tc>
        <w:tc>
          <w:tcPr>
            <w:tcW w:w="774" w:type="dxa"/>
            <w:tcBorders>
              <w:top w:val="single" w:sz="4" w:space="0" w:color="auto"/>
              <w:left w:val="nil"/>
              <w:bottom w:val="single" w:sz="4" w:space="0" w:color="auto"/>
              <w:right w:val="single" w:sz="12" w:space="0" w:color="auto"/>
            </w:tcBorders>
            <w:shd w:val="clear" w:color="000000" w:fill="808080"/>
            <w:noWrap/>
            <w:vAlign w:val="center"/>
            <w:hideMark/>
          </w:tcPr>
          <w:p w14:paraId="755F26A1"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3A</w:t>
            </w:r>
          </w:p>
        </w:tc>
        <w:tc>
          <w:tcPr>
            <w:tcW w:w="1025" w:type="dxa"/>
            <w:tcBorders>
              <w:top w:val="nil"/>
              <w:left w:val="single" w:sz="12" w:space="0" w:color="auto"/>
              <w:bottom w:val="single" w:sz="4" w:space="0" w:color="auto"/>
              <w:right w:val="single" w:sz="12" w:space="0" w:color="auto"/>
            </w:tcBorders>
            <w:shd w:val="clear" w:color="000000" w:fill="A6A6A6"/>
            <w:noWrap/>
            <w:vAlign w:val="center"/>
            <w:hideMark/>
          </w:tcPr>
          <w:p w14:paraId="5E59EA7E"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4A</w:t>
            </w:r>
          </w:p>
        </w:tc>
      </w:tr>
      <w:tr w:rsidR="00C41A04" w:rsidRPr="00F355FD" w14:paraId="19204D64"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3B5458D7"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B-</w:t>
            </w:r>
            <w:r w:rsidRPr="00F355FD">
              <w:rPr>
                <w:rFonts w:ascii="Times New Roman" w:hAnsi="Times New Roman" w:hint="eastAsia"/>
                <w:color w:val="000000" w:themeColor="text1"/>
              </w:rPr>
              <w:t>很可能</w:t>
            </w:r>
          </w:p>
        </w:tc>
        <w:tc>
          <w:tcPr>
            <w:tcW w:w="774" w:type="dxa"/>
            <w:tcBorders>
              <w:top w:val="nil"/>
              <w:left w:val="nil"/>
              <w:bottom w:val="single" w:sz="4" w:space="0" w:color="auto"/>
              <w:right w:val="single" w:sz="4" w:space="0" w:color="auto"/>
            </w:tcBorders>
            <w:shd w:val="clear" w:color="000000" w:fill="808080"/>
            <w:noWrap/>
            <w:vAlign w:val="center"/>
            <w:hideMark/>
          </w:tcPr>
          <w:p w14:paraId="2DE10B98"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1B</w:t>
            </w:r>
          </w:p>
        </w:tc>
        <w:tc>
          <w:tcPr>
            <w:tcW w:w="774" w:type="dxa"/>
            <w:tcBorders>
              <w:top w:val="nil"/>
              <w:left w:val="nil"/>
              <w:bottom w:val="single" w:sz="4" w:space="0" w:color="auto"/>
              <w:right w:val="single" w:sz="4" w:space="0" w:color="auto"/>
            </w:tcBorders>
            <w:shd w:val="clear" w:color="000000" w:fill="808080"/>
            <w:noWrap/>
            <w:vAlign w:val="center"/>
            <w:hideMark/>
          </w:tcPr>
          <w:p w14:paraId="2D8697BE"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2B</w:t>
            </w:r>
          </w:p>
        </w:tc>
        <w:tc>
          <w:tcPr>
            <w:tcW w:w="774" w:type="dxa"/>
            <w:tcBorders>
              <w:top w:val="single" w:sz="4" w:space="0" w:color="auto"/>
              <w:left w:val="nil"/>
              <w:bottom w:val="single" w:sz="12" w:space="0" w:color="auto"/>
              <w:right w:val="single" w:sz="12" w:space="0" w:color="auto"/>
            </w:tcBorders>
            <w:shd w:val="clear" w:color="000000" w:fill="808080"/>
            <w:noWrap/>
            <w:vAlign w:val="center"/>
            <w:hideMark/>
          </w:tcPr>
          <w:p w14:paraId="1F781F7B"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3B</w:t>
            </w:r>
          </w:p>
        </w:tc>
        <w:tc>
          <w:tcPr>
            <w:tcW w:w="1025" w:type="dxa"/>
            <w:tcBorders>
              <w:top w:val="nil"/>
              <w:left w:val="single" w:sz="12" w:space="0" w:color="auto"/>
              <w:bottom w:val="single" w:sz="4" w:space="0" w:color="auto"/>
              <w:right w:val="single" w:sz="12" w:space="0" w:color="auto"/>
            </w:tcBorders>
            <w:shd w:val="clear" w:color="000000" w:fill="A6A6A6"/>
            <w:noWrap/>
            <w:vAlign w:val="center"/>
            <w:hideMark/>
          </w:tcPr>
          <w:p w14:paraId="5E5C61C9"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4B</w:t>
            </w:r>
          </w:p>
        </w:tc>
      </w:tr>
      <w:tr w:rsidR="00C41A04" w:rsidRPr="00F355FD" w14:paraId="0E7ABB3C"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0745A1FD"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C-</w:t>
            </w:r>
            <w:r w:rsidRPr="00F355FD">
              <w:rPr>
                <w:rFonts w:ascii="Times New Roman" w:hAnsi="Times New Roman" w:hint="eastAsia"/>
                <w:color w:val="000000" w:themeColor="text1"/>
              </w:rPr>
              <w:t>偶尔</w:t>
            </w:r>
          </w:p>
        </w:tc>
        <w:tc>
          <w:tcPr>
            <w:tcW w:w="774" w:type="dxa"/>
            <w:tcBorders>
              <w:top w:val="nil"/>
              <w:left w:val="nil"/>
              <w:bottom w:val="single" w:sz="4" w:space="0" w:color="auto"/>
              <w:right w:val="single" w:sz="4" w:space="0" w:color="auto"/>
            </w:tcBorders>
            <w:shd w:val="clear" w:color="000000" w:fill="808080"/>
            <w:noWrap/>
            <w:vAlign w:val="center"/>
            <w:hideMark/>
          </w:tcPr>
          <w:p w14:paraId="15642448"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1C</w:t>
            </w:r>
          </w:p>
        </w:tc>
        <w:tc>
          <w:tcPr>
            <w:tcW w:w="774" w:type="dxa"/>
            <w:tcBorders>
              <w:top w:val="nil"/>
              <w:left w:val="nil"/>
              <w:bottom w:val="single" w:sz="12" w:space="0" w:color="auto"/>
              <w:right w:val="single" w:sz="12" w:space="0" w:color="auto"/>
            </w:tcBorders>
            <w:shd w:val="clear" w:color="000000" w:fill="808080"/>
            <w:noWrap/>
            <w:vAlign w:val="center"/>
            <w:hideMark/>
          </w:tcPr>
          <w:p w14:paraId="3DD08891"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2C</w:t>
            </w:r>
          </w:p>
        </w:tc>
        <w:tc>
          <w:tcPr>
            <w:tcW w:w="774" w:type="dxa"/>
            <w:tcBorders>
              <w:top w:val="single" w:sz="12" w:space="0" w:color="auto"/>
              <w:left w:val="single" w:sz="12" w:space="0" w:color="auto"/>
              <w:bottom w:val="single" w:sz="4" w:space="0" w:color="auto"/>
              <w:right w:val="single" w:sz="4" w:space="0" w:color="auto"/>
            </w:tcBorders>
            <w:shd w:val="clear" w:color="auto" w:fill="A6A6A6" w:themeFill="background1" w:themeFillShade="A6"/>
            <w:noWrap/>
            <w:vAlign w:val="center"/>
            <w:hideMark/>
          </w:tcPr>
          <w:p w14:paraId="0413F52D"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3C</w:t>
            </w:r>
          </w:p>
        </w:tc>
        <w:tc>
          <w:tcPr>
            <w:tcW w:w="1025" w:type="dxa"/>
            <w:tcBorders>
              <w:top w:val="single" w:sz="4" w:space="0" w:color="auto"/>
              <w:left w:val="single" w:sz="4" w:space="0" w:color="auto"/>
              <w:bottom w:val="single" w:sz="12" w:space="0" w:color="auto"/>
              <w:right w:val="single" w:sz="12" w:space="0" w:color="auto"/>
            </w:tcBorders>
            <w:shd w:val="clear" w:color="auto" w:fill="A6A6A6"/>
            <w:noWrap/>
            <w:vAlign w:val="center"/>
            <w:hideMark/>
          </w:tcPr>
          <w:p w14:paraId="0CB1724D"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4C</w:t>
            </w:r>
          </w:p>
        </w:tc>
      </w:tr>
      <w:tr w:rsidR="00C41A04" w:rsidRPr="00F355FD" w14:paraId="4DFFFB41"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156D964F"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D-</w:t>
            </w:r>
            <w:r w:rsidRPr="00F355FD">
              <w:rPr>
                <w:rFonts w:ascii="Times New Roman" w:hAnsi="Times New Roman" w:hint="eastAsia"/>
                <w:color w:val="000000" w:themeColor="text1"/>
              </w:rPr>
              <w:t>极少</w:t>
            </w:r>
          </w:p>
        </w:tc>
        <w:tc>
          <w:tcPr>
            <w:tcW w:w="774" w:type="dxa"/>
            <w:tcBorders>
              <w:top w:val="single" w:sz="4" w:space="0" w:color="auto"/>
              <w:left w:val="nil"/>
              <w:bottom w:val="single" w:sz="12" w:space="0" w:color="auto"/>
              <w:right w:val="single" w:sz="12" w:space="0" w:color="auto"/>
            </w:tcBorders>
            <w:shd w:val="clear" w:color="000000" w:fill="808080"/>
            <w:noWrap/>
            <w:vAlign w:val="center"/>
            <w:hideMark/>
          </w:tcPr>
          <w:p w14:paraId="282C204E"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1D</w:t>
            </w:r>
          </w:p>
        </w:tc>
        <w:tc>
          <w:tcPr>
            <w:tcW w:w="774" w:type="dxa"/>
            <w:tcBorders>
              <w:top w:val="single" w:sz="12" w:space="0" w:color="auto"/>
              <w:left w:val="single" w:sz="12" w:space="0" w:color="auto"/>
              <w:bottom w:val="single" w:sz="4" w:space="0" w:color="auto"/>
              <w:right w:val="single" w:sz="4" w:space="0" w:color="auto"/>
            </w:tcBorders>
            <w:shd w:val="clear" w:color="auto" w:fill="A6A6A6" w:themeFill="background1" w:themeFillShade="A6"/>
            <w:noWrap/>
            <w:vAlign w:val="center"/>
            <w:hideMark/>
          </w:tcPr>
          <w:p w14:paraId="3FE00E60"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2D</w:t>
            </w:r>
          </w:p>
        </w:tc>
        <w:tc>
          <w:tcPr>
            <w:tcW w:w="774" w:type="dxa"/>
            <w:tcBorders>
              <w:top w:val="single" w:sz="4" w:space="0" w:color="auto"/>
              <w:left w:val="single" w:sz="4" w:space="0" w:color="auto"/>
              <w:bottom w:val="single" w:sz="12" w:space="0" w:color="auto"/>
              <w:right w:val="single" w:sz="12" w:space="0" w:color="auto"/>
            </w:tcBorders>
            <w:shd w:val="clear" w:color="000000" w:fill="A6A6A6"/>
            <w:noWrap/>
            <w:vAlign w:val="center"/>
            <w:hideMark/>
          </w:tcPr>
          <w:p w14:paraId="11946201"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3D</w:t>
            </w:r>
          </w:p>
        </w:tc>
        <w:tc>
          <w:tcPr>
            <w:tcW w:w="1025" w:type="dxa"/>
            <w:tcBorders>
              <w:top w:val="single" w:sz="12" w:space="0" w:color="auto"/>
              <w:left w:val="single" w:sz="12" w:space="0" w:color="auto"/>
              <w:bottom w:val="single" w:sz="4" w:space="0" w:color="auto"/>
              <w:right w:val="single" w:sz="12" w:space="0" w:color="auto"/>
            </w:tcBorders>
            <w:shd w:val="clear" w:color="000000" w:fill="D9D9D9"/>
            <w:noWrap/>
            <w:vAlign w:val="center"/>
            <w:hideMark/>
          </w:tcPr>
          <w:p w14:paraId="04806DC6"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4D</w:t>
            </w:r>
          </w:p>
        </w:tc>
      </w:tr>
      <w:tr w:rsidR="00C41A04" w:rsidRPr="00F355FD" w14:paraId="7A156036" w14:textId="77777777" w:rsidTr="0039182B">
        <w:trPr>
          <w:trHeight w:val="288"/>
          <w:jc w:val="center"/>
        </w:trPr>
        <w:tc>
          <w:tcPr>
            <w:tcW w:w="1600" w:type="dxa"/>
            <w:tcBorders>
              <w:top w:val="nil"/>
              <w:left w:val="single" w:sz="12" w:space="0" w:color="auto"/>
              <w:bottom w:val="single" w:sz="4" w:space="0" w:color="auto"/>
              <w:right w:val="single" w:sz="4" w:space="0" w:color="auto"/>
            </w:tcBorders>
            <w:shd w:val="clear" w:color="auto" w:fill="auto"/>
            <w:noWrap/>
            <w:vAlign w:val="bottom"/>
            <w:hideMark/>
          </w:tcPr>
          <w:p w14:paraId="7056BA89"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E-</w:t>
            </w:r>
            <w:r w:rsidRPr="00F355FD">
              <w:rPr>
                <w:rFonts w:ascii="Times New Roman" w:hAnsi="Times New Roman" w:hint="eastAsia"/>
                <w:color w:val="000000" w:themeColor="text1"/>
              </w:rPr>
              <w:t>不大可能</w:t>
            </w:r>
            <w:r w:rsidRPr="00F355FD">
              <w:rPr>
                <w:rFonts w:ascii="Times New Roman" w:hAnsi="Times New Roman" w:hint="eastAsia"/>
                <w:color w:val="000000" w:themeColor="text1"/>
              </w:rPr>
              <w:t xml:space="preserve"> </w:t>
            </w:r>
          </w:p>
        </w:tc>
        <w:tc>
          <w:tcPr>
            <w:tcW w:w="774" w:type="dxa"/>
            <w:tcBorders>
              <w:top w:val="single" w:sz="12" w:space="0" w:color="auto"/>
              <w:left w:val="nil"/>
              <w:bottom w:val="single" w:sz="12" w:space="0" w:color="auto"/>
              <w:right w:val="single" w:sz="4" w:space="0" w:color="auto"/>
            </w:tcBorders>
            <w:shd w:val="clear" w:color="auto" w:fill="A6A6A6" w:themeFill="background1" w:themeFillShade="A6"/>
            <w:noWrap/>
            <w:vAlign w:val="center"/>
            <w:hideMark/>
          </w:tcPr>
          <w:p w14:paraId="4A3F1660"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1E</w:t>
            </w:r>
          </w:p>
        </w:tc>
        <w:tc>
          <w:tcPr>
            <w:tcW w:w="774" w:type="dxa"/>
            <w:tcBorders>
              <w:top w:val="single" w:sz="4" w:space="0" w:color="auto"/>
              <w:left w:val="single" w:sz="4" w:space="0" w:color="auto"/>
              <w:bottom w:val="single" w:sz="12" w:space="0" w:color="auto"/>
              <w:right w:val="single" w:sz="12" w:space="0" w:color="auto"/>
            </w:tcBorders>
            <w:shd w:val="clear" w:color="000000" w:fill="A6A6A6"/>
            <w:noWrap/>
            <w:vAlign w:val="center"/>
            <w:hideMark/>
          </w:tcPr>
          <w:p w14:paraId="714A3D69"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2E</w:t>
            </w:r>
          </w:p>
        </w:tc>
        <w:tc>
          <w:tcPr>
            <w:tcW w:w="774" w:type="dxa"/>
            <w:tcBorders>
              <w:top w:val="single" w:sz="12" w:space="0" w:color="auto"/>
              <w:left w:val="single" w:sz="12" w:space="0" w:color="auto"/>
              <w:bottom w:val="single" w:sz="4" w:space="0" w:color="auto"/>
              <w:right w:val="single" w:sz="4" w:space="0" w:color="auto"/>
            </w:tcBorders>
            <w:shd w:val="clear" w:color="000000" w:fill="D9D9D9"/>
            <w:noWrap/>
            <w:vAlign w:val="center"/>
            <w:hideMark/>
          </w:tcPr>
          <w:p w14:paraId="4822CB7F"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3E</w:t>
            </w:r>
          </w:p>
        </w:tc>
        <w:tc>
          <w:tcPr>
            <w:tcW w:w="1025" w:type="dxa"/>
            <w:tcBorders>
              <w:top w:val="nil"/>
              <w:left w:val="nil"/>
              <w:bottom w:val="single" w:sz="4" w:space="0" w:color="auto"/>
              <w:right w:val="single" w:sz="12" w:space="0" w:color="auto"/>
            </w:tcBorders>
            <w:shd w:val="clear" w:color="000000" w:fill="D9D9D9"/>
            <w:noWrap/>
            <w:vAlign w:val="center"/>
            <w:hideMark/>
          </w:tcPr>
          <w:p w14:paraId="79E5A5C5"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4E</w:t>
            </w:r>
          </w:p>
        </w:tc>
      </w:tr>
      <w:tr w:rsidR="00C41A04" w:rsidRPr="00F355FD" w14:paraId="18CC202D" w14:textId="77777777" w:rsidTr="0039182B">
        <w:trPr>
          <w:trHeight w:val="288"/>
          <w:jc w:val="center"/>
        </w:trPr>
        <w:tc>
          <w:tcPr>
            <w:tcW w:w="1600" w:type="dxa"/>
            <w:tcBorders>
              <w:top w:val="nil"/>
              <w:left w:val="single" w:sz="12" w:space="0" w:color="auto"/>
              <w:bottom w:val="single" w:sz="12" w:space="0" w:color="auto"/>
              <w:right w:val="single" w:sz="4" w:space="0" w:color="auto"/>
            </w:tcBorders>
            <w:shd w:val="clear" w:color="auto" w:fill="auto"/>
            <w:noWrap/>
            <w:vAlign w:val="bottom"/>
            <w:hideMark/>
          </w:tcPr>
          <w:p w14:paraId="2118FC51"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F-</w:t>
            </w:r>
            <w:r w:rsidRPr="00F355FD">
              <w:rPr>
                <w:rFonts w:ascii="Times New Roman" w:hAnsi="Times New Roman" w:hint="eastAsia"/>
                <w:color w:val="000000" w:themeColor="text1"/>
              </w:rPr>
              <w:t>几乎不可能</w:t>
            </w:r>
          </w:p>
        </w:tc>
        <w:tc>
          <w:tcPr>
            <w:tcW w:w="774"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56947D46"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1F</w:t>
            </w:r>
          </w:p>
        </w:tc>
        <w:tc>
          <w:tcPr>
            <w:tcW w:w="774" w:type="dxa"/>
            <w:tcBorders>
              <w:top w:val="single" w:sz="12" w:space="0" w:color="auto"/>
              <w:left w:val="single" w:sz="4" w:space="0" w:color="auto"/>
              <w:bottom w:val="single" w:sz="12" w:space="0" w:color="auto"/>
              <w:right w:val="single" w:sz="4" w:space="0" w:color="auto"/>
            </w:tcBorders>
            <w:shd w:val="clear" w:color="000000" w:fill="D9D9D9"/>
            <w:noWrap/>
            <w:vAlign w:val="center"/>
            <w:hideMark/>
          </w:tcPr>
          <w:p w14:paraId="1996DC12"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2F</w:t>
            </w:r>
          </w:p>
        </w:tc>
        <w:tc>
          <w:tcPr>
            <w:tcW w:w="774" w:type="dxa"/>
            <w:tcBorders>
              <w:top w:val="nil"/>
              <w:left w:val="nil"/>
              <w:bottom w:val="single" w:sz="12" w:space="0" w:color="auto"/>
              <w:right w:val="single" w:sz="4" w:space="0" w:color="auto"/>
            </w:tcBorders>
            <w:shd w:val="clear" w:color="000000" w:fill="D9D9D9"/>
            <w:noWrap/>
            <w:vAlign w:val="center"/>
            <w:hideMark/>
          </w:tcPr>
          <w:p w14:paraId="4B8558C2"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3F</w:t>
            </w:r>
          </w:p>
        </w:tc>
        <w:tc>
          <w:tcPr>
            <w:tcW w:w="1025" w:type="dxa"/>
            <w:tcBorders>
              <w:top w:val="nil"/>
              <w:left w:val="nil"/>
              <w:bottom w:val="single" w:sz="12" w:space="0" w:color="auto"/>
              <w:right w:val="single" w:sz="12" w:space="0" w:color="auto"/>
            </w:tcBorders>
            <w:shd w:val="clear" w:color="000000" w:fill="D9D9D9"/>
            <w:noWrap/>
            <w:vAlign w:val="center"/>
            <w:hideMark/>
          </w:tcPr>
          <w:p w14:paraId="55AAE97C" w14:textId="77777777" w:rsidR="00C41A04" w:rsidRPr="00F355FD" w:rsidRDefault="00C41A04" w:rsidP="008967DF">
            <w:pPr>
              <w:pStyle w:val="aff5"/>
              <w:rPr>
                <w:rFonts w:ascii="Times New Roman" w:hAnsi="Times New Roman"/>
                <w:color w:val="000000" w:themeColor="text1"/>
              </w:rPr>
            </w:pPr>
            <w:r w:rsidRPr="00F355FD">
              <w:rPr>
                <w:rFonts w:ascii="Times New Roman" w:hAnsi="Times New Roman" w:hint="eastAsia"/>
                <w:color w:val="000000" w:themeColor="text1"/>
              </w:rPr>
              <w:t>4F</w:t>
            </w:r>
          </w:p>
        </w:tc>
      </w:tr>
    </w:tbl>
    <w:p w14:paraId="69FB27ED" w14:textId="77777777" w:rsidR="00362D65" w:rsidRPr="00F355FD" w:rsidRDefault="00362D65" w:rsidP="008967DF">
      <w:pPr>
        <w:pStyle w:val="21"/>
        <w:rPr>
          <w:color w:val="000000" w:themeColor="text1"/>
        </w:rPr>
      </w:pPr>
      <w:bookmarkStart w:id="36" w:name="_Toc80223671"/>
      <w:r w:rsidRPr="00F355FD">
        <w:rPr>
          <w:color w:val="000000" w:themeColor="text1"/>
        </w:rPr>
        <w:t>6.</w:t>
      </w:r>
      <w:r w:rsidR="009C61E5" w:rsidRPr="00F355FD">
        <w:rPr>
          <w:color w:val="000000" w:themeColor="text1"/>
        </w:rPr>
        <w:t>5</w:t>
      </w:r>
      <w:r w:rsidRPr="00F355FD">
        <w:rPr>
          <w:color w:val="000000" w:themeColor="text1"/>
        </w:rPr>
        <w:t xml:space="preserve">  </w:t>
      </w:r>
      <w:r w:rsidR="00AD27FF" w:rsidRPr="00F355FD">
        <w:rPr>
          <w:color w:val="000000" w:themeColor="text1"/>
        </w:rPr>
        <w:t>单项</w:t>
      </w:r>
      <w:r w:rsidRPr="00F355FD">
        <w:rPr>
          <w:color w:val="000000" w:themeColor="text1"/>
        </w:rPr>
        <w:t>风险评定</w:t>
      </w:r>
      <w:bookmarkEnd w:id="36"/>
    </w:p>
    <w:p w14:paraId="6337972C" w14:textId="77777777" w:rsidR="00165EBD" w:rsidRPr="00F355FD" w:rsidRDefault="00977146" w:rsidP="008967DF">
      <w:pPr>
        <w:ind w:firstLine="420"/>
        <w:rPr>
          <w:color w:val="000000" w:themeColor="text1"/>
        </w:rPr>
      </w:pPr>
      <w:r w:rsidRPr="00F355FD">
        <w:rPr>
          <w:rFonts w:hint="eastAsia"/>
          <w:color w:val="000000" w:themeColor="text1"/>
        </w:rPr>
        <w:t>结合电梯使用、维护保养等情况，</w:t>
      </w:r>
      <w:r w:rsidR="000E55BC" w:rsidRPr="00F355FD">
        <w:rPr>
          <w:color w:val="000000" w:themeColor="text1"/>
        </w:rPr>
        <w:t>按照</w:t>
      </w:r>
      <w:r w:rsidRPr="00F355FD">
        <w:rPr>
          <w:rFonts w:hint="eastAsia"/>
          <w:color w:val="000000" w:themeColor="text1"/>
        </w:rPr>
        <w:t>风险等级，</w:t>
      </w:r>
      <w:r w:rsidR="00362D65" w:rsidRPr="00F355FD">
        <w:rPr>
          <w:color w:val="000000" w:themeColor="text1"/>
        </w:rPr>
        <w:t>确定风险类别，明确采取的措施</w:t>
      </w:r>
      <w:r w:rsidR="007A1B35" w:rsidRPr="00F355FD">
        <w:rPr>
          <w:color w:val="000000" w:themeColor="text1"/>
        </w:rPr>
        <w:t>，见</w:t>
      </w:r>
      <w:r w:rsidR="000E55BC" w:rsidRPr="00F355FD">
        <w:rPr>
          <w:color w:val="000000" w:themeColor="text1"/>
        </w:rPr>
        <w:t>表</w:t>
      </w:r>
      <w:r w:rsidR="007A1B35" w:rsidRPr="00F355FD">
        <w:rPr>
          <w:color w:val="000000" w:themeColor="text1"/>
        </w:rPr>
        <w:t>3</w:t>
      </w:r>
      <w:r w:rsidR="000E55BC" w:rsidRPr="00F355FD">
        <w:rPr>
          <w:color w:val="000000" w:themeColor="text1"/>
        </w:rPr>
        <w:t>。</w:t>
      </w:r>
    </w:p>
    <w:p w14:paraId="66AF5849" w14:textId="77777777" w:rsidR="000E55BC" w:rsidRPr="00F355FD" w:rsidRDefault="000E55BC" w:rsidP="002E4AC0">
      <w:pPr>
        <w:ind w:firstLine="360"/>
        <w:jc w:val="center"/>
        <w:rPr>
          <w:rFonts w:eastAsia="黑体"/>
          <w:color w:val="000000" w:themeColor="text1"/>
          <w:sz w:val="18"/>
          <w:szCs w:val="18"/>
        </w:rPr>
      </w:pPr>
      <w:r w:rsidRPr="00F355FD">
        <w:rPr>
          <w:rFonts w:eastAsia="黑体"/>
          <w:color w:val="000000" w:themeColor="text1"/>
          <w:sz w:val="18"/>
          <w:szCs w:val="18"/>
        </w:rPr>
        <w:t>表</w:t>
      </w:r>
      <w:r w:rsidR="007A1B35" w:rsidRPr="00F355FD">
        <w:rPr>
          <w:rFonts w:eastAsia="黑体"/>
          <w:color w:val="000000" w:themeColor="text1"/>
          <w:sz w:val="18"/>
          <w:szCs w:val="18"/>
        </w:rPr>
        <w:t>3</w:t>
      </w:r>
      <w:r w:rsidRPr="00F355FD">
        <w:rPr>
          <w:rFonts w:eastAsia="黑体"/>
          <w:color w:val="000000" w:themeColor="text1"/>
          <w:sz w:val="18"/>
          <w:szCs w:val="18"/>
        </w:rPr>
        <w:t xml:space="preserve">  </w:t>
      </w:r>
      <w:r w:rsidR="002E4AC0" w:rsidRPr="00F355FD">
        <w:rPr>
          <w:rFonts w:eastAsia="黑体"/>
          <w:color w:val="000000" w:themeColor="text1"/>
          <w:sz w:val="18"/>
          <w:szCs w:val="18"/>
        </w:rPr>
        <w:t>风险</w:t>
      </w:r>
      <w:r w:rsidR="002E4AC0" w:rsidRPr="00F355FD">
        <w:rPr>
          <w:rFonts w:eastAsia="黑体" w:hint="eastAsia"/>
          <w:color w:val="000000" w:themeColor="text1"/>
          <w:sz w:val="18"/>
          <w:szCs w:val="18"/>
        </w:rPr>
        <w:t>评定</w:t>
      </w:r>
      <w:r w:rsidR="002E4AC0" w:rsidRPr="00F355FD">
        <w:rPr>
          <w:rFonts w:eastAsia="黑体"/>
          <w:color w:val="000000" w:themeColor="text1"/>
          <w:sz w:val="18"/>
          <w:szCs w:val="18"/>
        </w:rPr>
        <w:t>表</w:t>
      </w:r>
    </w:p>
    <w:tbl>
      <w:tblPr>
        <w:tblW w:w="88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5051"/>
        <w:gridCol w:w="3171"/>
      </w:tblGrid>
      <w:tr w:rsidR="000E55BC" w:rsidRPr="00F355FD" w14:paraId="3F616328" w14:textId="77777777" w:rsidTr="008967DF">
        <w:trPr>
          <w:jc w:val="center"/>
        </w:trPr>
        <w:tc>
          <w:tcPr>
            <w:tcW w:w="675" w:type="dxa"/>
            <w:shd w:val="clear" w:color="auto" w:fill="auto"/>
            <w:vAlign w:val="center"/>
          </w:tcPr>
          <w:p w14:paraId="6FDAD889" w14:textId="77777777" w:rsidR="000E55BC" w:rsidRPr="00F355FD" w:rsidRDefault="000E55BC" w:rsidP="008967DF">
            <w:pPr>
              <w:pStyle w:val="aff5"/>
              <w:rPr>
                <w:rFonts w:ascii="Times New Roman" w:hAnsi="Times New Roman"/>
                <w:color w:val="000000" w:themeColor="text1"/>
              </w:rPr>
            </w:pPr>
            <w:r w:rsidRPr="00F355FD">
              <w:rPr>
                <w:rFonts w:ascii="Times New Roman" w:hAnsi="Times New Roman"/>
                <w:color w:val="000000" w:themeColor="text1"/>
              </w:rPr>
              <w:t>风险类别</w:t>
            </w:r>
          </w:p>
        </w:tc>
        <w:tc>
          <w:tcPr>
            <w:tcW w:w="5051" w:type="dxa"/>
            <w:shd w:val="clear" w:color="auto" w:fill="auto"/>
            <w:vAlign w:val="center"/>
          </w:tcPr>
          <w:p w14:paraId="39B1EED0" w14:textId="77777777" w:rsidR="000E55BC" w:rsidRPr="00F355FD" w:rsidRDefault="000E55BC" w:rsidP="008967DF">
            <w:pPr>
              <w:pStyle w:val="aff5"/>
              <w:rPr>
                <w:rFonts w:ascii="Times New Roman" w:hAnsi="Times New Roman"/>
                <w:color w:val="000000" w:themeColor="text1"/>
              </w:rPr>
            </w:pPr>
            <w:r w:rsidRPr="00F355FD">
              <w:rPr>
                <w:rFonts w:ascii="Times New Roman" w:hAnsi="Times New Roman"/>
                <w:color w:val="000000" w:themeColor="text1"/>
              </w:rPr>
              <w:t>风险等级</w:t>
            </w:r>
          </w:p>
        </w:tc>
        <w:tc>
          <w:tcPr>
            <w:tcW w:w="3171" w:type="dxa"/>
            <w:shd w:val="clear" w:color="auto" w:fill="auto"/>
            <w:vAlign w:val="center"/>
          </w:tcPr>
          <w:p w14:paraId="7A2382E4" w14:textId="77777777" w:rsidR="000E55BC" w:rsidRPr="00F355FD" w:rsidRDefault="000E55BC" w:rsidP="008967DF">
            <w:pPr>
              <w:pStyle w:val="aff5"/>
              <w:rPr>
                <w:rFonts w:ascii="Times New Roman" w:hAnsi="Times New Roman"/>
                <w:color w:val="000000" w:themeColor="text1"/>
              </w:rPr>
            </w:pPr>
            <w:r w:rsidRPr="00F355FD">
              <w:rPr>
                <w:rFonts w:ascii="Times New Roman" w:hAnsi="Times New Roman"/>
                <w:color w:val="000000" w:themeColor="text1"/>
              </w:rPr>
              <w:t>采取的措施</w:t>
            </w:r>
          </w:p>
        </w:tc>
      </w:tr>
      <w:tr w:rsidR="000E55BC" w:rsidRPr="00F355FD" w14:paraId="54619A69" w14:textId="77777777" w:rsidTr="008967DF">
        <w:trPr>
          <w:trHeight w:val="609"/>
          <w:jc w:val="center"/>
        </w:trPr>
        <w:tc>
          <w:tcPr>
            <w:tcW w:w="675" w:type="dxa"/>
            <w:shd w:val="clear" w:color="auto" w:fill="auto"/>
            <w:vAlign w:val="center"/>
          </w:tcPr>
          <w:p w14:paraId="1625D8F7" w14:textId="77777777" w:rsidR="000E55BC" w:rsidRPr="00F355FD" w:rsidRDefault="000E55BC" w:rsidP="008967DF">
            <w:pPr>
              <w:pStyle w:val="aff5"/>
              <w:rPr>
                <w:rFonts w:ascii="Times New Roman" w:hAnsi="Times New Roman"/>
                <w:color w:val="000000" w:themeColor="text1"/>
              </w:rPr>
            </w:pPr>
            <w:r w:rsidRPr="00F355FD">
              <w:rPr>
                <w:rFonts w:ascii="宋体" w:hAnsi="宋体" w:hint="eastAsia"/>
                <w:color w:val="000000" w:themeColor="text1"/>
              </w:rPr>
              <w:t>Ⅰ</w:t>
            </w:r>
          </w:p>
        </w:tc>
        <w:tc>
          <w:tcPr>
            <w:tcW w:w="5051" w:type="dxa"/>
            <w:shd w:val="clear" w:color="auto" w:fill="auto"/>
            <w:vAlign w:val="center"/>
          </w:tcPr>
          <w:p w14:paraId="450130A1" w14:textId="77777777" w:rsidR="00977146" w:rsidRPr="00F355FD" w:rsidRDefault="00934C30" w:rsidP="0039182B">
            <w:pPr>
              <w:pStyle w:val="aff5"/>
              <w:jc w:val="left"/>
              <w:rPr>
                <w:rFonts w:ascii="Times New Roman" w:hAnsi="Times New Roman"/>
                <w:color w:val="000000" w:themeColor="text1"/>
              </w:rPr>
            </w:pPr>
            <w:r w:rsidRPr="00F355FD">
              <w:rPr>
                <w:rFonts w:ascii="Times New Roman" w:hAnsi="Times New Roman" w:hint="eastAsia"/>
                <w:color w:val="000000" w:themeColor="text1"/>
              </w:rPr>
              <w:t>1</w:t>
            </w:r>
            <w:r w:rsidRPr="00F355FD">
              <w:rPr>
                <w:rFonts w:ascii="Times New Roman" w:hAnsi="Times New Roman"/>
                <w:color w:val="000000" w:themeColor="text1"/>
              </w:rPr>
              <w:t>A</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 xml:space="preserve"> </w:t>
            </w:r>
            <w:r w:rsidRPr="00F355FD">
              <w:rPr>
                <w:rFonts w:ascii="Times New Roman" w:hAnsi="Times New Roman" w:hint="eastAsia"/>
                <w:color w:val="000000" w:themeColor="text1"/>
              </w:rPr>
              <w:t>、</w:t>
            </w:r>
            <w:r w:rsidRPr="00F355FD">
              <w:rPr>
                <w:rFonts w:ascii="Times New Roman" w:hAnsi="Times New Roman" w:hint="eastAsia"/>
                <w:color w:val="000000" w:themeColor="text1"/>
              </w:rPr>
              <w:t>1B</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1C</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2</w:t>
            </w:r>
            <w:r w:rsidRPr="00F355FD">
              <w:rPr>
                <w:rFonts w:ascii="Times New Roman" w:hAnsi="Times New Roman"/>
                <w:color w:val="000000" w:themeColor="text1"/>
              </w:rPr>
              <w:t>A</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 xml:space="preserve"> </w:t>
            </w:r>
            <w:r w:rsidRPr="00F355FD">
              <w:rPr>
                <w:rFonts w:ascii="Times New Roman" w:hAnsi="Times New Roman" w:hint="eastAsia"/>
                <w:color w:val="000000" w:themeColor="text1"/>
              </w:rPr>
              <w:t>、</w:t>
            </w:r>
            <w:r w:rsidRPr="00F355FD">
              <w:rPr>
                <w:rFonts w:ascii="Times New Roman" w:hAnsi="Times New Roman"/>
                <w:color w:val="000000" w:themeColor="text1"/>
              </w:rPr>
              <w:t>2</w:t>
            </w:r>
            <w:r w:rsidRPr="00F355FD">
              <w:rPr>
                <w:rFonts w:ascii="Times New Roman" w:hAnsi="Times New Roman" w:hint="eastAsia"/>
                <w:color w:val="000000" w:themeColor="text1"/>
              </w:rPr>
              <w:t>B</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3</w:t>
            </w:r>
            <w:r w:rsidRPr="00F355FD">
              <w:rPr>
                <w:rFonts w:ascii="Times New Roman" w:hAnsi="Times New Roman"/>
                <w:color w:val="000000" w:themeColor="text1"/>
              </w:rPr>
              <w:t>A</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 xml:space="preserve"> </w:t>
            </w:r>
            <w:r w:rsidRPr="00F355FD">
              <w:rPr>
                <w:rFonts w:ascii="Times New Roman" w:hAnsi="Times New Roman" w:hint="eastAsia"/>
                <w:color w:val="000000" w:themeColor="text1"/>
              </w:rPr>
              <w:t>，</w:t>
            </w:r>
            <w:r w:rsidRPr="00F355FD">
              <w:rPr>
                <w:rFonts w:ascii="Times New Roman" w:hAnsi="Times New Roman"/>
                <w:color w:val="000000" w:themeColor="text1"/>
              </w:rPr>
              <w:t>1A</w:t>
            </w:r>
            <w:r w:rsidRPr="00F355FD">
              <w:rPr>
                <w:rFonts w:ascii="Times New Roman" w:hAnsi="Times New Roman" w:hint="eastAsia"/>
                <w:color w:val="000000" w:themeColor="text1"/>
              </w:rPr>
              <w:t>②、</w:t>
            </w:r>
            <w:r w:rsidRPr="00F355FD">
              <w:rPr>
                <w:rFonts w:ascii="Times New Roman" w:hAnsi="Times New Roman" w:hint="eastAsia"/>
                <w:color w:val="000000" w:themeColor="text1"/>
              </w:rPr>
              <w:t>1B</w:t>
            </w:r>
            <w:r w:rsidRPr="00F355FD">
              <w:rPr>
                <w:rFonts w:ascii="Times New Roman" w:hAnsi="Times New Roman" w:hint="eastAsia"/>
                <w:color w:val="000000" w:themeColor="text1"/>
              </w:rPr>
              <w:t>②、</w:t>
            </w:r>
            <w:r w:rsidRPr="00F355FD">
              <w:rPr>
                <w:rFonts w:ascii="Times New Roman" w:hAnsi="Times New Roman" w:hint="eastAsia"/>
                <w:color w:val="000000" w:themeColor="text1"/>
              </w:rPr>
              <w:t>1C</w:t>
            </w:r>
            <w:r w:rsidRPr="00F355FD">
              <w:rPr>
                <w:rFonts w:ascii="Times New Roman" w:hAnsi="Times New Roman" w:hint="eastAsia"/>
                <w:color w:val="000000" w:themeColor="text1"/>
              </w:rPr>
              <w:t>②、</w:t>
            </w:r>
            <w:r w:rsidRPr="00F355FD">
              <w:rPr>
                <w:rFonts w:ascii="Times New Roman" w:hAnsi="Times New Roman" w:hint="eastAsia"/>
                <w:color w:val="000000" w:themeColor="text1"/>
              </w:rPr>
              <w:t>1</w:t>
            </w:r>
            <w:r w:rsidRPr="00F355FD">
              <w:rPr>
                <w:rFonts w:ascii="Times New Roman" w:hAnsi="Times New Roman"/>
                <w:color w:val="000000" w:themeColor="text1"/>
              </w:rPr>
              <w:t>D</w:t>
            </w:r>
            <w:r w:rsidR="00EA23E9" w:rsidRPr="00F355FD">
              <w:rPr>
                <w:rFonts w:ascii="Times New Roman" w:hAnsi="Times New Roman" w:hint="eastAsia"/>
                <w:color w:val="000000" w:themeColor="text1"/>
              </w:rPr>
              <w:t>②</w:t>
            </w:r>
            <w:r w:rsidRPr="00F355FD">
              <w:rPr>
                <w:rFonts w:ascii="Times New Roman" w:hAnsi="Times New Roman" w:hint="eastAsia"/>
                <w:color w:val="000000" w:themeColor="text1"/>
              </w:rPr>
              <w:t>、</w:t>
            </w:r>
            <w:r w:rsidRPr="00F355FD">
              <w:rPr>
                <w:rFonts w:ascii="Times New Roman" w:hAnsi="Times New Roman" w:hint="eastAsia"/>
                <w:color w:val="000000" w:themeColor="text1"/>
              </w:rPr>
              <w:t>1</w:t>
            </w:r>
            <w:r w:rsidRPr="00F355FD">
              <w:rPr>
                <w:rFonts w:ascii="Times New Roman" w:hAnsi="Times New Roman"/>
                <w:color w:val="000000" w:themeColor="text1"/>
              </w:rPr>
              <w:t>E</w:t>
            </w:r>
            <w:r w:rsidRPr="00F355FD">
              <w:rPr>
                <w:rFonts w:ascii="Times New Roman" w:hAnsi="Times New Roman" w:hint="eastAsia"/>
                <w:color w:val="000000" w:themeColor="text1"/>
              </w:rPr>
              <w:t>②，</w:t>
            </w:r>
            <w:r w:rsidRPr="00F355FD">
              <w:rPr>
                <w:rFonts w:ascii="Times New Roman" w:hAnsi="Times New Roman"/>
                <w:color w:val="000000" w:themeColor="text1"/>
              </w:rPr>
              <w:t>2A</w:t>
            </w:r>
            <w:r w:rsidRPr="00F355FD">
              <w:rPr>
                <w:rFonts w:ascii="Times New Roman" w:hAnsi="Times New Roman" w:hint="eastAsia"/>
                <w:color w:val="000000" w:themeColor="text1"/>
              </w:rPr>
              <w:t>②、</w:t>
            </w:r>
            <w:r w:rsidRPr="00F355FD">
              <w:rPr>
                <w:rFonts w:ascii="Times New Roman" w:hAnsi="Times New Roman"/>
                <w:color w:val="000000" w:themeColor="text1"/>
              </w:rPr>
              <w:t>2</w:t>
            </w:r>
            <w:r w:rsidRPr="00F355FD">
              <w:rPr>
                <w:rFonts w:ascii="Times New Roman" w:hAnsi="Times New Roman" w:hint="eastAsia"/>
                <w:color w:val="000000" w:themeColor="text1"/>
              </w:rPr>
              <w:t>B</w:t>
            </w:r>
            <w:r w:rsidRPr="00F355FD">
              <w:rPr>
                <w:rFonts w:ascii="Times New Roman" w:hAnsi="Times New Roman" w:hint="eastAsia"/>
                <w:color w:val="000000" w:themeColor="text1"/>
              </w:rPr>
              <w:t>②、</w:t>
            </w:r>
            <w:r w:rsidRPr="00F355FD">
              <w:rPr>
                <w:rFonts w:ascii="Times New Roman" w:hAnsi="Times New Roman"/>
                <w:color w:val="000000" w:themeColor="text1"/>
              </w:rPr>
              <w:t>2</w:t>
            </w:r>
            <w:r w:rsidRPr="00F355FD">
              <w:rPr>
                <w:rFonts w:ascii="Times New Roman" w:hAnsi="Times New Roman" w:hint="eastAsia"/>
                <w:color w:val="000000" w:themeColor="text1"/>
              </w:rPr>
              <w:t>C</w:t>
            </w:r>
            <w:r w:rsidR="0039182B" w:rsidRPr="00F355FD">
              <w:rPr>
                <w:rFonts w:ascii="Times New Roman" w:hAnsi="Times New Roman" w:hint="eastAsia"/>
                <w:color w:val="000000" w:themeColor="text1"/>
              </w:rPr>
              <w:t>②</w:t>
            </w:r>
            <w:r w:rsidRPr="00F355FD">
              <w:rPr>
                <w:rFonts w:ascii="Times New Roman" w:hAnsi="Times New Roman" w:hint="eastAsia"/>
                <w:color w:val="000000" w:themeColor="text1"/>
              </w:rPr>
              <w:t>，</w:t>
            </w:r>
            <w:r w:rsidRPr="00F355FD">
              <w:rPr>
                <w:rFonts w:ascii="Times New Roman" w:hAnsi="Times New Roman"/>
                <w:color w:val="000000" w:themeColor="text1"/>
              </w:rPr>
              <w:t>3A</w:t>
            </w:r>
            <w:r w:rsidRPr="00F355FD">
              <w:rPr>
                <w:rFonts w:ascii="Times New Roman" w:hAnsi="Times New Roman" w:hint="eastAsia"/>
                <w:color w:val="000000" w:themeColor="text1"/>
              </w:rPr>
              <w:t>②、</w:t>
            </w:r>
            <w:r w:rsidRPr="00F355FD">
              <w:rPr>
                <w:rFonts w:ascii="Times New Roman" w:hAnsi="Times New Roman"/>
                <w:color w:val="000000" w:themeColor="text1"/>
              </w:rPr>
              <w:t>3</w:t>
            </w:r>
            <w:r w:rsidRPr="00F355FD">
              <w:rPr>
                <w:rFonts w:ascii="Times New Roman" w:hAnsi="Times New Roman" w:hint="eastAsia"/>
                <w:color w:val="000000" w:themeColor="text1"/>
              </w:rPr>
              <w:t>B</w:t>
            </w:r>
            <w:r w:rsidRPr="00F355FD">
              <w:rPr>
                <w:rFonts w:ascii="Times New Roman" w:hAnsi="Times New Roman" w:hint="eastAsia"/>
                <w:color w:val="000000" w:themeColor="text1"/>
              </w:rPr>
              <w:t>②</w:t>
            </w:r>
          </w:p>
        </w:tc>
        <w:tc>
          <w:tcPr>
            <w:tcW w:w="3171" w:type="dxa"/>
            <w:shd w:val="clear" w:color="auto" w:fill="auto"/>
            <w:vAlign w:val="center"/>
          </w:tcPr>
          <w:p w14:paraId="59B37378" w14:textId="77777777" w:rsidR="000E55BC" w:rsidRPr="00F355FD" w:rsidRDefault="000E55BC" w:rsidP="008967DF">
            <w:pPr>
              <w:pStyle w:val="aff5"/>
              <w:jc w:val="left"/>
              <w:rPr>
                <w:rFonts w:ascii="Times New Roman" w:hAnsi="Times New Roman"/>
                <w:color w:val="000000" w:themeColor="text1"/>
              </w:rPr>
            </w:pPr>
            <w:r w:rsidRPr="00F355FD">
              <w:rPr>
                <w:rFonts w:ascii="Times New Roman" w:hAnsi="Times New Roman"/>
                <w:color w:val="000000" w:themeColor="text1"/>
              </w:rPr>
              <w:t>需要采取保护措施来降低风险</w:t>
            </w:r>
            <w:r w:rsidR="00163DB9" w:rsidRPr="00F355FD">
              <w:rPr>
                <w:rFonts w:ascii="Times New Roman" w:hAnsi="Times New Roman" w:hint="eastAsia"/>
                <w:color w:val="000000" w:themeColor="text1"/>
              </w:rPr>
              <w:t>。</w:t>
            </w:r>
          </w:p>
        </w:tc>
      </w:tr>
      <w:tr w:rsidR="000E55BC" w:rsidRPr="00F355FD" w14:paraId="445EF75B" w14:textId="77777777" w:rsidTr="008967DF">
        <w:trPr>
          <w:trHeight w:val="57"/>
          <w:jc w:val="center"/>
        </w:trPr>
        <w:tc>
          <w:tcPr>
            <w:tcW w:w="675" w:type="dxa"/>
            <w:shd w:val="clear" w:color="auto" w:fill="auto"/>
            <w:vAlign w:val="center"/>
          </w:tcPr>
          <w:p w14:paraId="3F6D837D" w14:textId="77777777" w:rsidR="000E55BC" w:rsidRPr="00F355FD" w:rsidRDefault="000E55BC" w:rsidP="008967DF">
            <w:pPr>
              <w:pStyle w:val="aff5"/>
              <w:rPr>
                <w:rFonts w:ascii="Times New Roman" w:hAnsi="Times New Roman"/>
                <w:color w:val="000000" w:themeColor="text1"/>
              </w:rPr>
            </w:pPr>
            <w:r w:rsidRPr="00F355FD">
              <w:rPr>
                <w:rFonts w:ascii="宋体" w:hAnsi="宋体" w:hint="eastAsia"/>
                <w:color w:val="000000" w:themeColor="text1"/>
              </w:rPr>
              <w:t>Ⅱ</w:t>
            </w:r>
          </w:p>
        </w:tc>
        <w:tc>
          <w:tcPr>
            <w:tcW w:w="5051" w:type="dxa"/>
            <w:shd w:val="clear" w:color="auto" w:fill="auto"/>
            <w:vAlign w:val="center"/>
          </w:tcPr>
          <w:p w14:paraId="675A27FA" w14:textId="77777777" w:rsidR="00977146" w:rsidRPr="00F355FD" w:rsidRDefault="00977146" w:rsidP="0039182B">
            <w:pPr>
              <w:pStyle w:val="aff5"/>
              <w:jc w:val="left"/>
              <w:rPr>
                <w:rFonts w:ascii="Times New Roman" w:hAnsi="Times New Roman"/>
                <w:color w:val="000000" w:themeColor="text1"/>
              </w:rPr>
            </w:pPr>
            <w:r w:rsidRPr="00F355FD">
              <w:rPr>
                <w:rFonts w:ascii="Times New Roman" w:hAnsi="Times New Roman" w:hint="eastAsia"/>
                <w:color w:val="000000" w:themeColor="text1"/>
              </w:rPr>
              <w:t>1D</w:t>
            </w:r>
            <w:r w:rsidR="00934C30" w:rsidRPr="00F355FD">
              <w:rPr>
                <w:rFonts w:ascii="Times New Roman" w:hAnsi="Times New Roman" w:hint="eastAsia"/>
                <w:color w:val="000000" w:themeColor="text1"/>
              </w:rPr>
              <w:t>①，</w:t>
            </w:r>
            <w:r w:rsidR="00934C30" w:rsidRPr="00F355FD">
              <w:rPr>
                <w:rFonts w:ascii="Times New Roman" w:hAnsi="Times New Roman" w:hint="eastAsia"/>
                <w:color w:val="000000" w:themeColor="text1"/>
              </w:rPr>
              <w:t>2C</w:t>
            </w:r>
            <w:r w:rsidR="00934C30" w:rsidRPr="00F355FD">
              <w:rPr>
                <w:rFonts w:ascii="Times New Roman" w:hAnsi="Times New Roman" w:hint="eastAsia"/>
                <w:color w:val="000000" w:themeColor="text1"/>
              </w:rPr>
              <w:t>①、</w:t>
            </w:r>
            <w:r w:rsidR="00934C30" w:rsidRPr="00F355FD">
              <w:rPr>
                <w:rFonts w:ascii="Times New Roman" w:hAnsi="Times New Roman" w:hint="eastAsia"/>
                <w:color w:val="000000" w:themeColor="text1"/>
              </w:rPr>
              <w:t>2D</w:t>
            </w:r>
            <w:r w:rsidR="00934C30" w:rsidRPr="00F355FD">
              <w:rPr>
                <w:rFonts w:ascii="Times New Roman" w:hAnsi="Times New Roman" w:hint="eastAsia"/>
                <w:color w:val="000000" w:themeColor="text1"/>
              </w:rPr>
              <w:t>①，</w:t>
            </w:r>
            <w:r w:rsidR="00EA23E9" w:rsidRPr="00F355FD">
              <w:rPr>
                <w:rFonts w:ascii="Times New Roman" w:hAnsi="Times New Roman" w:hint="eastAsia"/>
                <w:color w:val="000000" w:themeColor="text1"/>
              </w:rPr>
              <w:t>3B</w:t>
            </w:r>
            <w:r w:rsidR="00EA23E9" w:rsidRPr="00F355FD">
              <w:rPr>
                <w:rFonts w:ascii="Times New Roman" w:hAnsi="Times New Roman" w:hint="eastAsia"/>
                <w:color w:val="000000" w:themeColor="text1"/>
              </w:rPr>
              <w:t>①</w:t>
            </w:r>
            <w:r w:rsidR="001D0DA3" w:rsidRPr="00F355FD">
              <w:rPr>
                <w:rFonts w:ascii="Times New Roman" w:hAnsi="Times New Roman" w:hint="eastAsia"/>
                <w:color w:val="000000" w:themeColor="text1"/>
              </w:rPr>
              <w:t>、</w:t>
            </w:r>
            <w:r w:rsidR="001D0DA3" w:rsidRPr="00F355FD">
              <w:rPr>
                <w:rFonts w:ascii="Times New Roman" w:hAnsi="Times New Roman" w:hint="eastAsia"/>
                <w:color w:val="000000" w:themeColor="text1"/>
              </w:rPr>
              <w:t>3</w:t>
            </w:r>
            <w:r w:rsidR="001D0DA3" w:rsidRPr="00F355FD">
              <w:rPr>
                <w:rFonts w:ascii="Times New Roman" w:hAnsi="Times New Roman"/>
                <w:color w:val="000000" w:themeColor="text1"/>
              </w:rPr>
              <w:t>C</w:t>
            </w:r>
            <w:r w:rsidR="001D0DA3" w:rsidRPr="00F355FD">
              <w:rPr>
                <w:rFonts w:ascii="Times New Roman" w:hAnsi="Times New Roman" w:hint="eastAsia"/>
                <w:color w:val="000000" w:themeColor="text1"/>
              </w:rPr>
              <w:t>①</w:t>
            </w:r>
            <w:r w:rsidR="001D0DA3" w:rsidRPr="00F355FD">
              <w:rPr>
                <w:rFonts w:ascii="Times New Roman" w:hAnsi="Times New Roman" w:hint="eastAsia"/>
                <w:color w:val="000000" w:themeColor="text1"/>
              </w:rPr>
              <w:t>, 4A</w:t>
            </w:r>
            <w:r w:rsidR="001D0DA3" w:rsidRPr="00F355FD">
              <w:rPr>
                <w:rFonts w:ascii="Times New Roman" w:hAnsi="Times New Roman" w:hint="eastAsia"/>
                <w:color w:val="000000" w:themeColor="text1"/>
              </w:rPr>
              <w:t>①、</w:t>
            </w:r>
            <w:r w:rsidR="001D0DA3" w:rsidRPr="00F355FD">
              <w:rPr>
                <w:rFonts w:ascii="Times New Roman" w:hAnsi="Times New Roman" w:hint="eastAsia"/>
                <w:color w:val="000000" w:themeColor="text1"/>
              </w:rPr>
              <w:t>4B</w:t>
            </w:r>
            <w:r w:rsidR="001D0DA3" w:rsidRPr="00F355FD">
              <w:rPr>
                <w:rFonts w:ascii="Times New Roman" w:hAnsi="Times New Roman" w:hint="eastAsia"/>
                <w:color w:val="000000" w:themeColor="text1"/>
              </w:rPr>
              <w:t>①，</w:t>
            </w:r>
            <w:r w:rsidRPr="00F355FD">
              <w:rPr>
                <w:rFonts w:ascii="Times New Roman" w:hAnsi="Times New Roman" w:hint="eastAsia"/>
                <w:color w:val="000000" w:themeColor="text1"/>
              </w:rPr>
              <w:t>1</w:t>
            </w:r>
            <w:r w:rsidR="0039182B" w:rsidRPr="00F355FD">
              <w:rPr>
                <w:rFonts w:ascii="Times New Roman" w:hAnsi="Times New Roman"/>
                <w:color w:val="000000" w:themeColor="text1"/>
              </w:rPr>
              <w:t>E</w:t>
            </w:r>
            <w:r w:rsidR="001D0DA3" w:rsidRPr="00F355FD">
              <w:rPr>
                <w:rFonts w:ascii="Times New Roman" w:hAnsi="Times New Roman" w:hint="eastAsia"/>
                <w:color w:val="000000" w:themeColor="text1"/>
              </w:rPr>
              <w:t>②，</w:t>
            </w:r>
            <w:r w:rsidR="0039182B" w:rsidRPr="00F355FD">
              <w:rPr>
                <w:rFonts w:ascii="Times New Roman" w:hAnsi="Times New Roman"/>
                <w:color w:val="000000" w:themeColor="text1"/>
              </w:rPr>
              <w:t>2D</w:t>
            </w:r>
            <w:r w:rsidR="0039182B" w:rsidRPr="00F355FD">
              <w:rPr>
                <w:rFonts w:ascii="Times New Roman" w:hAnsi="Times New Roman" w:hint="eastAsia"/>
                <w:color w:val="000000" w:themeColor="text1"/>
              </w:rPr>
              <w:t>②、</w:t>
            </w:r>
            <w:r w:rsidRPr="00F355FD">
              <w:rPr>
                <w:rFonts w:ascii="Times New Roman" w:hAnsi="Times New Roman" w:hint="eastAsia"/>
                <w:color w:val="000000" w:themeColor="text1"/>
              </w:rPr>
              <w:t>2E</w:t>
            </w:r>
            <w:r w:rsidR="0039182B" w:rsidRPr="00F355FD">
              <w:rPr>
                <w:rFonts w:ascii="Times New Roman" w:hAnsi="Times New Roman" w:hint="eastAsia"/>
                <w:color w:val="000000" w:themeColor="text1"/>
              </w:rPr>
              <w:t>②</w:t>
            </w:r>
            <w:r w:rsidR="001D0DA3" w:rsidRPr="00F355FD">
              <w:rPr>
                <w:rFonts w:ascii="Times New Roman" w:hAnsi="Times New Roman" w:hint="eastAsia"/>
                <w:color w:val="000000" w:themeColor="text1"/>
              </w:rPr>
              <w:t>，</w:t>
            </w:r>
            <w:r w:rsidR="001D0DA3" w:rsidRPr="00F355FD">
              <w:rPr>
                <w:rFonts w:ascii="Times New Roman" w:hAnsi="Times New Roman" w:hint="eastAsia"/>
                <w:color w:val="000000" w:themeColor="text1"/>
              </w:rPr>
              <w:t xml:space="preserve"> </w:t>
            </w:r>
            <w:r w:rsidR="0039182B" w:rsidRPr="00F355FD">
              <w:rPr>
                <w:rFonts w:ascii="Times New Roman" w:hAnsi="Times New Roman"/>
                <w:color w:val="000000" w:themeColor="text1"/>
              </w:rPr>
              <w:t>3</w:t>
            </w:r>
            <w:r w:rsidR="0039182B" w:rsidRPr="00F355FD">
              <w:rPr>
                <w:rFonts w:ascii="Times New Roman" w:hAnsi="Times New Roman" w:hint="eastAsia"/>
                <w:color w:val="000000" w:themeColor="text1"/>
              </w:rPr>
              <w:t>C</w:t>
            </w:r>
            <w:r w:rsidR="0039182B" w:rsidRPr="00F355FD">
              <w:rPr>
                <w:rFonts w:ascii="Times New Roman" w:hAnsi="Times New Roman" w:hint="eastAsia"/>
                <w:color w:val="000000" w:themeColor="text1"/>
              </w:rPr>
              <w:t>②、</w:t>
            </w:r>
            <w:r w:rsidR="00163DB9" w:rsidRPr="00F355FD">
              <w:rPr>
                <w:rFonts w:ascii="Times New Roman" w:hAnsi="Times New Roman" w:hint="eastAsia"/>
                <w:color w:val="000000" w:themeColor="text1"/>
              </w:rPr>
              <w:t>3D</w:t>
            </w:r>
            <w:r w:rsidR="00163DB9" w:rsidRPr="00F355FD">
              <w:rPr>
                <w:rFonts w:ascii="Times New Roman" w:hAnsi="Times New Roman" w:hint="eastAsia"/>
                <w:color w:val="000000" w:themeColor="text1"/>
              </w:rPr>
              <w:t>②</w:t>
            </w:r>
            <w:r w:rsidR="001D0DA3" w:rsidRPr="00F355FD">
              <w:rPr>
                <w:rFonts w:ascii="Times New Roman" w:hAnsi="Times New Roman" w:hint="eastAsia"/>
                <w:color w:val="000000" w:themeColor="text1"/>
              </w:rPr>
              <w:t>，</w:t>
            </w:r>
            <w:r w:rsidR="00163DB9" w:rsidRPr="00F355FD">
              <w:rPr>
                <w:rFonts w:ascii="Times New Roman" w:hAnsi="Times New Roman" w:hint="eastAsia"/>
                <w:color w:val="000000" w:themeColor="text1"/>
              </w:rPr>
              <w:t>4A</w:t>
            </w:r>
            <w:r w:rsidR="00163DB9" w:rsidRPr="00F355FD">
              <w:rPr>
                <w:rFonts w:ascii="Times New Roman" w:hAnsi="Times New Roman" w:hint="eastAsia"/>
                <w:color w:val="000000" w:themeColor="text1"/>
              </w:rPr>
              <w:t>②、</w:t>
            </w:r>
            <w:r w:rsidR="00163DB9" w:rsidRPr="00F355FD">
              <w:rPr>
                <w:rFonts w:ascii="Times New Roman" w:hAnsi="Times New Roman" w:hint="eastAsia"/>
                <w:color w:val="000000" w:themeColor="text1"/>
              </w:rPr>
              <w:t>4B</w:t>
            </w:r>
            <w:r w:rsidR="00163DB9" w:rsidRPr="00F355FD">
              <w:rPr>
                <w:rFonts w:ascii="Times New Roman" w:hAnsi="Times New Roman" w:hint="eastAsia"/>
                <w:color w:val="000000" w:themeColor="text1"/>
              </w:rPr>
              <w:t>②、</w:t>
            </w:r>
            <w:r w:rsidR="00163DB9" w:rsidRPr="00F355FD">
              <w:rPr>
                <w:rFonts w:ascii="Times New Roman" w:hAnsi="Times New Roman" w:hint="eastAsia"/>
                <w:color w:val="000000" w:themeColor="text1"/>
              </w:rPr>
              <w:t>4C</w:t>
            </w:r>
            <w:r w:rsidR="00163DB9" w:rsidRPr="00F355FD">
              <w:rPr>
                <w:rFonts w:ascii="Times New Roman" w:hAnsi="Times New Roman" w:hint="eastAsia"/>
                <w:color w:val="000000" w:themeColor="text1"/>
              </w:rPr>
              <w:t>②</w:t>
            </w:r>
          </w:p>
        </w:tc>
        <w:tc>
          <w:tcPr>
            <w:tcW w:w="3171" w:type="dxa"/>
            <w:shd w:val="clear" w:color="auto" w:fill="auto"/>
            <w:vAlign w:val="center"/>
          </w:tcPr>
          <w:p w14:paraId="08BC8C4C" w14:textId="77777777" w:rsidR="000E55BC" w:rsidRPr="00F355FD" w:rsidRDefault="000E55BC" w:rsidP="008967DF">
            <w:pPr>
              <w:pStyle w:val="aff5"/>
              <w:jc w:val="left"/>
              <w:rPr>
                <w:rFonts w:ascii="Times New Roman" w:hAnsi="Times New Roman"/>
                <w:color w:val="000000" w:themeColor="text1"/>
              </w:rPr>
            </w:pPr>
            <w:r w:rsidRPr="00F355FD">
              <w:rPr>
                <w:rFonts w:ascii="Times New Roman" w:hAnsi="Times New Roman"/>
                <w:color w:val="000000" w:themeColor="text1"/>
              </w:rPr>
              <w:t>需要复查，在考虑解决方案和社会价值的实用性后，确定进一步采取保护措施是否适当</w:t>
            </w:r>
            <w:r w:rsidRPr="00F355FD">
              <w:rPr>
                <w:rFonts w:ascii="Times New Roman" w:hAnsi="Times New Roman"/>
                <w:color w:val="000000" w:themeColor="text1"/>
                <w:vertAlign w:val="superscript"/>
              </w:rPr>
              <w:t>a</w:t>
            </w:r>
          </w:p>
        </w:tc>
      </w:tr>
      <w:tr w:rsidR="000E55BC" w:rsidRPr="00F355FD" w14:paraId="1D3691C5" w14:textId="77777777" w:rsidTr="008967DF">
        <w:trPr>
          <w:trHeight w:val="57"/>
          <w:jc w:val="center"/>
        </w:trPr>
        <w:tc>
          <w:tcPr>
            <w:tcW w:w="675" w:type="dxa"/>
            <w:shd w:val="clear" w:color="auto" w:fill="auto"/>
            <w:vAlign w:val="center"/>
          </w:tcPr>
          <w:p w14:paraId="0A443D4C" w14:textId="77777777" w:rsidR="000E55BC" w:rsidRPr="00F355FD" w:rsidRDefault="000E55BC" w:rsidP="008967DF">
            <w:pPr>
              <w:pStyle w:val="aff5"/>
              <w:rPr>
                <w:rFonts w:ascii="Times New Roman" w:hAnsi="Times New Roman"/>
                <w:color w:val="000000" w:themeColor="text1"/>
              </w:rPr>
            </w:pPr>
            <w:r w:rsidRPr="00F355FD">
              <w:rPr>
                <w:rFonts w:ascii="宋体" w:hAnsi="宋体" w:hint="eastAsia"/>
                <w:color w:val="000000" w:themeColor="text1"/>
              </w:rPr>
              <w:t>Ⅲ</w:t>
            </w:r>
          </w:p>
        </w:tc>
        <w:tc>
          <w:tcPr>
            <w:tcW w:w="5051" w:type="dxa"/>
            <w:shd w:val="clear" w:color="auto" w:fill="auto"/>
            <w:vAlign w:val="center"/>
          </w:tcPr>
          <w:p w14:paraId="76F03AE9" w14:textId="77777777" w:rsidR="00163DB9" w:rsidRPr="00F355FD" w:rsidRDefault="00163DB9" w:rsidP="008967DF">
            <w:pPr>
              <w:pStyle w:val="aff5"/>
              <w:jc w:val="left"/>
              <w:rPr>
                <w:rFonts w:ascii="Times New Roman" w:hAnsi="Times New Roman"/>
                <w:color w:val="000000" w:themeColor="text1"/>
              </w:rPr>
            </w:pPr>
            <w:r w:rsidRPr="00F355FD">
              <w:rPr>
                <w:rFonts w:ascii="Times New Roman" w:hAnsi="Times New Roman" w:hint="eastAsia"/>
                <w:color w:val="000000" w:themeColor="text1"/>
              </w:rPr>
              <w:t>1E</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1F</w:t>
            </w:r>
            <w:r w:rsidRPr="00F355FD">
              <w:rPr>
                <w:rFonts w:ascii="Times New Roman" w:hAnsi="Times New Roman" w:hint="eastAsia"/>
                <w:color w:val="000000" w:themeColor="text1"/>
              </w:rPr>
              <w:t>①</w:t>
            </w:r>
            <w:r w:rsidR="001D0DA3" w:rsidRPr="00F355FD">
              <w:rPr>
                <w:rFonts w:ascii="Times New Roman" w:hAnsi="Times New Roman" w:hint="eastAsia"/>
                <w:color w:val="000000" w:themeColor="text1"/>
              </w:rPr>
              <w:t>，</w:t>
            </w:r>
            <w:r w:rsidRPr="00F355FD">
              <w:rPr>
                <w:rFonts w:ascii="Times New Roman" w:hAnsi="Times New Roman" w:hint="eastAsia"/>
                <w:color w:val="000000" w:themeColor="text1"/>
              </w:rPr>
              <w:t>2E</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2F</w:t>
            </w:r>
            <w:r w:rsidRPr="00F355FD">
              <w:rPr>
                <w:rFonts w:ascii="Times New Roman" w:hAnsi="Times New Roman" w:hint="eastAsia"/>
                <w:color w:val="000000" w:themeColor="text1"/>
              </w:rPr>
              <w:t>①</w:t>
            </w:r>
            <w:r w:rsidR="001D0DA3" w:rsidRPr="00F355FD">
              <w:rPr>
                <w:rFonts w:ascii="Times New Roman" w:hAnsi="Times New Roman" w:hint="eastAsia"/>
                <w:color w:val="000000" w:themeColor="text1"/>
              </w:rPr>
              <w:t>，</w:t>
            </w:r>
            <w:r w:rsidRPr="00F355FD">
              <w:rPr>
                <w:rFonts w:ascii="Times New Roman" w:hAnsi="Times New Roman" w:hint="eastAsia"/>
                <w:color w:val="000000" w:themeColor="text1"/>
              </w:rPr>
              <w:t>3D</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3E</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3F</w:t>
            </w:r>
            <w:r w:rsidRPr="00F355FD">
              <w:rPr>
                <w:rFonts w:ascii="Times New Roman" w:hAnsi="Times New Roman" w:hint="eastAsia"/>
                <w:color w:val="000000" w:themeColor="text1"/>
              </w:rPr>
              <w:t>①</w:t>
            </w:r>
            <w:r w:rsidR="001D0DA3" w:rsidRPr="00F355FD">
              <w:rPr>
                <w:rFonts w:ascii="Times New Roman" w:hAnsi="Times New Roman" w:hint="eastAsia"/>
                <w:color w:val="000000" w:themeColor="text1"/>
              </w:rPr>
              <w:t>，</w:t>
            </w:r>
            <w:r w:rsidRPr="00F355FD">
              <w:rPr>
                <w:rFonts w:ascii="Times New Roman" w:hAnsi="Times New Roman" w:hint="eastAsia"/>
                <w:color w:val="000000" w:themeColor="text1"/>
              </w:rPr>
              <w:t>4C</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4D</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4E</w:t>
            </w:r>
            <w:r w:rsidRPr="00F355FD">
              <w:rPr>
                <w:rFonts w:ascii="Times New Roman" w:hAnsi="Times New Roman" w:hint="eastAsia"/>
                <w:color w:val="000000" w:themeColor="text1"/>
              </w:rPr>
              <w:t>①、</w:t>
            </w:r>
            <w:r w:rsidRPr="00F355FD">
              <w:rPr>
                <w:rFonts w:ascii="Times New Roman" w:hAnsi="Times New Roman" w:hint="eastAsia"/>
                <w:color w:val="000000" w:themeColor="text1"/>
              </w:rPr>
              <w:t>4F</w:t>
            </w:r>
            <w:r w:rsidRPr="00F355FD">
              <w:rPr>
                <w:rFonts w:ascii="Times New Roman" w:hAnsi="Times New Roman" w:hint="eastAsia"/>
                <w:color w:val="000000" w:themeColor="text1"/>
              </w:rPr>
              <w:t>①</w:t>
            </w:r>
            <w:r w:rsidR="001D0DA3" w:rsidRPr="00F355FD">
              <w:rPr>
                <w:rFonts w:ascii="Times New Roman" w:hAnsi="Times New Roman" w:hint="eastAsia"/>
                <w:color w:val="000000" w:themeColor="text1"/>
              </w:rPr>
              <w:t>，</w:t>
            </w:r>
            <w:r w:rsidR="001D0DA3" w:rsidRPr="00F355FD">
              <w:rPr>
                <w:rFonts w:ascii="Times New Roman" w:hAnsi="Times New Roman"/>
                <w:color w:val="000000" w:themeColor="text1"/>
              </w:rPr>
              <w:t>2</w:t>
            </w:r>
            <w:r w:rsidR="001D0DA3" w:rsidRPr="00F355FD">
              <w:rPr>
                <w:rFonts w:ascii="Times New Roman" w:hAnsi="Times New Roman" w:hint="eastAsia"/>
                <w:color w:val="000000" w:themeColor="text1"/>
              </w:rPr>
              <w:t>F</w:t>
            </w:r>
            <w:r w:rsidR="001D0DA3" w:rsidRPr="00F355FD">
              <w:rPr>
                <w:rFonts w:ascii="Times New Roman" w:hAnsi="Times New Roman" w:hint="eastAsia"/>
                <w:color w:val="000000" w:themeColor="text1"/>
              </w:rPr>
              <w:t>②，</w:t>
            </w:r>
            <w:r w:rsidR="001D0DA3" w:rsidRPr="00F355FD">
              <w:rPr>
                <w:rFonts w:ascii="Times New Roman" w:hAnsi="Times New Roman" w:hint="eastAsia"/>
                <w:color w:val="000000" w:themeColor="text1"/>
              </w:rPr>
              <w:t>3</w:t>
            </w:r>
            <w:r w:rsidR="001D0DA3" w:rsidRPr="00F355FD">
              <w:rPr>
                <w:rFonts w:ascii="Times New Roman" w:hAnsi="Times New Roman"/>
                <w:color w:val="000000" w:themeColor="text1"/>
              </w:rPr>
              <w:t>E</w:t>
            </w:r>
            <w:r w:rsidR="001D0DA3" w:rsidRPr="00F355FD">
              <w:rPr>
                <w:rFonts w:ascii="Times New Roman" w:hAnsi="Times New Roman" w:hint="eastAsia"/>
                <w:color w:val="000000" w:themeColor="text1"/>
              </w:rPr>
              <w:t>②、</w:t>
            </w:r>
            <w:r w:rsidR="001D0DA3" w:rsidRPr="00F355FD">
              <w:rPr>
                <w:rFonts w:ascii="Times New Roman" w:hAnsi="Times New Roman" w:hint="eastAsia"/>
                <w:color w:val="000000" w:themeColor="text1"/>
              </w:rPr>
              <w:t>3F</w:t>
            </w:r>
            <w:r w:rsidR="001D0DA3" w:rsidRPr="00F355FD">
              <w:rPr>
                <w:rFonts w:ascii="Times New Roman" w:hAnsi="Times New Roman" w:hint="eastAsia"/>
                <w:color w:val="000000" w:themeColor="text1"/>
              </w:rPr>
              <w:t>②</w:t>
            </w:r>
            <w:r w:rsidR="001D0DA3" w:rsidRPr="00F355FD">
              <w:rPr>
                <w:rFonts w:ascii="Times New Roman" w:hAnsi="Times New Roman" w:hint="eastAsia"/>
                <w:color w:val="000000" w:themeColor="text1"/>
              </w:rPr>
              <w:t>, 4D</w:t>
            </w:r>
            <w:r w:rsidR="001D0DA3" w:rsidRPr="00F355FD">
              <w:rPr>
                <w:rFonts w:ascii="Times New Roman" w:hAnsi="Times New Roman" w:hint="eastAsia"/>
                <w:color w:val="000000" w:themeColor="text1"/>
              </w:rPr>
              <w:t>②、</w:t>
            </w:r>
            <w:r w:rsidR="001D0DA3" w:rsidRPr="00F355FD">
              <w:rPr>
                <w:rFonts w:ascii="Times New Roman" w:hAnsi="Times New Roman" w:hint="eastAsia"/>
                <w:color w:val="000000" w:themeColor="text1"/>
              </w:rPr>
              <w:t>4E</w:t>
            </w:r>
            <w:r w:rsidR="001D0DA3" w:rsidRPr="00F355FD">
              <w:rPr>
                <w:rFonts w:ascii="Times New Roman" w:hAnsi="Times New Roman" w:hint="eastAsia"/>
                <w:color w:val="000000" w:themeColor="text1"/>
              </w:rPr>
              <w:t>②、</w:t>
            </w:r>
            <w:r w:rsidR="001D0DA3" w:rsidRPr="00F355FD">
              <w:rPr>
                <w:rFonts w:ascii="Times New Roman" w:hAnsi="Times New Roman" w:hint="eastAsia"/>
                <w:color w:val="000000" w:themeColor="text1"/>
              </w:rPr>
              <w:t>4F</w:t>
            </w:r>
            <w:r w:rsidR="001D0DA3" w:rsidRPr="00F355FD">
              <w:rPr>
                <w:rFonts w:ascii="Times New Roman" w:hAnsi="Times New Roman" w:hint="eastAsia"/>
                <w:color w:val="000000" w:themeColor="text1"/>
              </w:rPr>
              <w:t>②</w:t>
            </w:r>
          </w:p>
        </w:tc>
        <w:tc>
          <w:tcPr>
            <w:tcW w:w="3171" w:type="dxa"/>
            <w:shd w:val="clear" w:color="auto" w:fill="auto"/>
            <w:vAlign w:val="center"/>
          </w:tcPr>
          <w:p w14:paraId="79110696" w14:textId="77777777" w:rsidR="000E55BC" w:rsidRPr="00F355FD" w:rsidRDefault="000E55BC" w:rsidP="008967DF">
            <w:pPr>
              <w:pStyle w:val="aff5"/>
              <w:jc w:val="left"/>
              <w:rPr>
                <w:rFonts w:ascii="Times New Roman" w:hAnsi="Times New Roman"/>
                <w:color w:val="000000" w:themeColor="text1"/>
              </w:rPr>
            </w:pPr>
            <w:r w:rsidRPr="00F355FD">
              <w:rPr>
                <w:rFonts w:ascii="Times New Roman" w:hAnsi="Times New Roman"/>
                <w:color w:val="000000" w:themeColor="text1"/>
              </w:rPr>
              <w:t>不需要任何行动</w:t>
            </w:r>
            <w:r w:rsidR="00163DB9" w:rsidRPr="00F355FD">
              <w:rPr>
                <w:rFonts w:ascii="Times New Roman" w:hAnsi="Times New Roman" w:hint="eastAsia"/>
                <w:color w:val="000000" w:themeColor="text1"/>
              </w:rPr>
              <w:t>。</w:t>
            </w:r>
          </w:p>
        </w:tc>
      </w:tr>
      <w:tr w:rsidR="000E55BC" w:rsidRPr="00F355FD" w14:paraId="26F0B7F6" w14:textId="77777777" w:rsidTr="008967DF">
        <w:trPr>
          <w:trHeight w:val="609"/>
          <w:jc w:val="center"/>
        </w:trPr>
        <w:tc>
          <w:tcPr>
            <w:tcW w:w="8897" w:type="dxa"/>
            <w:gridSpan w:val="3"/>
            <w:shd w:val="clear" w:color="auto" w:fill="auto"/>
            <w:vAlign w:val="center"/>
          </w:tcPr>
          <w:p w14:paraId="5182EDFC" w14:textId="77777777" w:rsidR="000E55BC" w:rsidRPr="00F355FD" w:rsidRDefault="000E55BC" w:rsidP="00F208C8">
            <w:pPr>
              <w:pStyle w:val="aff5"/>
              <w:jc w:val="left"/>
              <w:rPr>
                <w:rFonts w:ascii="Times New Roman" w:hAnsi="Times New Roman"/>
                <w:color w:val="000000" w:themeColor="text1"/>
              </w:rPr>
            </w:pPr>
            <w:r w:rsidRPr="00F355FD">
              <w:rPr>
                <w:rFonts w:ascii="Times New Roman" w:hAnsi="Times New Roman"/>
                <w:color w:val="000000" w:themeColor="text1"/>
              </w:rPr>
              <w:t xml:space="preserve">a </w:t>
            </w:r>
            <w:r w:rsidR="00F208C8" w:rsidRPr="00F355FD">
              <w:rPr>
                <w:rFonts w:ascii="Times New Roman" w:hAnsi="Times New Roman" w:hint="eastAsia"/>
                <w:color w:val="000000" w:themeColor="text1"/>
              </w:rPr>
              <w:t>：</w:t>
            </w:r>
            <w:r w:rsidRPr="00F355FD">
              <w:rPr>
                <w:rFonts w:ascii="Times New Roman" w:hAnsi="Times New Roman"/>
                <w:color w:val="000000" w:themeColor="text1"/>
              </w:rPr>
              <w:t>社会可能不允许残留某些特定的风险。然而，进一步的措施可能使电梯的使用、维护等成为不切实际的或不可能的。</w:t>
            </w:r>
          </w:p>
        </w:tc>
      </w:tr>
    </w:tbl>
    <w:p w14:paraId="7BCE22EB" w14:textId="77777777" w:rsidR="00362D65" w:rsidRPr="00F355FD" w:rsidRDefault="000E55BC" w:rsidP="008967DF">
      <w:pPr>
        <w:ind w:firstLine="420"/>
        <w:rPr>
          <w:color w:val="000000" w:themeColor="text1"/>
        </w:rPr>
      </w:pPr>
      <w:r w:rsidRPr="00F355FD">
        <w:rPr>
          <w:color w:val="000000" w:themeColor="text1"/>
        </w:rPr>
        <w:t>根据上述风险评定</w:t>
      </w:r>
      <w:r w:rsidR="004201D5" w:rsidRPr="00F355FD">
        <w:rPr>
          <w:color w:val="000000" w:themeColor="text1"/>
        </w:rPr>
        <w:t>方法，附录</w:t>
      </w:r>
      <w:r w:rsidR="00F02578" w:rsidRPr="00F355FD">
        <w:rPr>
          <w:color w:val="000000" w:themeColor="text1"/>
        </w:rPr>
        <w:t>C</w:t>
      </w:r>
      <w:r w:rsidR="004201D5" w:rsidRPr="00F355FD">
        <w:rPr>
          <w:color w:val="000000" w:themeColor="text1"/>
        </w:rPr>
        <w:t>给出了对曳引驱动电梯的设备本体及配套相关风险</w:t>
      </w:r>
      <w:r w:rsidR="00362D65" w:rsidRPr="00F355FD">
        <w:rPr>
          <w:color w:val="000000" w:themeColor="text1"/>
        </w:rPr>
        <w:t>评价项目及风险</w:t>
      </w:r>
      <w:r w:rsidR="004201D5" w:rsidRPr="00F355FD">
        <w:rPr>
          <w:color w:val="000000" w:themeColor="text1"/>
        </w:rPr>
        <w:t>类别</w:t>
      </w:r>
      <w:r w:rsidR="00845C5B" w:rsidRPr="00F355FD">
        <w:rPr>
          <w:color w:val="000000" w:themeColor="text1"/>
        </w:rPr>
        <w:t>，评价项目可与委托方协商确定予以调整。</w:t>
      </w:r>
    </w:p>
    <w:p w14:paraId="2E1E874F" w14:textId="77777777" w:rsidR="00AD2D73" w:rsidRPr="00F355FD" w:rsidRDefault="00AD2D73" w:rsidP="008967DF">
      <w:pPr>
        <w:pStyle w:val="21"/>
        <w:rPr>
          <w:color w:val="000000" w:themeColor="text1"/>
        </w:rPr>
      </w:pPr>
      <w:bookmarkStart w:id="37" w:name="_Toc80223672"/>
      <w:r w:rsidRPr="00F355FD">
        <w:rPr>
          <w:color w:val="000000" w:themeColor="text1"/>
        </w:rPr>
        <w:t>6.</w:t>
      </w:r>
      <w:r w:rsidR="009C61E5" w:rsidRPr="00F355FD">
        <w:rPr>
          <w:color w:val="000000" w:themeColor="text1"/>
        </w:rPr>
        <w:t>6</w:t>
      </w:r>
      <w:r w:rsidRPr="00F355FD">
        <w:rPr>
          <w:color w:val="000000" w:themeColor="text1"/>
        </w:rPr>
        <w:t xml:space="preserve">  </w:t>
      </w:r>
      <w:r w:rsidRPr="00F355FD">
        <w:rPr>
          <w:color w:val="000000" w:themeColor="text1"/>
        </w:rPr>
        <w:t>综合安全状况等级</w:t>
      </w:r>
      <w:bookmarkEnd w:id="37"/>
    </w:p>
    <w:p w14:paraId="6439B7F1" w14:textId="77777777" w:rsidR="00AD2D73" w:rsidRPr="00F355FD" w:rsidRDefault="00AD2D73" w:rsidP="008967DF">
      <w:pPr>
        <w:ind w:firstLine="420"/>
        <w:rPr>
          <w:color w:val="000000" w:themeColor="text1"/>
        </w:rPr>
      </w:pPr>
      <w:r w:rsidRPr="00F355FD">
        <w:rPr>
          <w:color w:val="000000" w:themeColor="text1"/>
        </w:rPr>
        <w:t>在确定设备本体、建筑相关每个评价项目风险情节的风险类别后，按如下方法确定综合安全状况等级：</w:t>
      </w:r>
    </w:p>
    <w:p w14:paraId="15527504" w14:textId="77777777" w:rsidR="00AD2D73" w:rsidRPr="00F355FD" w:rsidRDefault="00AD2D73" w:rsidP="008967DF">
      <w:pPr>
        <w:ind w:firstLine="420"/>
        <w:rPr>
          <w:color w:val="000000" w:themeColor="text1"/>
        </w:rPr>
      </w:pPr>
      <w:r w:rsidRPr="00F355FD">
        <w:rPr>
          <w:color w:val="000000" w:themeColor="text1"/>
        </w:rPr>
        <w:t>a</w:t>
      </w:r>
      <w:r w:rsidRPr="00F355FD">
        <w:rPr>
          <w:color w:val="000000" w:themeColor="text1"/>
        </w:rPr>
        <w:t>）将三种风险类别分别按照表</w:t>
      </w:r>
      <w:r w:rsidR="007A1B35" w:rsidRPr="00F355FD">
        <w:rPr>
          <w:color w:val="000000" w:themeColor="text1"/>
        </w:rPr>
        <w:t>4</w:t>
      </w:r>
      <w:r w:rsidRPr="00F355FD">
        <w:rPr>
          <w:color w:val="000000" w:themeColor="text1"/>
        </w:rPr>
        <w:t>所示规则赋值，假设</w:t>
      </w:r>
      <m:oMath>
        <m:sSub>
          <m:sSubPr>
            <m:ctrlPr>
              <w:rPr>
                <w:rFonts w:ascii="Cambria Math" w:eastAsia="等线" w:hAnsi="Cambria Math"/>
                <w:i/>
                <w:color w:val="000000" w:themeColor="text1"/>
                <w:szCs w:val="21"/>
              </w:rPr>
            </m:ctrlPr>
          </m:sSubPr>
          <m:e>
            <m:r>
              <w:rPr>
                <w:rFonts w:ascii="Cambria Math" w:eastAsia="等线" w:hAnsi="Cambria Math"/>
                <w:color w:val="000000" w:themeColor="text1"/>
                <w:szCs w:val="21"/>
              </w:rPr>
              <m:t>v</m:t>
            </m:r>
          </m:e>
          <m:sub>
            <m:r>
              <w:rPr>
                <w:rFonts w:ascii="Cambria Math" w:eastAsia="等线" w:hAnsi="Cambria Math"/>
                <w:color w:val="000000" w:themeColor="text1"/>
                <w:szCs w:val="21"/>
              </w:rPr>
              <m:t>i</m:t>
            </m:r>
          </m:sub>
        </m:sSub>
        <m:r>
          <w:rPr>
            <w:rFonts w:ascii="Cambria Math" w:eastAsia="等线" w:hAnsi="Cambria Math"/>
            <w:color w:val="000000" w:themeColor="text1"/>
            <w:szCs w:val="21"/>
          </w:rPr>
          <m:t>(i=1,2,</m:t>
        </m:r>
        <m:r>
          <w:rPr>
            <w:rFonts w:ascii="Cambria Math" w:eastAsia="MS Gothic" w:hAnsi="Cambria Math" w:cs="MS Gothic" w:hint="eastAsia"/>
            <w:color w:val="000000" w:themeColor="text1"/>
            <w:szCs w:val="21"/>
          </w:rPr>
          <m:t>⋯</m:t>
        </m:r>
        <m:r>
          <w:rPr>
            <w:rFonts w:ascii="Cambria Math" w:eastAsia="等线" w:hAnsi="Cambria Math"/>
            <w:color w:val="000000" w:themeColor="text1"/>
            <w:szCs w:val="21"/>
          </w:rPr>
          <m:t>,n)</m:t>
        </m:r>
      </m:oMath>
      <w:r w:rsidRPr="00F355FD">
        <w:rPr>
          <w:color w:val="000000" w:themeColor="text1"/>
        </w:rPr>
        <w:t>为对应于第</w:t>
      </w:r>
      <m:oMath>
        <m:r>
          <w:rPr>
            <w:rFonts w:ascii="Cambria Math" w:eastAsia="等线" w:hAnsi="Cambria Math"/>
            <w:color w:val="000000" w:themeColor="text1"/>
            <w:szCs w:val="21"/>
          </w:rPr>
          <m:t>i</m:t>
        </m:r>
      </m:oMath>
      <w:proofErr w:type="gramStart"/>
      <w:r w:rsidRPr="00F355FD">
        <w:rPr>
          <w:color w:val="000000" w:themeColor="text1"/>
        </w:rPr>
        <w:t>个</w:t>
      </w:r>
      <w:proofErr w:type="gramEnd"/>
      <w:r w:rsidRPr="00F355FD">
        <w:rPr>
          <w:color w:val="000000" w:themeColor="text1"/>
        </w:rPr>
        <w:t>风险情节的风险类别取值，其中</w:t>
      </w:r>
      <m:oMath>
        <m:r>
          <w:rPr>
            <w:rFonts w:ascii="Cambria Math" w:eastAsia="等线" w:hAnsi="Cambria Math"/>
            <w:color w:val="000000" w:themeColor="text1"/>
            <w:szCs w:val="21"/>
          </w:rPr>
          <m:t>n</m:t>
        </m:r>
      </m:oMath>
      <w:r w:rsidRPr="00F355FD">
        <w:rPr>
          <w:color w:val="000000" w:themeColor="text1"/>
        </w:rPr>
        <w:t>为进行评价的风险情节的总数。</w:t>
      </w:r>
    </w:p>
    <w:p w14:paraId="175FD37A" w14:textId="77777777" w:rsidR="00AD2D73" w:rsidRPr="00F355FD" w:rsidRDefault="00AD2D73" w:rsidP="00E32E74">
      <w:pPr>
        <w:ind w:firstLine="360"/>
        <w:jc w:val="center"/>
        <w:rPr>
          <w:rFonts w:eastAsia="黑体"/>
          <w:color w:val="000000" w:themeColor="text1"/>
          <w:sz w:val="18"/>
          <w:szCs w:val="18"/>
        </w:rPr>
      </w:pPr>
      <w:r w:rsidRPr="00F355FD">
        <w:rPr>
          <w:rFonts w:eastAsia="黑体"/>
          <w:color w:val="000000" w:themeColor="text1"/>
          <w:sz w:val="18"/>
          <w:szCs w:val="18"/>
        </w:rPr>
        <w:t>表</w:t>
      </w:r>
      <w:r w:rsidR="007A1B35" w:rsidRPr="00F355FD">
        <w:rPr>
          <w:rFonts w:eastAsia="黑体"/>
          <w:color w:val="000000" w:themeColor="text1"/>
          <w:sz w:val="18"/>
          <w:szCs w:val="18"/>
        </w:rPr>
        <w:t>4</w:t>
      </w:r>
      <w:r w:rsidRPr="00F355FD">
        <w:rPr>
          <w:rFonts w:eastAsia="黑体"/>
          <w:color w:val="000000" w:themeColor="text1"/>
          <w:sz w:val="18"/>
          <w:szCs w:val="18"/>
        </w:rPr>
        <w:t xml:space="preserve">  </w:t>
      </w:r>
      <w:r w:rsidRPr="00F355FD">
        <w:rPr>
          <w:rFonts w:eastAsia="黑体"/>
          <w:color w:val="000000" w:themeColor="text1"/>
          <w:sz w:val="18"/>
          <w:szCs w:val="18"/>
        </w:rPr>
        <w:t>风险类别分值</w:t>
      </w:r>
    </w:p>
    <w:tbl>
      <w:tblPr>
        <w:tblW w:w="4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87"/>
        <w:gridCol w:w="992"/>
        <w:gridCol w:w="992"/>
        <w:gridCol w:w="993"/>
      </w:tblGrid>
      <w:tr w:rsidR="00AD2D73" w:rsidRPr="00F355FD" w14:paraId="2F9BB97E" w14:textId="77777777" w:rsidTr="008967DF">
        <w:trPr>
          <w:trHeight w:val="351"/>
          <w:jc w:val="center"/>
        </w:trPr>
        <w:tc>
          <w:tcPr>
            <w:tcW w:w="1287" w:type="dxa"/>
            <w:vAlign w:val="center"/>
          </w:tcPr>
          <w:p w14:paraId="5240AB90"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风险类别</w:t>
            </w:r>
          </w:p>
        </w:tc>
        <w:tc>
          <w:tcPr>
            <w:tcW w:w="992" w:type="dxa"/>
            <w:vAlign w:val="center"/>
          </w:tcPr>
          <w:p w14:paraId="16028EA7" w14:textId="77777777" w:rsidR="00AD2D73" w:rsidRPr="00F355FD" w:rsidRDefault="00AD2D73" w:rsidP="008967DF">
            <w:pPr>
              <w:pStyle w:val="aff5"/>
              <w:rPr>
                <w:rFonts w:ascii="Times New Roman" w:hAnsi="Times New Roman"/>
                <w:color w:val="000000" w:themeColor="text1"/>
              </w:rPr>
            </w:pPr>
            <w:r w:rsidRPr="00F355FD">
              <w:rPr>
                <w:rFonts w:ascii="宋体" w:hAnsi="宋体" w:hint="eastAsia"/>
                <w:color w:val="000000" w:themeColor="text1"/>
              </w:rPr>
              <w:t>Ⅰ</w:t>
            </w:r>
          </w:p>
        </w:tc>
        <w:tc>
          <w:tcPr>
            <w:tcW w:w="992" w:type="dxa"/>
            <w:vAlign w:val="center"/>
          </w:tcPr>
          <w:p w14:paraId="7B276040" w14:textId="77777777" w:rsidR="00AD2D73" w:rsidRPr="00F355FD" w:rsidRDefault="00AD2D73" w:rsidP="008967DF">
            <w:pPr>
              <w:pStyle w:val="aff5"/>
              <w:rPr>
                <w:rFonts w:ascii="Times New Roman" w:hAnsi="Times New Roman"/>
                <w:color w:val="000000" w:themeColor="text1"/>
              </w:rPr>
            </w:pPr>
            <w:r w:rsidRPr="00F355FD">
              <w:rPr>
                <w:rFonts w:ascii="宋体" w:hAnsi="宋体" w:hint="eastAsia"/>
                <w:color w:val="000000" w:themeColor="text1"/>
              </w:rPr>
              <w:t>Ⅱ</w:t>
            </w:r>
          </w:p>
        </w:tc>
        <w:tc>
          <w:tcPr>
            <w:tcW w:w="993" w:type="dxa"/>
            <w:vAlign w:val="center"/>
          </w:tcPr>
          <w:p w14:paraId="30A4714F" w14:textId="77777777" w:rsidR="00AD2D73" w:rsidRPr="00F355FD" w:rsidRDefault="00AD2D73" w:rsidP="008967DF">
            <w:pPr>
              <w:pStyle w:val="aff5"/>
              <w:rPr>
                <w:rFonts w:ascii="Times New Roman" w:hAnsi="Times New Roman"/>
                <w:color w:val="000000" w:themeColor="text1"/>
              </w:rPr>
            </w:pPr>
            <w:r w:rsidRPr="00F355FD">
              <w:rPr>
                <w:rFonts w:ascii="宋体" w:hAnsi="宋体" w:hint="eastAsia"/>
                <w:color w:val="000000" w:themeColor="text1"/>
              </w:rPr>
              <w:t>Ⅲ</w:t>
            </w:r>
          </w:p>
        </w:tc>
      </w:tr>
      <w:tr w:rsidR="00AD2D73" w:rsidRPr="00F355FD" w14:paraId="67F5A8E3" w14:textId="77777777" w:rsidTr="008967DF">
        <w:trPr>
          <w:trHeight w:val="432"/>
          <w:jc w:val="center"/>
        </w:trPr>
        <w:tc>
          <w:tcPr>
            <w:tcW w:w="1287" w:type="dxa"/>
            <w:vAlign w:val="center"/>
          </w:tcPr>
          <w:p w14:paraId="0427EFCB" w14:textId="77777777" w:rsidR="00AD2D73" w:rsidRPr="00F355FD" w:rsidRDefault="00E46AAF" w:rsidP="008967DF">
            <w:pPr>
              <w:pStyle w:val="aff5"/>
              <w:rPr>
                <w:rFonts w:ascii="Times New Roman" w:hAnsi="Times New Roman"/>
                <w:color w:val="000000" w:themeColor="text1"/>
                <w:vertAlign w:val="subscript"/>
              </w:rPr>
            </w:pPr>
            <m:oMath>
              <m:sSub>
                <m:sSubPr>
                  <m:ctrlPr>
                    <w:rPr>
                      <w:rFonts w:ascii="Cambria Math" w:eastAsia="等线" w:hAnsi="Cambria Math"/>
                      <w:i/>
                      <w:color w:val="000000" w:themeColor="text1"/>
                      <w:szCs w:val="18"/>
                    </w:rPr>
                  </m:ctrlPr>
                </m:sSubPr>
                <m:e>
                  <m:r>
                    <w:rPr>
                      <w:rFonts w:ascii="Cambria Math" w:eastAsia="等线" w:hAnsi="Cambria Math"/>
                      <w:color w:val="000000" w:themeColor="text1"/>
                      <w:szCs w:val="18"/>
                    </w:rPr>
                    <m:t>v</m:t>
                  </m:r>
                </m:e>
                <m:sub>
                  <m:r>
                    <w:rPr>
                      <w:rFonts w:ascii="Cambria Math" w:eastAsia="等线" w:hAnsi="Cambria Math"/>
                      <w:color w:val="000000" w:themeColor="text1"/>
                      <w:szCs w:val="18"/>
                    </w:rPr>
                    <m:t>i</m:t>
                  </m:r>
                </m:sub>
              </m:sSub>
            </m:oMath>
            <w:r w:rsidR="00AD2D73" w:rsidRPr="00F355FD">
              <w:rPr>
                <w:rFonts w:ascii="Times New Roman" w:hAnsi="Times New Roman"/>
                <w:color w:val="000000" w:themeColor="text1"/>
              </w:rPr>
              <w:t>值</w:t>
            </w:r>
          </w:p>
        </w:tc>
        <w:tc>
          <w:tcPr>
            <w:tcW w:w="992" w:type="dxa"/>
            <w:vAlign w:val="center"/>
          </w:tcPr>
          <w:p w14:paraId="0B26EA22"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0</w:t>
            </w:r>
          </w:p>
        </w:tc>
        <w:tc>
          <w:tcPr>
            <w:tcW w:w="992" w:type="dxa"/>
            <w:vAlign w:val="center"/>
          </w:tcPr>
          <w:p w14:paraId="6EF0D458"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w:t>
            </w:r>
            <w:r w:rsidR="009F2A77" w:rsidRPr="00F355FD">
              <w:rPr>
                <w:rFonts w:ascii="Times New Roman" w:hAnsi="Times New Roman"/>
                <w:color w:val="000000" w:themeColor="text1"/>
              </w:rPr>
              <w:t>1</w:t>
            </w:r>
          </w:p>
        </w:tc>
        <w:tc>
          <w:tcPr>
            <w:tcW w:w="993" w:type="dxa"/>
            <w:vAlign w:val="center"/>
          </w:tcPr>
          <w:p w14:paraId="280F2470" w14:textId="77777777" w:rsidR="00AD2D73" w:rsidRPr="00F355FD" w:rsidRDefault="009F2A77" w:rsidP="008967DF">
            <w:pPr>
              <w:pStyle w:val="aff5"/>
              <w:rPr>
                <w:rFonts w:ascii="Times New Roman" w:hAnsi="Times New Roman"/>
                <w:color w:val="000000" w:themeColor="text1"/>
              </w:rPr>
            </w:pPr>
            <w:r w:rsidRPr="00F355FD">
              <w:rPr>
                <w:rFonts w:ascii="Times New Roman" w:hAnsi="Times New Roman"/>
                <w:color w:val="000000" w:themeColor="text1"/>
              </w:rPr>
              <w:t>1</w:t>
            </w:r>
          </w:p>
        </w:tc>
      </w:tr>
    </w:tbl>
    <w:p w14:paraId="565D0240" w14:textId="2083D973" w:rsidR="00AD2D73" w:rsidRPr="00F355FD" w:rsidRDefault="00AD2D73" w:rsidP="00AD2D73">
      <w:pPr>
        <w:pStyle w:val="af5"/>
        <w:spacing w:beforeLines="50" w:before="156" w:line="276" w:lineRule="auto"/>
        <w:ind w:leftChars="200" w:left="690" w:hangingChars="150" w:hanging="270"/>
        <w:rPr>
          <w:rFonts w:ascii="Times New Roman"/>
          <w:color w:val="000000" w:themeColor="text1"/>
          <w:kern w:val="2"/>
          <w:szCs w:val="21"/>
        </w:rPr>
      </w:pPr>
      <w:r w:rsidRPr="00F355FD">
        <w:rPr>
          <w:rFonts w:ascii="Times New Roman"/>
          <w:color w:val="000000" w:themeColor="text1"/>
          <w:kern w:val="2"/>
          <w:szCs w:val="21"/>
        </w:rPr>
        <w:t>b</w:t>
      </w:r>
      <w:r w:rsidRPr="00F355FD">
        <w:rPr>
          <w:rFonts w:ascii="Times New Roman"/>
          <w:color w:val="000000" w:themeColor="text1"/>
          <w:kern w:val="2"/>
          <w:szCs w:val="21"/>
        </w:rPr>
        <w:t>）按照公式（</w:t>
      </w:r>
      <w:r w:rsidRPr="00F355FD">
        <w:rPr>
          <w:rFonts w:ascii="Times New Roman"/>
          <w:color w:val="000000" w:themeColor="text1"/>
          <w:kern w:val="2"/>
          <w:szCs w:val="21"/>
        </w:rPr>
        <w:t>1</w:t>
      </w:r>
      <w:r w:rsidRPr="00F355FD">
        <w:rPr>
          <w:rFonts w:ascii="Times New Roman"/>
          <w:color w:val="000000" w:themeColor="text1"/>
          <w:kern w:val="2"/>
          <w:szCs w:val="21"/>
        </w:rPr>
        <w:t>）计算综合安全状况得分</w:t>
      </w:r>
      <w:r w:rsidR="00213749" w:rsidRPr="00F355FD">
        <w:rPr>
          <w:rFonts w:ascii="Times New Roman" w:hint="eastAsia"/>
          <w:color w:val="000000" w:themeColor="text1"/>
          <w:kern w:val="2"/>
          <w:szCs w:val="21"/>
        </w:rPr>
        <w:t>D</w:t>
      </w:r>
      <w:r w:rsidRPr="00F355FD">
        <w:rPr>
          <w:rFonts w:ascii="Times New Roman"/>
          <w:color w:val="000000" w:themeColor="text1"/>
          <w:kern w:val="2"/>
          <w:szCs w:val="21"/>
        </w:rPr>
        <w:t>：</w:t>
      </w:r>
    </w:p>
    <w:p w14:paraId="492C3FC5" w14:textId="77777777" w:rsidR="00AD2D73" w:rsidRPr="00F355FD" w:rsidRDefault="00AD2D73" w:rsidP="00AD2D73">
      <w:pPr>
        <w:pStyle w:val="MTDisplayEquation"/>
        <w:spacing w:line="276" w:lineRule="auto"/>
        <w:ind w:firstLine="420"/>
        <w:jc w:val="right"/>
        <w:rPr>
          <w:rFonts w:ascii="Times New Roman" w:hAnsi="Times New Roman"/>
          <w:color w:val="000000" w:themeColor="text1"/>
        </w:rPr>
      </w:pPr>
      <w:r w:rsidRPr="00F355FD">
        <w:rPr>
          <w:rFonts w:ascii="Times New Roman" w:hAnsi="Times New Roman"/>
          <w:color w:val="000000" w:themeColor="text1"/>
        </w:rPr>
        <w:fldChar w:fldCharType="begin"/>
      </w:r>
      <w:r w:rsidRPr="00F355FD">
        <w:rPr>
          <w:rFonts w:ascii="Times New Roman" w:hAnsi="Times New Roman"/>
          <w:color w:val="000000" w:themeColor="text1"/>
        </w:rPr>
        <w:instrText xml:space="preserve"> QUOTE </w:instrText>
      </w:r>
      <m:oMath>
        <m:r>
          <m:rPr>
            <m:sty m:val="p"/>
          </m:rPr>
          <w:rPr>
            <w:rFonts w:ascii="Cambria Math" w:hAnsi="Cambria Math"/>
            <w:color w:val="000000" w:themeColor="text1"/>
          </w:rPr>
          <m:t>D=</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m:rPr>
                    <m:sty m:val="p"/>
                  </m:rPr>
                  <w:rPr>
                    <w:rFonts w:ascii="Cambria Math" w:hAnsi="Cambria Math"/>
                    <w:color w:val="000000" w:themeColor="text1"/>
                  </w:rPr>
                  <m:t>&amp;</m:t>
                </m:r>
                <m:f>
                  <m:fPr>
                    <m:ctrlPr>
                      <w:rPr>
                        <w:rFonts w:ascii="Cambria Math" w:hAnsi="Cambria Math"/>
                        <w:i/>
                        <w:color w:val="000000" w:themeColor="text1"/>
                      </w:rPr>
                    </m:ctrlPr>
                  </m:fPr>
                  <m:num>
                    <m:nary>
                      <m:naryPr>
                        <m:chr m:val="∑"/>
                        <m:ctrlPr>
                          <w:rPr>
                            <w:rFonts w:ascii="Cambria Math" w:hAnsi="Cambria Math"/>
                            <w:i/>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i/>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sub>
                        </m:sSub>
                      </m:e>
                    </m:nary>
                  </m:num>
                  <m:den>
                    <m:r>
                      <m:rPr>
                        <m:sty m:val="p"/>
                      </m:rPr>
                      <w:rPr>
                        <w:rFonts w:ascii="Cambria Math" w:hAnsi="Cambria Math"/>
                        <w:color w:val="000000" w:themeColor="text1"/>
                      </w:rPr>
                      <m:t>2n</m:t>
                    </m:r>
                  </m:den>
                </m:f>
                <m:r>
                  <m:rPr>
                    <m:sty m:val="p"/>
                  </m:rPr>
                  <w:rPr>
                    <w:rFonts w:ascii="Cambria Math" w:hAnsi="Cambria Math"/>
                    <w:color w:val="000000" w:themeColor="text1"/>
                  </w:rPr>
                  <m:t>×100</m:t>
                </m:r>
                <m:r>
                  <m:rPr>
                    <m:nor/>
                  </m:rPr>
                  <w:rPr>
                    <w:rFonts w:ascii="Times New Roman" w:hAnsi="Times New Roman"/>
                    <w:color w:val="000000" w:themeColor="text1"/>
                  </w:rPr>
                  <m:t xml:space="preserve">          if  </m:t>
                </m:r>
                <m:r>
                  <m:rPr>
                    <m:sty m:val="p"/>
                  </m:rPr>
                  <w:rPr>
                    <w:rFonts w:ascii="Cambria Math" w:hAnsi="Cambria Math" w:cs="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ctrlPr>
                      <w:rPr>
                        <w:rFonts w:ascii="Cambria Math" w:hAnsi="Cambria Math"/>
                        <w:i/>
                        <w:color w:val="000000" w:themeColor="text1"/>
                      </w:rPr>
                    </m:ctrlPr>
                  </m:sub>
                </m:sSub>
                <m:r>
                  <m:rPr>
                    <m:sty m:val="p"/>
                  </m:rPr>
                  <w:rPr>
                    <w:rFonts w:ascii="Cambria Math" w:hAnsi="Cambria Math"/>
                    <w:color w:val="000000" w:themeColor="text1"/>
                  </w:rPr>
                  <m:t>≠0</m:t>
                </m:r>
              </m:e>
              <m:e>
                <m:r>
                  <m:rPr>
                    <m:sty m:val="p"/>
                  </m:rPr>
                  <w:rPr>
                    <w:rFonts w:ascii="Cambria Math" w:hAnsi="Cambria Math"/>
                    <w:color w:val="000000" w:themeColor="text1"/>
                  </w:rPr>
                  <m:t>&amp;0</m:t>
                </m:r>
                <m:r>
                  <m:rPr>
                    <m:nor/>
                  </m:rPr>
                  <w:rPr>
                    <w:rFonts w:ascii="Times New Roman" w:hAnsi="Times New Roman"/>
                    <w:color w:val="000000" w:themeColor="text1"/>
                  </w:rPr>
                  <m:t xml:space="preserve">,                              if   </m:t>
                </m:r>
                <m:r>
                  <m:rPr>
                    <m:sty m:val="p"/>
                  </m:rPr>
                  <w:rPr>
                    <w:rFonts w:ascii="Cambria Math" w:hAnsi="Cambria Math" w:cs="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ctrlPr>
                      <w:rPr>
                        <w:rFonts w:ascii="Cambria Math" w:hAnsi="Cambria Math"/>
                        <w:i/>
                        <w:color w:val="000000" w:themeColor="text1"/>
                      </w:rPr>
                    </m:ctrlPr>
                  </m:sub>
                </m:sSub>
                <m:r>
                  <m:rPr>
                    <m:sty m:val="p"/>
                  </m:rPr>
                  <w:rPr>
                    <w:rFonts w:ascii="Cambria Math" w:hAnsi="Cambria Math"/>
                    <w:color w:val="000000" w:themeColor="text1"/>
                  </w:rPr>
                  <m:t>=0</m:t>
                </m:r>
                <m:r>
                  <m:rPr>
                    <m:sty m:val="p"/>
                  </m:rPr>
                  <w:rPr>
                    <w:rFonts w:ascii="Cambria Math" w:hAnsi="Cambria Math" w:hint="eastAsia"/>
                    <w:color w:val="000000" w:themeColor="text1"/>
                  </w:rPr>
                  <m:t>或</m:t>
                </m:r>
                <m:nary>
                  <m:naryPr>
                    <m:chr m:val="∑"/>
                    <m:ctrlPr>
                      <w:rPr>
                        <w:rFonts w:ascii="Cambria Math" w:hAnsi="Cambria Math"/>
                        <w:i/>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i/>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sub>
                    </m:sSub>
                  </m:e>
                </m:nary>
                <m:r>
                  <m:rPr>
                    <m:sty m:val="p"/>
                  </m:rPr>
                  <w:rPr>
                    <w:rFonts w:ascii="Cambria Math" w:hAnsi="Cambria Math"/>
                    <w:color w:val="000000" w:themeColor="text1"/>
                  </w:rPr>
                  <m:t>&lt;</m:t>
                </m:r>
                <m:r>
                  <m:rPr>
                    <m:sty m:val="p"/>
                  </m:rPr>
                  <w:rPr>
                    <w:rFonts w:ascii="Cambria Math" w:hAnsi="Cambria Math" w:hint="eastAsia"/>
                    <w:color w:val="000000" w:themeColor="text1"/>
                  </w:rPr>
                  <m:t>0</m:t>
                </m:r>
                <m:r>
                  <m:rPr>
                    <m:sty m:val="p"/>
                  </m:rPr>
                  <w:rPr>
                    <w:rFonts w:ascii="Cambria Math" w:hAnsi="Cambria Math"/>
                    <w:color w:val="000000" w:themeColor="text1"/>
                  </w:rPr>
                  <m:t xml:space="preserve"> </m:t>
                </m:r>
              </m:e>
            </m:eqArr>
          </m:e>
        </m:d>
      </m:oMath>
      <w:r w:rsidRPr="00F355FD">
        <w:rPr>
          <w:rFonts w:ascii="Times New Roman" w:hAnsi="Times New Roman"/>
          <w:color w:val="000000" w:themeColor="text1"/>
        </w:rPr>
        <w:instrText xml:space="preserve"> </w:instrText>
      </w:r>
      <w:r w:rsidRPr="00F355FD">
        <w:rPr>
          <w:rFonts w:ascii="Times New Roman" w:hAnsi="Times New Roman"/>
          <w:color w:val="000000" w:themeColor="text1"/>
        </w:rPr>
        <w:fldChar w:fldCharType="end"/>
      </w:r>
      <w:bookmarkStart w:id="38" w:name="_Hlk77498629"/>
      <m:oMath>
        <m:r>
          <w:rPr>
            <w:rFonts w:ascii="Cambria Math" w:hAnsi="Cambria Math"/>
            <w:color w:val="000000" w:themeColor="text1"/>
          </w:rPr>
          <m:t>D=</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&amp;</m:t>
                </m:r>
                <m:f>
                  <m:fPr>
                    <m:ctrlPr>
                      <w:rPr>
                        <w:rFonts w:ascii="Cambria Math" w:hAnsi="Cambria Math"/>
                        <w:i/>
                        <w:color w:val="000000" w:themeColor="text1"/>
                      </w:rPr>
                    </m:ctrlPr>
                  </m:fPr>
                  <m:num>
                    <m:nary>
                      <m:naryPr>
                        <m:chr m:val="∑"/>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m:t>
                            </m:r>
                          </m:sub>
                        </m:sSub>
                      </m:e>
                    </m:nary>
                  </m:num>
                  <m:den>
                    <m:r>
                      <w:rPr>
                        <w:rFonts w:ascii="Cambria Math" w:hAnsi="Cambria Math"/>
                        <w:color w:val="000000" w:themeColor="text1"/>
                      </w:rPr>
                      <m:t>n</m:t>
                    </m:r>
                  </m:den>
                </m:f>
                <m:r>
                  <w:rPr>
                    <w:rFonts w:ascii="Cambria Math" w:hAnsi="Cambria Math"/>
                    <w:color w:val="000000" w:themeColor="text1"/>
                  </w:rPr>
                  <m:t>×100</m:t>
                </m:r>
                <m:r>
                  <m:rPr>
                    <m:nor/>
                  </m:rPr>
                  <w:rPr>
                    <w:rFonts w:ascii="Times New Roman" w:hAnsi="Times New Roman"/>
                    <w:color w:val="000000" w:themeColor="text1"/>
                  </w:rPr>
                  <m:t xml:space="preserve">          if  </m:t>
                </m:r>
                <m:r>
                  <m:rPr>
                    <m:sty m:val="p"/>
                  </m:rPr>
                  <w:rPr>
                    <w:rFonts w:ascii="Cambria Math" w:hAnsi="Cambria Math" w:cs="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w:rPr>
                        <w:rFonts w:ascii="Cambria Math" w:hAnsi="Cambria Math"/>
                        <w:color w:val="000000" w:themeColor="text1"/>
                      </w:rPr>
                      <m:t>i</m:t>
                    </m:r>
                    <m:ctrlPr>
                      <w:rPr>
                        <w:rFonts w:ascii="Cambria Math" w:hAnsi="Cambria Math"/>
                        <w:i/>
                        <w:color w:val="000000" w:themeColor="text1"/>
                      </w:rPr>
                    </m:ctrlPr>
                  </m:sub>
                </m:sSub>
                <m:r>
                  <w:rPr>
                    <w:rFonts w:ascii="Cambria Math" w:hAnsi="Cambria Math"/>
                    <w:color w:val="000000" w:themeColor="text1"/>
                  </w:rPr>
                  <m:t>≠0</m:t>
                </m:r>
              </m:e>
              <m:e>
                <m:r>
                  <w:rPr>
                    <w:rFonts w:ascii="Cambria Math" w:hAnsi="Cambria Math"/>
                    <w:color w:val="000000" w:themeColor="text1"/>
                  </w:rPr>
                  <m:t>&amp;0</m:t>
                </m:r>
                <m:r>
                  <m:rPr>
                    <m:nor/>
                  </m:rPr>
                  <w:rPr>
                    <w:rFonts w:ascii="Times New Roman" w:hAnsi="Times New Roman"/>
                    <w:color w:val="000000" w:themeColor="text1"/>
                  </w:rPr>
                  <m:t xml:space="preserve">,                              if   </m:t>
                </m:r>
                <m:r>
                  <m:rPr>
                    <m:sty m:val="p"/>
                  </m:rPr>
                  <w:rPr>
                    <w:rFonts w:ascii="Cambria Math" w:hAnsi="Cambria Math" w:cs="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w:rPr>
                        <w:rFonts w:ascii="Cambria Math" w:hAnsi="Cambria Math"/>
                        <w:color w:val="000000" w:themeColor="text1"/>
                      </w:rPr>
                      <m:t>i</m:t>
                    </m:r>
                    <m:ctrlPr>
                      <w:rPr>
                        <w:rFonts w:ascii="Cambria Math" w:hAnsi="Cambria Math"/>
                        <w:i/>
                        <w:color w:val="000000" w:themeColor="text1"/>
                      </w:rPr>
                    </m:ctrlPr>
                  </m:sub>
                </m:sSub>
                <m:r>
                  <w:rPr>
                    <w:rFonts w:ascii="Cambria Math" w:hAnsi="Cambria Math"/>
                    <w:color w:val="000000" w:themeColor="text1"/>
                  </w:rPr>
                  <m:t>=0</m:t>
                </m:r>
                <m:r>
                  <w:rPr>
                    <w:rFonts w:ascii="Cambria Math" w:hAnsi="Cambria Math" w:hint="eastAsia"/>
                    <w:color w:val="000000" w:themeColor="text1"/>
                  </w:rPr>
                  <m:t>或</m:t>
                </m:r>
                <m:nary>
                  <m:naryPr>
                    <m:chr m:val="∑"/>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m:t>
                        </m:r>
                      </m:sub>
                    </m:sSub>
                  </m:e>
                </m:nary>
                <m:r>
                  <w:rPr>
                    <w:rFonts w:ascii="Cambria Math" w:hAnsi="Cambria Math"/>
                    <w:color w:val="000000" w:themeColor="text1"/>
                  </w:rPr>
                  <m:t>&lt;</m:t>
                </m:r>
                <m:r>
                  <w:rPr>
                    <w:rFonts w:ascii="Cambria Math" w:hAnsi="Cambria Math" w:hint="eastAsia"/>
                    <w:color w:val="000000" w:themeColor="text1"/>
                  </w:rPr>
                  <m:t>0</m:t>
                </m:r>
                <m:r>
                  <w:rPr>
                    <w:rFonts w:ascii="Cambria Math" w:hAnsi="Cambria Math"/>
                    <w:color w:val="000000" w:themeColor="text1"/>
                  </w:rPr>
                  <m:t xml:space="preserve"> </m:t>
                </m:r>
              </m:e>
            </m:eqArr>
          </m:e>
        </m:d>
      </m:oMath>
      <w:bookmarkEnd w:id="38"/>
      <w:r w:rsidR="00F92EB4" w:rsidRPr="00F355FD">
        <w:rPr>
          <w:rFonts w:ascii="Times New Roman" w:hAnsi="Times New Roman"/>
          <w:color w:val="000000" w:themeColor="text1"/>
        </w:rPr>
        <w:fldChar w:fldCharType="begin"/>
      </w:r>
      <w:r w:rsidR="00F92EB4" w:rsidRPr="00F355FD">
        <w:rPr>
          <w:rFonts w:ascii="Times New Roman" w:hAnsi="Times New Roman"/>
          <w:color w:val="000000" w:themeColor="text1"/>
        </w:rPr>
        <w:instrText xml:space="preserve"> QUOTE </w:instrText>
      </w:r>
      <m:oMath>
        <m:r>
          <m:rPr>
            <m:sty m:val="p"/>
          </m:rPr>
          <w:rPr>
            <w:rFonts w:ascii="Cambria Math" w:hAnsi="Cambria Math"/>
            <w:color w:val="000000" w:themeColor="text1"/>
          </w:rPr>
          <m:t>D=</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m:rPr>
                    <m:sty m:val="p"/>
                  </m:rPr>
                  <w:rPr>
                    <w:rFonts w:ascii="Cambria Math" w:hAnsi="Cambria Math"/>
                    <w:color w:val="000000" w:themeColor="text1"/>
                  </w:rPr>
                  <m:t>&amp;</m:t>
                </m:r>
                <m:f>
                  <m:fPr>
                    <m:ctrlPr>
                      <w:rPr>
                        <w:rFonts w:ascii="Cambria Math" w:hAnsi="Cambria Math"/>
                        <w:i/>
                        <w:color w:val="000000" w:themeColor="text1"/>
                      </w:rPr>
                    </m:ctrlPr>
                  </m:fPr>
                  <m:num>
                    <m:nary>
                      <m:naryPr>
                        <m:chr m:val="∑"/>
                        <m:ctrlPr>
                          <w:rPr>
                            <w:rFonts w:ascii="Cambria Math" w:hAnsi="Cambria Math"/>
                            <w:i/>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i/>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sub>
                        </m:sSub>
                      </m:e>
                    </m:nary>
                  </m:num>
                  <m:den>
                    <m:r>
                      <m:rPr>
                        <m:sty m:val="p"/>
                      </m:rPr>
                      <w:rPr>
                        <w:rFonts w:ascii="Cambria Math" w:hAnsi="Cambria Math"/>
                        <w:color w:val="000000" w:themeColor="text1"/>
                      </w:rPr>
                      <m:t>n</m:t>
                    </m:r>
                  </m:den>
                </m:f>
                <m:r>
                  <m:rPr>
                    <m:sty m:val="p"/>
                  </m:rPr>
                  <w:rPr>
                    <w:rFonts w:ascii="Cambria Math" w:hAnsi="Cambria Math"/>
                    <w:color w:val="000000" w:themeColor="text1"/>
                  </w:rPr>
                  <m:t>×100</m:t>
                </m:r>
                <m:r>
                  <m:rPr>
                    <m:nor/>
                  </m:rPr>
                  <w:rPr>
                    <w:rFonts w:ascii="Times New Roman" w:hAnsi="Times New Roman"/>
                    <w:color w:val="000000" w:themeColor="text1"/>
                  </w:rPr>
                  <m:t xml:space="preserve">          if  </m:t>
                </m:r>
                <m:r>
                  <m:rPr>
                    <m:sty m:val="p"/>
                  </m:rPr>
                  <w:rPr>
                    <w:rFonts w:ascii="Cambria Math" w:hAnsi="Cambria Math" w:cs="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ctrlPr>
                      <w:rPr>
                        <w:rFonts w:ascii="Cambria Math" w:hAnsi="Cambria Math"/>
                        <w:i/>
                        <w:color w:val="000000" w:themeColor="text1"/>
                      </w:rPr>
                    </m:ctrlPr>
                  </m:sub>
                </m:sSub>
                <m:r>
                  <m:rPr>
                    <m:sty m:val="p"/>
                  </m:rPr>
                  <w:rPr>
                    <w:rFonts w:ascii="Cambria Math" w:hAnsi="Cambria Math"/>
                    <w:color w:val="000000" w:themeColor="text1"/>
                  </w:rPr>
                  <m:t>≠0</m:t>
                </m:r>
              </m:e>
              <m:e>
                <m:r>
                  <m:rPr>
                    <m:sty m:val="p"/>
                  </m:rPr>
                  <w:rPr>
                    <w:rFonts w:ascii="Cambria Math" w:hAnsi="Cambria Math"/>
                    <w:color w:val="000000" w:themeColor="text1"/>
                  </w:rPr>
                  <m:t>&amp;0</m:t>
                </m:r>
                <m:r>
                  <m:rPr>
                    <m:nor/>
                  </m:rPr>
                  <w:rPr>
                    <w:rFonts w:ascii="Times New Roman" w:hAnsi="Times New Roman"/>
                    <w:color w:val="000000" w:themeColor="text1"/>
                  </w:rPr>
                  <m:t xml:space="preserve">,                              if   </m:t>
                </m:r>
                <m:r>
                  <m:rPr>
                    <m:sty m:val="p"/>
                  </m:rPr>
                  <w:rPr>
                    <w:rFonts w:ascii="Cambria Math" w:hAnsi="Cambria Math" w:cs="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ctrlPr>
                      <w:rPr>
                        <w:rFonts w:ascii="Cambria Math" w:hAnsi="Cambria Math"/>
                        <w:i/>
                        <w:color w:val="000000" w:themeColor="text1"/>
                      </w:rPr>
                    </m:ctrlPr>
                  </m:sub>
                </m:sSub>
                <m:r>
                  <m:rPr>
                    <m:sty m:val="p"/>
                  </m:rPr>
                  <w:rPr>
                    <w:rFonts w:ascii="Cambria Math" w:hAnsi="Cambria Math"/>
                    <w:color w:val="000000" w:themeColor="text1"/>
                  </w:rPr>
                  <m:t>=0</m:t>
                </m:r>
                <m:r>
                  <m:rPr>
                    <m:sty m:val="p"/>
                  </m:rPr>
                  <w:rPr>
                    <w:rFonts w:ascii="Cambria Math" w:hAnsi="Cambria Math" w:hint="eastAsia"/>
                    <w:color w:val="000000" w:themeColor="text1"/>
                  </w:rPr>
                  <m:t>或</m:t>
                </m:r>
                <m:nary>
                  <m:naryPr>
                    <m:chr m:val="∑"/>
                    <m:ctrlPr>
                      <w:rPr>
                        <w:rFonts w:ascii="Cambria Math" w:hAnsi="Cambria Math"/>
                        <w:i/>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n</m:t>
                    </m:r>
                  </m:sup>
                  <m:e>
                    <m:sSub>
                      <m:sSubPr>
                        <m:ctrlPr>
                          <w:rPr>
                            <w:rFonts w:ascii="Cambria Math" w:hAnsi="Cambria Math"/>
                            <w:i/>
                            <w:color w:val="000000" w:themeColor="text1"/>
                          </w:rPr>
                        </m:ctrlPr>
                      </m:sSubPr>
                      <m:e>
                        <m:r>
                          <m:rPr>
                            <m:sty m:val="p"/>
                          </m:rPr>
                          <w:rPr>
                            <w:rFonts w:ascii="Cambria Math" w:hAnsi="Cambria Math"/>
                            <w:color w:val="000000" w:themeColor="text1"/>
                          </w:rPr>
                          <m:t>v</m:t>
                        </m:r>
                      </m:e>
                      <m:sub>
                        <m:r>
                          <m:rPr>
                            <m:sty m:val="p"/>
                          </m:rPr>
                          <w:rPr>
                            <w:rFonts w:ascii="Cambria Math" w:hAnsi="Cambria Math"/>
                            <w:color w:val="000000" w:themeColor="text1"/>
                          </w:rPr>
                          <m:t>i</m:t>
                        </m:r>
                      </m:sub>
                    </m:sSub>
                  </m:e>
                </m:nary>
                <m:r>
                  <m:rPr>
                    <m:sty m:val="p"/>
                  </m:rPr>
                  <w:rPr>
                    <w:rFonts w:ascii="Cambria Math" w:hAnsi="Cambria Math"/>
                    <w:color w:val="000000" w:themeColor="text1"/>
                  </w:rPr>
                  <m:t>&lt;</m:t>
                </m:r>
                <m:r>
                  <m:rPr>
                    <m:sty m:val="p"/>
                  </m:rPr>
                  <w:rPr>
                    <w:rFonts w:ascii="Cambria Math" w:hAnsi="Cambria Math" w:hint="eastAsia"/>
                    <w:color w:val="000000" w:themeColor="text1"/>
                  </w:rPr>
                  <m:t>0</m:t>
                </m:r>
                <m:r>
                  <m:rPr>
                    <m:sty m:val="p"/>
                  </m:rPr>
                  <w:rPr>
                    <w:rFonts w:ascii="Cambria Math" w:hAnsi="Cambria Math"/>
                    <w:color w:val="000000" w:themeColor="text1"/>
                  </w:rPr>
                  <m:t xml:space="preserve"> </m:t>
                </m:r>
              </m:e>
            </m:eqArr>
          </m:e>
        </m:d>
      </m:oMath>
      <w:r w:rsidR="00F92EB4" w:rsidRPr="00F355FD">
        <w:rPr>
          <w:rFonts w:ascii="Times New Roman" w:hAnsi="Times New Roman"/>
          <w:color w:val="000000" w:themeColor="text1"/>
        </w:rPr>
        <w:instrText xml:space="preserve"> </w:instrText>
      </w:r>
      <w:r w:rsidR="00F92EB4" w:rsidRPr="00F355FD">
        <w:rPr>
          <w:rFonts w:ascii="Times New Roman" w:hAnsi="Times New Roman"/>
          <w:color w:val="000000" w:themeColor="text1"/>
        </w:rPr>
        <w:fldChar w:fldCharType="end"/>
      </w:r>
      <w:r w:rsidRPr="00F355FD">
        <w:rPr>
          <w:rFonts w:ascii="Times New Roman" w:hAnsi="Times New Roman"/>
          <w:color w:val="000000" w:themeColor="text1"/>
        </w:rPr>
        <w:t xml:space="preserve">                      </w:t>
      </w:r>
      <w:r w:rsidRPr="00F355FD">
        <w:rPr>
          <w:rFonts w:ascii="Times New Roman" w:hAnsi="Times New Roman"/>
          <w:color w:val="000000" w:themeColor="text1"/>
        </w:rPr>
        <w:t>（</w:t>
      </w:r>
      <w:r w:rsidRPr="00F355FD">
        <w:rPr>
          <w:rFonts w:ascii="Times New Roman" w:hAnsi="Times New Roman"/>
          <w:color w:val="000000" w:themeColor="text1"/>
        </w:rPr>
        <w:t>1</w:t>
      </w:r>
      <w:r w:rsidRPr="00F355FD">
        <w:rPr>
          <w:rFonts w:ascii="Times New Roman" w:hAnsi="Times New Roman"/>
          <w:color w:val="000000" w:themeColor="text1"/>
        </w:rPr>
        <w:t>）</w:t>
      </w:r>
    </w:p>
    <w:p w14:paraId="41973F55" w14:textId="77777777" w:rsidR="00AD2D73" w:rsidRPr="00F355FD" w:rsidRDefault="00AD2D73" w:rsidP="00AD2D73">
      <w:pPr>
        <w:pStyle w:val="MTDisplayEquation"/>
        <w:spacing w:line="276" w:lineRule="auto"/>
        <w:ind w:firstLine="420"/>
        <w:jc w:val="left"/>
        <w:rPr>
          <w:rFonts w:ascii="Times New Roman" w:hAnsi="Times New Roman"/>
          <w:color w:val="000000" w:themeColor="text1"/>
        </w:rPr>
      </w:pPr>
      <w:r w:rsidRPr="00F355FD">
        <w:rPr>
          <w:rFonts w:ascii="Times New Roman" w:hAnsi="Times New Roman"/>
          <w:color w:val="000000" w:themeColor="text1"/>
        </w:rPr>
        <w:lastRenderedPageBreak/>
        <w:t>c</w:t>
      </w:r>
      <w:r w:rsidRPr="00F355FD">
        <w:rPr>
          <w:rFonts w:ascii="Times New Roman" w:hAnsi="Times New Roman"/>
          <w:color w:val="000000" w:themeColor="text1"/>
        </w:rPr>
        <w:t>）根据得分情况，按照表</w:t>
      </w:r>
      <w:r w:rsidR="007A1B35" w:rsidRPr="00F355FD">
        <w:rPr>
          <w:rFonts w:ascii="Times New Roman" w:hAnsi="Times New Roman"/>
          <w:color w:val="000000" w:themeColor="text1"/>
        </w:rPr>
        <w:t>5</w:t>
      </w:r>
      <w:r w:rsidRPr="00F355FD">
        <w:rPr>
          <w:rFonts w:ascii="Times New Roman" w:hAnsi="Times New Roman"/>
          <w:color w:val="000000" w:themeColor="text1"/>
        </w:rPr>
        <w:t>判断电梯整机综合安全状况等级及相应结论。</w:t>
      </w:r>
    </w:p>
    <w:p w14:paraId="626586C1" w14:textId="77777777" w:rsidR="00F5482D" w:rsidRPr="00F355FD" w:rsidRDefault="00AD2D73" w:rsidP="00E32E74">
      <w:pPr>
        <w:ind w:firstLine="360"/>
        <w:jc w:val="center"/>
        <w:rPr>
          <w:rFonts w:eastAsia="黑体"/>
          <w:color w:val="000000" w:themeColor="text1"/>
          <w:sz w:val="18"/>
          <w:szCs w:val="18"/>
        </w:rPr>
      </w:pPr>
      <w:r w:rsidRPr="00F355FD">
        <w:rPr>
          <w:rFonts w:eastAsia="黑体"/>
          <w:color w:val="000000" w:themeColor="text1"/>
          <w:sz w:val="18"/>
          <w:szCs w:val="18"/>
        </w:rPr>
        <w:t>表</w:t>
      </w:r>
      <w:r w:rsidR="007A1B35" w:rsidRPr="00F355FD">
        <w:rPr>
          <w:rFonts w:eastAsia="黑体"/>
          <w:color w:val="000000" w:themeColor="text1"/>
          <w:sz w:val="18"/>
          <w:szCs w:val="18"/>
        </w:rPr>
        <w:t>5</w:t>
      </w:r>
      <w:r w:rsidRPr="00F355FD">
        <w:rPr>
          <w:rFonts w:eastAsia="黑体"/>
          <w:color w:val="000000" w:themeColor="text1"/>
          <w:sz w:val="18"/>
          <w:szCs w:val="18"/>
        </w:rPr>
        <w:t xml:space="preserve">  </w:t>
      </w:r>
      <w:r w:rsidRPr="00F355FD">
        <w:rPr>
          <w:rFonts w:eastAsia="黑体"/>
          <w:color w:val="000000" w:themeColor="text1"/>
          <w:sz w:val="18"/>
          <w:szCs w:val="18"/>
        </w:rPr>
        <w:t>电梯整机综合安全状况等级</w:t>
      </w:r>
    </w:p>
    <w:tbl>
      <w:tblPr>
        <w:tblW w:w="88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4"/>
        <w:gridCol w:w="1748"/>
        <w:gridCol w:w="1559"/>
        <w:gridCol w:w="1701"/>
        <w:gridCol w:w="2029"/>
      </w:tblGrid>
      <w:tr w:rsidR="00AD2D73" w:rsidRPr="00F355FD" w14:paraId="42A0564B" w14:textId="77777777" w:rsidTr="008967DF">
        <w:trPr>
          <w:trHeight w:val="351"/>
          <w:jc w:val="center"/>
        </w:trPr>
        <w:tc>
          <w:tcPr>
            <w:tcW w:w="1844" w:type="dxa"/>
            <w:vAlign w:val="center"/>
          </w:tcPr>
          <w:p w14:paraId="6BEF8303"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D</w:t>
            </w:r>
          </w:p>
        </w:tc>
        <w:tc>
          <w:tcPr>
            <w:tcW w:w="1748" w:type="dxa"/>
            <w:vAlign w:val="center"/>
          </w:tcPr>
          <w:p w14:paraId="5E81EF51"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D≥</w:t>
            </w:r>
            <w:r w:rsidR="008E59AE" w:rsidRPr="00F355FD">
              <w:rPr>
                <w:rFonts w:ascii="Times New Roman" w:hAnsi="Times New Roman"/>
                <w:color w:val="000000" w:themeColor="text1"/>
              </w:rPr>
              <w:t>90</w:t>
            </w:r>
          </w:p>
        </w:tc>
        <w:tc>
          <w:tcPr>
            <w:tcW w:w="1559" w:type="dxa"/>
            <w:vAlign w:val="center"/>
          </w:tcPr>
          <w:p w14:paraId="39C6DF8D" w14:textId="77777777" w:rsidR="00AD2D73" w:rsidRPr="00F355FD" w:rsidRDefault="008E59AE" w:rsidP="008967DF">
            <w:pPr>
              <w:pStyle w:val="aff5"/>
              <w:rPr>
                <w:rFonts w:ascii="Times New Roman" w:hAnsi="Times New Roman"/>
                <w:color w:val="000000" w:themeColor="text1"/>
              </w:rPr>
            </w:pPr>
            <w:r w:rsidRPr="00F355FD">
              <w:rPr>
                <w:rFonts w:ascii="Times New Roman" w:hAnsi="Times New Roman"/>
                <w:color w:val="000000" w:themeColor="text1"/>
              </w:rPr>
              <w:t>80</w:t>
            </w:r>
            <w:r w:rsidR="00AD2D73" w:rsidRPr="00F355FD">
              <w:rPr>
                <w:rFonts w:ascii="Times New Roman" w:hAnsi="Times New Roman"/>
                <w:color w:val="000000" w:themeColor="text1"/>
              </w:rPr>
              <w:t>≤D</w:t>
            </w:r>
            <w:r w:rsidR="00AD2D73" w:rsidRPr="00F355FD">
              <w:rPr>
                <w:rFonts w:ascii="Times New Roman" w:hAnsi="Times New Roman"/>
                <w:color w:val="000000" w:themeColor="text1"/>
              </w:rPr>
              <w:t>＜</w:t>
            </w:r>
            <w:r w:rsidRPr="00F355FD">
              <w:rPr>
                <w:rFonts w:ascii="Times New Roman" w:hAnsi="Times New Roman"/>
                <w:color w:val="000000" w:themeColor="text1"/>
              </w:rPr>
              <w:t>90</w:t>
            </w:r>
          </w:p>
        </w:tc>
        <w:tc>
          <w:tcPr>
            <w:tcW w:w="1701" w:type="dxa"/>
            <w:vAlign w:val="center"/>
          </w:tcPr>
          <w:p w14:paraId="1D7AF7FF" w14:textId="77777777" w:rsidR="00AD2D73" w:rsidRPr="00F355FD" w:rsidRDefault="008E59AE" w:rsidP="008967DF">
            <w:pPr>
              <w:pStyle w:val="aff5"/>
              <w:rPr>
                <w:rFonts w:ascii="Times New Roman" w:hAnsi="Times New Roman"/>
                <w:color w:val="000000" w:themeColor="text1"/>
              </w:rPr>
            </w:pPr>
            <w:r w:rsidRPr="00F355FD">
              <w:rPr>
                <w:rFonts w:ascii="Times New Roman" w:hAnsi="Times New Roman"/>
                <w:color w:val="000000" w:themeColor="text1"/>
              </w:rPr>
              <w:t>70</w:t>
            </w:r>
            <w:r w:rsidR="00AD2D73" w:rsidRPr="00F355FD">
              <w:rPr>
                <w:rFonts w:ascii="Times New Roman" w:hAnsi="Times New Roman"/>
                <w:color w:val="000000" w:themeColor="text1"/>
              </w:rPr>
              <w:t>≤D</w:t>
            </w:r>
            <w:r w:rsidR="00AD2D73" w:rsidRPr="00F355FD">
              <w:rPr>
                <w:rFonts w:ascii="Times New Roman" w:hAnsi="Times New Roman"/>
                <w:color w:val="000000" w:themeColor="text1"/>
              </w:rPr>
              <w:t>＜</w:t>
            </w:r>
            <w:r w:rsidRPr="00F355FD">
              <w:rPr>
                <w:rFonts w:ascii="Times New Roman" w:hAnsi="Times New Roman"/>
                <w:color w:val="000000" w:themeColor="text1"/>
              </w:rPr>
              <w:t>80</w:t>
            </w:r>
          </w:p>
        </w:tc>
        <w:tc>
          <w:tcPr>
            <w:tcW w:w="2029" w:type="dxa"/>
            <w:vAlign w:val="center"/>
          </w:tcPr>
          <w:p w14:paraId="1188A7F7"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D</w:t>
            </w:r>
            <w:r w:rsidRPr="00F355FD">
              <w:rPr>
                <w:rFonts w:ascii="Times New Roman" w:hAnsi="Times New Roman"/>
                <w:color w:val="000000" w:themeColor="text1"/>
              </w:rPr>
              <w:t>＜</w:t>
            </w:r>
            <w:r w:rsidR="008E59AE" w:rsidRPr="00F355FD">
              <w:rPr>
                <w:rFonts w:ascii="Times New Roman" w:hAnsi="Times New Roman"/>
                <w:color w:val="000000" w:themeColor="text1"/>
              </w:rPr>
              <w:t>70</w:t>
            </w:r>
          </w:p>
        </w:tc>
      </w:tr>
      <w:tr w:rsidR="00AD2D73" w:rsidRPr="00F355FD" w14:paraId="4CED56DD" w14:textId="77777777" w:rsidTr="008967DF">
        <w:trPr>
          <w:trHeight w:val="352"/>
          <w:jc w:val="center"/>
        </w:trPr>
        <w:tc>
          <w:tcPr>
            <w:tcW w:w="1844" w:type="dxa"/>
            <w:vAlign w:val="center"/>
          </w:tcPr>
          <w:p w14:paraId="1C1B517E" w14:textId="77777777" w:rsidR="00AD2D73" w:rsidRPr="00F355FD" w:rsidRDefault="00AD2D73" w:rsidP="008967DF">
            <w:pPr>
              <w:pStyle w:val="aff5"/>
              <w:rPr>
                <w:rFonts w:ascii="Times New Roman" w:hAnsi="Times New Roman"/>
                <w:color w:val="000000" w:themeColor="text1"/>
                <w:vertAlign w:val="subscript"/>
              </w:rPr>
            </w:pPr>
            <w:bookmarkStart w:id="39" w:name="_Hlk77842852"/>
            <w:r w:rsidRPr="00F355FD">
              <w:rPr>
                <w:rFonts w:ascii="Times New Roman" w:hAnsi="Times New Roman"/>
                <w:color w:val="000000" w:themeColor="text1"/>
              </w:rPr>
              <w:t>综合安全状况等级</w:t>
            </w:r>
            <w:bookmarkEnd w:id="39"/>
          </w:p>
        </w:tc>
        <w:tc>
          <w:tcPr>
            <w:tcW w:w="1748" w:type="dxa"/>
            <w:vAlign w:val="center"/>
          </w:tcPr>
          <w:p w14:paraId="5F1204DF"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一级</w:t>
            </w:r>
          </w:p>
        </w:tc>
        <w:tc>
          <w:tcPr>
            <w:tcW w:w="1559" w:type="dxa"/>
            <w:vAlign w:val="center"/>
          </w:tcPr>
          <w:p w14:paraId="5151BE65"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二级</w:t>
            </w:r>
          </w:p>
        </w:tc>
        <w:tc>
          <w:tcPr>
            <w:tcW w:w="1701" w:type="dxa"/>
            <w:vAlign w:val="center"/>
          </w:tcPr>
          <w:p w14:paraId="48020B4C"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三级</w:t>
            </w:r>
          </w:p>
        </w:tc>
        <w:tc>
          <w:tcPr>
            <w:tcW w:w="2029" w:type="dxa"/>
            <w:vAlign w:val="center"/>
          </w:tcPr>
          <w:p w14:paraId="11783DF3" w14:textId="77777777" w:rsidR="00AD2D73" w:rsidRPr="00F355FD" w:rsidRDefault="00AD2D73" w:rsidP="008967DF">
            <w:pPr>
              <w:pStyle w:val="aff5"/>
              <w:rPr>
                <w:rFonts w:ascii="Times New Roman" w:hAnsi="Times New Roman"/>
                <w:color w:val="000000" w:themeColor="text1"/>
              </w:rPr>
            </w:pPr>
            <w:r w:rsidRPr="00F355FD">
              <w:rPr>
                <w:rFonts w:ascii="Times New Roman" w:hAnsi="Times New Roman"/>
                <w:color w:val="000000" w:themeColor="text1"/>
              </w:rPr>
              <w:t>四级</w:t>
            </w:r>
          </w:p>
        </w:tc>
      </w:tr>
      <w:tr w:rsidR="00AD2D73" w:rsidRPr="00F355FD" w14:paraId="652E224D" w14:textId="77777777" w:rsidTr="008967DF">
        <w:trPr>
          <w:trHeight w:val="352"/>
          <w:jc w:val="center"/>
        </w:trPr>
        <w:tc>
          <w:tcPr>
            <w:tcW w:w="1844" w:type="dxa"/>
            <w:vAlign w:val="center"/>
          </w:tcPr>
          <w:p w14:paraId="482A2FFB" w14:textId="77777777" w:rsidR="00AD2D73" w:rsidRPr="00F355FD" w:rsidRDefault="00867E3E" w:rsidP="008967DF">
            <w:pPr>
              <w:pStyle w:val="aff5"/>
              <w:rPr>
                <w:rFonts w:ascii="Times New Roman" w:hAnsi="Times New Roman"/>
                <w:color w:val="000000" w:themeColor="text1"/>
              </w:rPr>
            </w:pPr>
            <w:r w:rsidRPr="00F355FD">
              <w:rPr>
                <w:rFonts w:ascii="Times New Roman" w:hAnsi="Times New Roman" w:hint="eastAsia"/>
                <w:color w:val="000000" w:themeColor="text1"/>
              </w:rPr>
              <w:t>安全</w:t>
            </w:r>
            <w:r w:rsidRPr="00F355FD">
              <w:rPr>
                <w:rFonts w:ascii="Times New Roman" w:hAnsi="Times New Roman"/>
                <w:color w:val="000000" w:themeColor="text1"/>
              </w:rPr>
              <w:t>评估</w:t>
            </w:r>
            <w:r w:rsidR="00AD2D73" w:rsidRPr="00F355FD">
              <w:rPr>
                <w:rFonts w:ascii="Times New Roman" w:hAnsi="Times New Roman"/>
                <w:color w:val="000000" w:themeColor="text1"/>
              </w:rPr>
              <w:t>结论</w:t>
            </w:r>
          </w:p>
        </w:tc>
        <w:tc>
          <w:tcPr>
            <w:tcW w:w="1748" w:type="dxa"/>
            <w:vAlign w:val="center"/>
          </w:tcPr>
          <w:p w14:paraId="157F85E8" w14:textId="77777777" w:rsidR="00AD2D73" w:rsidRPr="00F355FD" w:rsidRDefault="00AD2D73" w:rsidP="008967DF">
            <w:pPr>
              <w:pStyle w:val="aff5"/>
              <w:jc w:val="left"/>
              <w:rPr>
                <w:rFonts w:ascii="Times New Roman" w:hAnsi="Times New Roman"/>
                <w:color w:val="000000" w:themeColor="text1"/>
              </w:rPr>
            </w:pPr>
            <w:r w:rsidRPr="00F355FD">
              <w:rPr>
                <w:rFonts w:ascii="Times New Roman" w:hAnsi="Times New Roman"/>
                <w:color w:val="000000" w:themeColor="text1"/>
                <w:szCs w:val="21"/>
              </w:rPr>
              <w:t>宜采取防护措施消除或降低风险。</w:t>
            </w:r>
          </w:p>
        </w:tc>
        <w:tc>
          <w:tcPr>
            <w:tcW w:w="1559" w:type="dxa"/>
            <w:vAlign w:val="center"/>
          </w:tcPr>
          <w:p w14:paraId="5840C0F7" w14:textId="77777777" w:rsidR="00AD2D73" w:rsidRPr="00F355FD" w:rsidRDefault="00AD2D73" w:rsidP="008967DF">
            <w:pPr>
              <w:pStyle w:val="aff5"/>
              <w:jc w:val="left"/>
              <w:rPr>
                <w:rFonts w:ascii="Times New Roman" w:hAnsi="Times New Roman"/>
                <w:color w:val="000000" w:themeColor="text1"/>
              </w:rPr>
            </w:pPr>
            <w:r w:rsidRPr="00F355FD">
              <w:rPr>
                <w:rFonts w:ascii="Times New Roman" w:hAnsi="Times New Roman"/>
                <w:color w:val="000000" w:themeColor="text1"/>
                <w:szCs w:val="21"/>
              </w:rPr>
              <w:t>应采取防护措施消除或降低风险</w:t>
            </w:r>
          </w:p>
        </w:tc>
        <w:tc>
          <w:tcPr>
            <w:tcW w:w="1701" w:type="dxa"/>
            <w:vAlign w:val="center"/>
          </w:tcPr>
          <w:p w14:paraId="47379999" w14:textId="77777777" w:rsidR="00AD2D73" w:rsidRPr="00F355FD" w:rsidRDefault="00AD2D73" w:rsidP="008967DF">
            <w:pPr>
              <w:pStyle w:val="aff5"/>
              <w:jc w:val="left"/>
              <w:rPr>
                <w:rFonts w:ascii="Times New Roman" w:hAnsi="Times New Roman"/>
                <w:color w:val="000000" w:themeColor="text1"/>
              </w:rPr>
            </w:pPr>
            <w:r w:rsidRPr="00F355FD">
              <w:rPr>
                <w:rFonts w:ascii="Times New Roman" w:hAnsi="Times New Roman"/>
                <w:color w:val="000000" w:themeColor="text1"/>
                <w:szCs w:val="21"/>
              </w:rPr>
              <w:t>应尽快采取防护措施消除或降低风险</w:t>
            </w:r>
          </w:p>
        </w:tc>
        <w:tc>
          <w:tcPr>
            <w:tcW w:w="2029" w:type="dxa"/>
            <w:vAlign w:val="center"/>
          </w:tcPr>
          <w:p w14:paraId="3B0C6291" w14:textId="223D5EEC" w:rsidR="00AD2D73" w:rsidRPr="00F355FD" w:rsidRDefault="00AD2D73" w:rsidP="008967DF">
            <w:pPr>
              <w:pStyle w:val="aff5"/>
              <w:jc w:val="left"/>
              <w:rPr>
                <w:rFonts w:ascii="Times New Roman" w:hAnsi="Times New Roman"/>
                <w:color w:val="000000" w:themeColor="text1"/>
                <w:szCs w:val="21"/>
              </w:rPr>
            </w:pPr>
            <w:r w:rsidRPr="00F355FD">
              <w:rPr>
                <w:rFonts w:ascii="Times New Roman" w:hAnsi="Times New Roman"/>
                <w:color w:val="000000" w:themeColor="text1"/>
                <w:szCs w:val="21"/>
              </w:rPr>
              <w:t>建议电梯立即停用，</w:t>
            </w:r>
            <w:r w:rsidR="00213749" w:rsidRPr="00F355FD">
              <w:rPr>
                <w:rFonts w:ascii="Times New Roman" w:hAnsi="Times New Roman" w:hint="eastAsia"/>
                <w:color w:val="000000" w:themeColor="text1"/>
                <w:szCs w:val="21"/>
              </w:rPr>
              <w:t>应</w:t>
            </w:r>
            <w:r w:rsidRPr="00F355FD">
              <w:rPr>
                <w:rFonts w:ascii="Times New Roman" w:hAnsi="Times New Roman"/>
                <w:color w:val="000000" w:themeColor="text1"/>
                <w:szCs w:val="21"/>
              </w:rPr>
              <w:t>采取防护措施消除或降低风险后方可使用。</w:t>
            </w:r>
          </w:p>
        </w:tc>
      </w:tr>
    </w:tbl>
    <w:p w14:paraId="35E6C4B5" w14:textId="77777777" w:rsidR="00AD2D73" w:rsidRPr="00F355FD" w:rsidRDefault="00AD2D73" w:rsidP="008967DF">
      <w:pPr>
        <w:pStyle w:val="21"/>
        <w:rPr>
          <w:color w:val="000000" w:themeColor="text1"/>
        </w:rPr>
      </w:pPr>
      <w:bookmarkStart w:id="40" w:name="_Toc367090577"/>
      <w:bookmarkStart w:id="41" w:name="_Toc380592209"/>
      <w:bookmarkStart w:id="42" w:name="_Toc415238896"/>
      <w:bookmarkStart w:id="43" w:name="_Toc415238980"/>
      <w:bookmarkStart w:id="44" w:name="_Toc71622038"/>
      <w:bookmarkStart w:id="45" w:name="_Toc80223673"/>
      <w:r w:rsidRPr="00F355FD">
        <w:rPr>
          <w:color w:val="000000" w:themeColor="text1"/>
        </w:rPr>
        <w:t>6.</w:t>
      </w:r>
      <w:r w:rsidR="009C61E5" w:rsidRPr="00F355FD">
        <w:rPr>
          <w:color w:val="000000" w:themeColor="text1"/>
        </w:rPr>
        <w:t>7</w:t>
      </w:r>
      <w:r w:rsidRPr="00F355FD">
        <w:rPr>
          <w:color w:val="000000" w:themeColor="text1"/>
        </w:rPr>
        <w:t xml:space="preserve">  </w:t>
      </w:r>
      <w:r w:rsidRPr="00F355FD">
        <w:rPr>
          <w:color w:val="000000" w:themeColor="text1"/>
        </w:rPr>
        <w:t>降低风险措施</w:t>
      </w:r>
      <w:bookmarkEnd w:id="40"/>
      <w:bookmarkEnd w:id="41"/>
      <w:bookmarkEnd w:id="42"/>
      <w:bookmarkEnd w:id="43"/>
      <w:bookmarkEnd w:id="44"/>
      <w:bookmarkEnd w:id="45"/>
    </w:p>
    <w:p w14:paraId="71151A55" w14:textId="77777777" w:rsidR="00AD2D73" w:rsidRPr="00F355FD" w:rsidRDefault="00AD2D73" w:rsidP="008967DF">
      <w:pPr>
        <w:pStyle w:val="21"/>
        <w:rPr>
          <w:color w:val="000000" w:themeColor="text1"/>
        </w:rPr>
      </w:pPr>
      <w:bookmarkStart w:id="46" w:name="_Toc71622039"/>
      <w:bookmarkStart w:id="47" w:name="_Toc80223674"/>
      <w:r w:rsidRPr="00F355FD">
        <w:rPr>
          <w:color w:val="000000" w:themeColor="text1"/>
        </w:rPr>
        <w:t>6.</w:t>
      </w:r>
      <w:r w:rsidR="009C61E5" w:rsidRPr="00F355FD">
        <w:rPr>
          <w:color w:val="000000" w:themeColor="text1"/>
        </w:rPr>
        <w:t>7</w:t>
      </w:r>
      <w:r w:rsidRPr="00F355FD">
        <w:rPr>
          <w:color w:val="000000" w:themeColor="text1"/>
        </w:rPr>
        <w:t xml:space="preserve">.1  </w:t>
      </w:r>
      <w:r w:rsidRPr="00F355FD">
        <w:rPr>
          <w:color w:val="000000" w:themeColor="text1"/>
        </w:rPr>
        <w:t>单项措施</w:t>
      </w:r>
      <w:bookmarkEnd w:id="46"/>
      <w:bookmarkEnd w:id="47"/>
    </w:p>
    <w:p w14:paraId="51A03320" w14:textId="77777777" w:rsidR="00AD2D73" w:rsidRPr="00F355FD" w:rsidRDefault="00AD2D73" w:rsidP="008967DF">
      <w:pPr>
        <w:pStyle w:val="21"/>
        <w:rPr>
          <w:color w:val="000000" w:themeColor="text1"/>
        </w:rPr>
      </w:pPr>
      <w:bookmarkStart w:id="48" w:name="_Toc80223675"/>
      <w:r w:rsidRPr="00F355FD">
        <w:rPr>
          <w:color w:val="000000" w:themeColor="text1"/>
        </w:rPr>
        <w:t>6.</w:t>
      </w:r>
      <w:r w:rsidR="009C61E5" w:rsidRPr="00F355FD">
        <w:rPr>
          <w:color w:val="000000" w:themeColor="text1"/>
        </w:rPr>
        <w:t>7</w:t>
      </w:r>
      <w:r w:rsidRPr="00F355FD">
        <w:rPr>
          <w:color w:val="000000" w:themeColor="text1"/>
        </w:rPr>
        <w:t xml:space="preserve">.1.1  </w:t>
      </w:r>
      <w:r w:rsidRPr="00F355FD">
        <w:rPr>
          <w:color w:val="000000" w:themeColor="text1"/>
        </w:rPr>
        <w:t>设备本体及配套相关项目</w:t>
      </w:r>
      <w:bookmarkEnd w:id="48"/>
    </w:p>
    <w:p w14:paraId="09D64365" w14:textId="77777777" w:rsidR="00AD2D73" w:rsidRPr="00F355FD" w:rsidRDefault="00AD2D73" w:rsidP="008967DF">
      <w:pPr>
        <w:ind w:firstLine="420"/>
        <w:rPr>
          <w:color w:val="000000" w:themeColor="text1"/>
        </w:rPr>
      </w:pPr>
      <w:r w:rsidRPr="00F355FD">
        <w:rPr>
          <w:color w:val="000000" w:themeColor="text1"/>
        </w:rPr>
        <w:t>根据设备本体、建筑相关每个评价项目风险等级和风险类别评定结果，结合电梯使用管理和日常维护保养中存在的安全隐患，提出降低风险应采取的措施。降低风险的措施应按照以下原则提出：</w:t>
      </w:r>
    </w:p>
    <w:p w14:paraId="7BE43B53" w14:textId="77777777" w:rsidR="00AD2D73" w:rsidRPr="00F355FD" w:rsidRDefault="00AD2D73" w:rsidP="008967DF">
      <w:pPr>
        <w:ind w:firstLine="420"/>
        <w:rPr>
          <w:color w:val="000000" w:themeColor="text1"/>
        </w:rPr>
      </w:pPr>
      <w:r w:rsidRPr="00F355FD">
        <w:rPr>
          <w:color w:val="000000" w:themeColor="text1"/>
        </w:rPr>
        <w:t xml:space="preserve">a) </w:t>
      </w:r>
      <w:r w:rsidRPr="00F355FD">
        <w:rPr>
          <w:color w:val="000000" w:themeColor="text1"/>
        </w:rPr>
        <w:t>对于被识别出存在风险的部件，应采取修理、调整等措施消除或降低风险；如达到</w:t>
      </w:r>
      <w:r w:rsidRPr="00F355FD">
        <w:rPr>
          <w:color w:val="000000" w:themeColor="text1"/>
        </w:rPr>
        <w:t>GB/T 31821—2015</w:t>
      </w:r>
      <w:r w:rsidRPr="00F355FD">
        <w:rPr>
          <w:color w:val="000000" w:themeColor="text1"/>
        </w:rPr>
        <w:t>或产品使用维护说明中规定的报废技术条件的，需采取更换相应电梯部件来消除风险。</w:t>
      </w:r>
    </w:p>
    <w:p w14:paraId="7DC4E3D9" w14:textId="276F38B6" w:rsidR="00AD2D73" w:rsidRPr="00F355FD" w:rsidRDefault="00AD2D73" w:rsidP="008967DF">
      <w:pPr>
        <w:ind w:firstLine="420"/>
        <w:rPr>
          <w:color w:val="000000" w:themeColor="text1"/>
        </w:rPr>
      </w:pPr>
      <w:r w:rsidRPr="00F355FD">
        <w:rPr>
          <w:color w:val="000000" w:themeColor="text1"/>
        </w:rPr>
        <w:t xml:space="preserve">b) </w:t>
      </w:r>
      <w:r w:rsidRPr="00F355FD">
        <w:rPr>
          <w:color w:val="000000" w:themeColor="text1"/>
        </w:rPr>
        <w:t>对于出厂时符合当时标准的电梯，如缺少或不符合现行标准所规定的安全保护装置（措施），</w:t>
      </w:r>
      <w:r w:rsidR="00213749" w:rsidRPr="00F355FD">
        <w:rPr>
          <w:rFonts w:hint="eastAsia"/>
          <w:color w:val="000000" w:themeColor="text1"/>
        </w:rPr>
        <w:t>宜</w:t>
      </w:r>
      <w:r w:rsidRPr="00F355FD">
        <w:rPr>
          <w:color w:val="000000" w:themeColor="text1"/>
        </w:rPr>
        <w:t>结合风险类别、技术及经济可行性，提出加装或改进安全保护装置（措施）来消除或降低风险。</w:t>
      </w:r>
    </w:p>
    <w:p w14:paraId="0565F00D" w14:textId="70DF61B3" w:rsidR="00AD2D73" w:rsidRPr="00F355FD" w:rsidRDefault="00AD2D73" w:rsidP="008967DF">
      <w:pPr>
        <w:ind w:firstLine="420"/>
        <w:rPr>
          <w:color w:val="000000" w:themeColor="text1"/>
        </w:rPr>
      </w:pPr>
      <w:r w:rsidRPr="00F355FD">
        <w:rPr>
          <w:color w:val="000000" w:themeColor="text1"/>
        </w:rPr>
        <w:t xml:space="preserve">c) </w:t>
      </w:r>
      <w:r w:rsidRPr="00F355FD">
        <w:rPr>
          <w:color w:val="000000" w:themeColor="text1"/>
        </w:rPr>
        <w:t>对于被识别出的风险，如不能通过相关措施消除或降低，应指出遗留风险，并建议采取如加强维保、增加警示标志</w:t>
      </w:r>
      <w:r w:rsidR="00213749" w:rsidRPr="00F355FD">
        <w:rPr>
          <w:rFonts w:hint="eastAsia"/>
          <w:color w:val="000000" w:themeColor="text1"/>
        </w:rPr>
        <w:t>、强化应急预案</w:t>
      </w:r>
      <w:r w:rsidRPr="00F355FD">
        <w:rPr>
          <w:color w:val="000000" w:themeColor="text1"/>
        </w:rPr>
        <w:t>等措施。</w:t>
      </w:r>
    </w:p>
    <w:p w14:paraId="32B6CBB6" w14:textId="77777777" w:rsidR="00AD2D73" w:rsidRPr="00F355FD" w:rsidRDefault="00AD2D73" w:rsidP="008967DF">
      <w:pPr>
        <w:pStyle w:val="21"/>
        <w:rPr>
          <w:color w:val="000000" w:themeColor="text1"/>
        </w:rPr>
      </w:pPr>
      <w:bookmarkStart w:id="49" w:name="_Toc80223676"/>
      <w:r w:rsidRPr="00F355FD">
        <w:rPr>
          <w:color w:val="000000" w:themeColor="text1"/>
        </w:rPr>
        <w:t>6.</w:t>
      </w:r>
      <w:r w:rsidR="009C61E5" w:rsidRPr="00F355FD">
        <w:rPr>
          <w:color w:val="000000" w:themeColor="text1"/>
        </w:rPr>
        <w:t>7</w:t>
      </w:r>
      <w:r w:rsidRPr="00F355FD">
        <w:rPr>
          <w:color w:val="000000" w:themeColor="text1"/>
        </w:rPr>
        <w:t xml:space="preserve">.1.2  </w:t>
      </w:r>
      <w:r w:rsidRPr="00F355FD">
        <w:rPr>
          <w:color w:val="000000" w:themeColor="text1"/>
        </w:rPr>
        <w:t>使用管理、维护保养</w:t>
      </w:r>
      <w:bookmarkEnd w:id="49"/>
    </w:p>
    <w:p w14:paraId="29B1C64E" w14:textId="44B40A16" w:rsidR="00AD2D73" w:rsidRPr="00F355FD" w:rsidRDefault="00AD2D73" w:rsidP="008967DF">
      <w:pPr>
        <w:ind w:firstLine="420"/>
        <w:rPr>
          <w:color w:val="000000" w:themeColor="text1"/>
        </w:rPr>
      </w:pPr>
      <w:r w:rsidRPr="00F355FD">
        <w:rPr>
          <w:color w:val="000000" w:themeColor="text1"/>
        </w:rPr>
        <w:t>对使用管理、日常维护保养方面存在的安全隐患，应提出改进建议。</w:t>
      </w:r>
    </w:p>
    <w:p w14:paraId="2411793A" w14:textId="77777777" w:rsidR="00AD2D73" w:rsidRPr="00F355FD" w:rsidRDefault="00AD2D73" w:rsidP="008967DF">
      <w:pPr>
        <w:pStyle w:val="21"/>
        <w:rPr>
          <w:color w:val="000000" w:themeColor="text1"/>
        </w:rPr>
      </w:pPr>
      <w:bookmarkStart w:id="50" w:name="_Toc71622040"/>
      <w:bookmarkStart w:id="51" w:name="_Toc80223677"/>
      <w:r w:rsidRPr="00F355FD">
        <w:rPr>
          <w:color w:val="000000" w:themeColor="text1"/>
        </w:rPr>
        <w:t>6.</w:t>
      </w:r>
      <w:r w:rsidR="009C61E5" w:rsidRPr="00F355FD">
        <w:rPr>
          <w:color w:val="000000" w:themeColor="text1"/>
        </w:rPr>
        <w:t>7</w:t>
      </w:r>
      <w:r w:rsidRPr="00F355FD">
        <w:rPr>
          <w:color w:val="000000" w:themeColor="text1"/>
        </w:rPr>
        <w:t xml:space="preserve">.2  </w:t>
      </w:r>
      <w:r w:rsidRPr="00F355FD">
        <w:rPr>
          <w:color w:val="000000" w:themeColor="text1"/>
        </w:rPr>
        <w:t>整机措施</w:t>
      </w:r>
      <w:bookmarkEnd w:id="50"/>
      <w:bookmarkEnd w:id="51"/>
    </w:p>
    <w:p w14:paraId="4D646635" w14:textId="77777777" w:rsidR="00AD2D73" w:rsidRPr="00F355FD" w:rsidRDefault="00AD2D73" w:rsidP="008967DF">
      <w:pPr>
        <w:ind w:firstLine="420"/>
        <w:rPr>
          <w:color w:val="000000" w:themeColor="text1"/>
        </w:rPr>
      </w:pPr>
      <w:r w:rsidRPr="00F355FD">
        <w:rPr>
          <w:color w:val="000000" w:themeColor="text1"/>
        </w:rPr>
        <w:t>应根据风险类别及其数量、电梯整机综合安全状况等级及单项风险降低措施，结合技术复杂程度和经济可行性，提出对电梯整机进行</w:t>
      </w:r>
      <w:r w:rsidRPr="00F355FD">
        <w:rPr>
          <w:color w:val="000000" w:themeColor="text1"/>
        </w:rPr>
        <w:t>“</w:t>
      </w:r>
      <w:r w:rsidRPr="00F355FD">
        <w:rPr>
          <w:color w:val="000000" w:themeColor="text1"/>
        </w:rPr>
        <w:t>一般修理</w:t>
      </w:r>
      <w:r w:rsidRPr="00F355FD">
        <w:rPr>
          <w:color w:val="000000" w:themeColor="text1"/>
        </w:rPr>
        <w:t>”</w:t>
      </w:r>
      <w:r w:rsidRPr="00F355FD">
        <w:rPr>
          <w:color w:val="000000" w:themeColor="text1"/>
        </w:rPr>
        <w:t>、</w:t>
      </w:r>
      <w:r w:rsidRPr="00F355FD">
        <w:rPr>
          <w:color w:val="000000" w:themeColor="text1"/>
        </w:rPr>
        <w:t>“</w:t>
      </w:r>
      <w:r w:rsidRPr="00F355FD">
        <w:rPr>
          <w:color w:val="000000" w:themeColor="text1"/>
        </w:rPr>
        <w:t>重大修理</w:t>
      </w:r>
      <w:r w:rsidRPr="00F355FD">
        <w:rPr>
          <w:color w:val="000000" w:themeColor="text1"/>
        </w:rPr>
        <w:t>”</w:t>
      </w:r>
      <w:r w:rsidRPr="00F355FD">
        <w:rPr>
          <w:color w:val="000000" w:themeColor="text1"/>
        </w:rPr>
        <w:t>、</w:t>
      </w:r>
      <w:r w:rsidRPr="00F355FD">
        <w:rPr>
          <w:color w:val="000000" w:themeColor="text1"/>
        </w:rPr>
        <w:t>“</w:t>
      </w:r>
      <w:r w:rsidRPr="00F355FD">
        <w:rPr>
          <w:color w:val="000000" w:themeColor="text1"/>
        </w:rPr>
        <w:t>改造</w:t>
      </w:r>
      <w:r w:rsidRPr="00F355FD">
        <w:rPr>
          <w:color w:val="000000" w:themeColor="text1"/>
        </w:rPr>
        <w:t>”</w:t>
      </w:r>
      <w:r w:rsidRPr="00F355FD">
        <w:rPr>
          <w:color w:val="000000" w:themeColor="text1"/>
        </w:rPr>
        <w:t>和</w:t>
      </w:r>
      <w:r w:rsidRPr="00F355FD">
        <w:rPr>
          <w:color w:val="000000" w:themeColor="text1"/>
        </w:rPr>
        <w:t>“</w:t>
      </w:r>
      <w:r w:rsidRPr="00F355FD">
        <w:rPr>
          <w:color w:val="000000" w:themeColor="text1"/>
        </w:rPr>
        <w:t>更新</w:t>
      </w:r>
      <w:r w:rsidRPr="00F355FD">
        <w:rPr>
          <w:color w:val="000000" w:themeColor="text1"/>
        </w:rPr>
        <w:t>”</w:t>
      </w:r>
      <w:r w:rsidRPr="00F355FD">
        <w:rPr>
          <w:color w:val="000000" w:themeColor="text1"/>
        </w:rPr>
        <w:t>的建议。</w:t>
      </w:r>
    </w:p>
    <w:p w14:paraId="1FB1EBAD" w14:textId="77777777" w:rsidR="00AD2D73" w:rsidRPr="00F355FD" w:rsidRDefault="00AD2D73" w:rsidP="008967DF">
      <w:pPr>
        <w:pStyle w:val="21"/>
        <w:rPr>
          <w:color w:val="000000" w:themeColor="text1"/>
        </w:rPr>
      </w:pPr>
      <w:bookmarkStart w:id="52" w:name="_Toc80223678"/>
      <w:bookmarkStart w:id="53" w:name="_Toc71622041"/>
      <w:r w:rsidRPr="00F355FD">
        <w:rPr>
          <w:color w:val="000000" w:themeColor="text1"/>
        </w:rPr>
        <w:t>6.</w:t>
      </w:r>
      <w:r w:rsidR="009C61E5" w:rsidRPr="00F355FD">
        <w:rPr>
          <w:color w:val="000000" w:themeColor="text1"/>
        </w:rPr>
        <w:t>8</w:t>
      </w:r>
      <w:r w:rsidRPr="00F355FD">
        <w:rPr>
          <w:color w:val="000000" w:themeColor="text1"/>
        </w:rPr>
        <w:t xml:space="preserve">  </w:t>
      </w:r>
      <w:r w:rsidRPr="00F355FD">
        <w:rPr>
          <w:color w:val="000000" w:themeColor="text1"/>
        </w:rPr>
        <w:t>风险评价报告</w:t>
      </w:r>
      <w:bookmarkEnd w:id="52"/>
    </w:p>
    <w:p w14:paraId="07AB1F52" w14:textId="77777777" w:rsidR="00845C5B" w:rsidRPr="00F355FD" w:rsidRDefault="00845C5B" w:rsidP="008967DF">
      <w:pPr>
        <w:ind w:firstLineChars="0" w:firstLine="0"/>
        <w:rPr>
          <w:color w:val="000000" w:themeColor="text1"/>
        </w:rPr>
      </w:pPr>
      <w:r w:rsidRPr="00F355FD">
        <w:rPr>
          <w:color w:val="000000" w:themeColor="text1"/>
        </w:rPr>
        <w:t>6.</w:t>
      </w:r>
      <w:r w:rsidR="009C61E5" w:rsidRPr="00F355FD">
        <w:rPr>
          <w:color w:val="000000" w:themeColor="text1"/>
        </w:rPr>
        <w:t>8</w:t>
      </w:r>
      <w:r w:rsidRPr="00F355FD">
        <w:rPr>
          <w:color w:val="000000" w:themeColor="text1"/>
        </w:rPr>
        <w:t xml:space="preserve">.1  </w:t>
      </w:r>
      <w:r w:rsidRPr="00F355FD">
        <w:rPr>
          <w:color w:val="000000" w:themeColor="text1"/>
        </w:rPr>
        <w:t>风险评价报告应包括电梯设备概况、评价主题、评价依据、所用仪器设备、评价项目风险等级、降低措施、</w:t>
      </w:r>
      <w:r w:rsidR="009C61E5" w:rsidRPr="00F355FD">
        <w:rPr>
          <w:color w:val="000000" w:themeColor="text1"/>
        </w:rPr>
        <w:t>评价</w:t>
      </w:r>
      <w:r w:rsidRPr="00F355FD">
        <w:rPr>
          <w:color w:val="000000" w:themeColor="text1"/>
        </w:rPr>
        <w:t>结论以及相关的见证材料。</w:t>
      </w:r>
    </w:p>
    <w:p w14:paraId="4ADD4D9A" w14:textId="49F3C3C9" w:rsidR="00845C5B" w:rsidRPr="00F355FD" w:rsidRDefault="00845C5B" w:rsidP="008967DF">
      <w:pPr>
        <w:ind w:firstLineChars="0" w:firstLine="0"/>
        <w:rPr>
          <w:color w:val="000000" w:themeColor="text1"/>
        </w:rPr>
      </w:pPr>
      <w:r w:rsidRPr="00F355FD">
        <w:rPr>
          <w:color w:val="000000" w:themeColor="text1"/>
        </w:rPr>
        <w:t>6.</w:t>
      </w:r>
      <w:r w:rsidR="009C61E5" w:rsidRPr="00F355FD">
        <w:rPr>
          <w:color w:val="000000" w:themeColor="text1"/>
        </w:rPr>
        <w:t>8</w:t>
      </w:r>
      <w:r w:rsidRPr="00F355FD">
        <w:rPr>
          <w:color w:val="000000" w:themeColor="text1"/>
        </w:rPr>
        <w:t xml:space="preserve">.2  </w:t>
      </w:r>
      <w:r w:rsidRPr="00F355FD">
        <w:rPr>
          <w:color w:val="000000" w:themeColor="text1"/>
        </w:rPr>
        <w:t>风险评价报告应保证责任到人，</w:t>
      </w:r>
      <w:r w:rsidR="009C61E5" w:rsidRPr="00F355FD">
        <w:rPr>
          <w:color w:val="000000" w:themeColor="text1"/>
        </w:rPr>
        <w:t>评价</w:t>
      </w:r>
      <w:r w:rsidRPr="00F355FD">
        <w:rPr>
          <w:color w:val="000000" w:themeColor="text1"/>
        </w:rPr>
        <w:t>人员职责明确，结论页应有</w:t>
      </w:r>
      <w:r w:rsidR="009C61E5" w:rsidRPr="00F355FD">
        <w:rPr>
          <w:color w:val="000000" w:themeColor="text1"/>
        </w:rPr>
        <w:t>评价</w:t>
      </w:r>
      <w:r w:rsidRPr="00F355FD">
        <w:rPr>
          <w:color w:val="000000" w:themeColor="text1"/>
        </w:rPr>
        <w:t>人员、</w:t>
      </w:r>
      <w:r w:rsidR="00984537" w:rsidRPr="00F355FD">
        <w:rPr>
          <w:color w:val="000000" w:themeColor="text1"/>
        </w:rPr>
        <w:t>编制人员、</w:t>
      </w:r>
      <w:r w:rsidRPr="00F355FD">
        <w:rPr>
          <w:color w:val="000000" w:themeColor="text1"/>
        </w:rPr>
        <w:t>审核人员、批准人员的签字以及</w:t>
      </w:r>
      <w:r w:rsidR="009C61E5" w:rsidRPr="00F355FD">
        <w:rPr>
          <w:color w:val="000000" w:themeColor="text1"/>
        </w:rPr>
        <w:t>评价</w:t>
      </w:r>
      <w:r w:rsidR="007554AE" w:rsidRPr="00F355FD">
        <w:rPr>
          <w:color w:val="000000" w:themeColor="text1"/>
        </w:rPr>
        <w:t>组织</w:t>
      </w:r>
      <w:r w:rsidRPr="00F355FD">
        <w:rPr>
          <w:color w:val="000000" w:themeColor="text1"/>
        </w:rPr>
        <w:t>的检验专用章或者公章。</w:t>
      </w:r>
    </w:p>
    <w:p w14:paraId="26F6EB5B" w14:textId="77777777" w:rsidR="00845C5B" w:rsidRPr="00F355FD" w:rsidRDefault="00845C5B" w:rsidP="008967DF">
      <w:pPr>
        <w:ind w:firstLineChars="0" w:firstLine="0"/>
        <w:rPr>
          <w:color w:val="000000" w:themeColor="text1"/>
        </w:rPr>
      </w:pPr>
      <w:r w:rsidRPr="00F355FD">
        <w:rPr>
          <w:color w:val="000000" w:themeColor="text1"/>
        </w:rPr>
        <w:t>6.</w:t>
      </w:r>
      <w:r w:rsidR="009C61E5" w:rsidRPr="00F355FD">
        <w:rPr>
          <w:color w:val="000000" w:themeColor="text1"/>
        </w:rPr>
        <w:t>8</w:t>
      </w:r>
      <w:r w:rsidRPr="00F355FD">
        <w:rPr>
          <w:color w:val="000000" w:themeColor="text1"/>
        </w:rPr>
        <w:t xml:space="preserve">.3  </w:t>
      </w:r>
      <w:r w:rsidRPr="00F355FD">
        <w:rPr>
          <w:color w:val="000000" w:themeColor="text1"/>
        </w:rPr>
        <w:t>风险评价报告</w:t>
      </w:r>
      <w:r w:rsidR="009C61E5" w:rsidRPr="00F355FD">
        <w:rPr>
          <w:color w:val="000000" w:themeColor="text1"/>
        </w:rPr>
        <w:t>评价</w:t>
      </w:r>
      <w:r w:rsidRPr="00F355FD">
        <w:rPr>
          <w:color w:val="000000" w:themeColor="text1"/>
        </w:rPr>
        <w:t>结论及建议应按照评价主题分别出具结论，给出存在的风险项目的风险等级、存在的问题、以及降低风险措施。</w:t>
      </w:r>
    </w:p>
    <w:p w14:paraId="69AFD6CD" w14:textId="77777777" w:rsidR="00845C5B" w:rsidRPr="00F355FD" w:rsidRDefault="00845C5B" w:rsidP="008967DF">
      <w:pPr>
        <w:ind w:firstLineChars="95" w:firstLine="199"/>
        <w:rPr>
          <w:b/>
          <w:color w:val="000000" w:themeColor="text1"/>
        </w:rPr>
      </w:pPr>
      <w:r w:rsidRPr="00F355FD">
        <w:rPr>
          <w:color w:val="000000" w:themeColor="text1"/>
        </w:rPr>
        <w:t>6.</w:t>
      </w:r>
      <w:r w:rsidR="009C61E5" w:rsidRPr="00F355FD">
        <w:rPr>
          <w:color w:val="000000" w:themeColor="text1"/>
        </w:rPr>
        <w:t>8</w:t>
      </w:r>
      <w:r w:rsidRPr="00F355FD">
        <w:rPr>
          <w:color w:val="000000" w:themeColor="text1"/>
        </w:rPr>
        <w:t xml:space="preserve">.4  </w:t>
      </w:r>
      <w:r w:rsidRPr="00F355FD">
        <w:rPr>
          <w:color w:val="000000" w:themeColor="text1"/>
        </w:rPr>
        <w:t>风险评价报告的格式参见附录</w:t>
      </w:r>
      <w:r w:rsidR="00F75E77" w:rsidRPr="00F355FD">
        <w:rPr>
          <w:color w:val="000000" w:themeColor="text1"/>
        </w:rPr>
        <w:t>E</w:t>
      </w:r>
      <w:r w:rsidRPr="00F355FD">
        <w:rPr>
          <w:color w:val="000000" w:themeColor="text1"/>
        </w:rPr>
        <w:t>，可根据委托方要求作适当调整。</w:t>
      </w:r>
    </w:p>
    <w:bookmarkEnd w:id="53"/>
    <w:p w14:paraId="19D06106" w14:textId="77777777" w:rsidR="00845C5B" w:rsidRPr="00F355FD" w:rsidRDefault="00845C5B" w:rsidP="00C67E0F">
      <w:pPr>
        <w:ind w:firstLine="420"/>
        <w:rPr>
          <w:color w:val="000000" w:themeColor="text1"/>
          <w:kern w:val="0"/>
        </w:rPr>
      </w:pPr>
    </w:p>
    <w:p w14:paraId="6A26E1E4" w14:textId="77777777" w:rsidR="00314C07" w:rsidRPr="00F355FD" w:rsidRDefault="00477FFA" w:rsidP="00314C07">
      <w:pPr>
        <w:pStyle w:val="aff6"/>
        <w:rPr>
          <w:rFonts w:ascii="Times New Roman" w:hAnsi="Times New Roman"/>
          <w:color w:val="000000" w:themeColor="text1"/>
        </w:rPr>
      </w:pPr>
      <w:r w:rsidRPr="00F355FD">
        <w:rPr>
          <w:rFonts w:ascii="Times New Roman" w:hAnsi="Times New Roman"/>
          <w:color w:val="000000" w:themeColor="text1"/>
        </w:rPr>
        <w:br w:type="page"/>
      </w:r>
      <w:bookmarkStart w:id="54" w:name="_Toc80223679"/>
      <w:r w:rsidRPr="00F355FD">
        <w:rPr>
          <w:rFonts w:ascii="Times New Roman" w:hAnsi="Times New Roman"/>
          <w:color w:val="000000" w:themeColor="text1"/>
        </w:rPr>
        <w:lastRenderedPageBreak/>
        <w:t>附录</w:t>
      </w:r>
      <w:r w:rsidRPr="00F355FD">
        <w:rPr>
          <w:rFonts w:ascii="Times New Roman" w:hAnsi="Times New Roman"/>
          <w:color w:val="000000" w:themeColor="text1"/>
        </w:rPr>
        <w:t>A</w:t>
      </w:r>
      <w:bookmarkEnd w:id="54"/>
    </w:p>
    <w:p w14:paraId="70B4E94D" w14:textId="4F4D6565" w:rsidR="00477FFA" w:rsidRPr="00F355FD" w:rsidRDefault="00262D49" w:rsidP="00314C07">
      <w:pPr>
        <w:pStyle w:val="aff6"/>
        <w:rPr>
          <w:rFonts w:ascii="Times New Roman" w:hAnsi="Times New Roman"/>
          <w:color w:val="000000" w:themeColor="text1"/>
        </w:rPr>
      </w:pPr>
      <w:bookmarkStart w:id="55" w:name="_Toc80223680"/>
      <w:r w:rsidRPr="00F355FD">
        <w:rPr>
          <w:rFonts w:ascii="Times New Roman" w:hAnsi="Times New Roman"/>
          <w:color w:val="000000" w:themeColor="text1"/>
        </w:rPr>
        <w:t>（</w:t>
      </w:r>
      <w:r w:rsidR="00F971F3">
        <w:rPr>
          <w:rFonts w:ascii="Times New Roman" w:hAnsi="Times New Roman" w:hint="eastAsia"/>
          <w:color w:val="000000" w:themeColor="text1"/>
        </w:rPr>
        <w:t>规范</w:t>
      </w:r>
      <w:r w:rsidR="00477FFA" w:rsidRPr="00F355FD">
        <w:rPr>
          <w:rFonts w:ascii="Times New Roman" w:hAnsi="Times New Roman"/>
          <w:color w:val="000000" w:themeColor="text1"/>
        </w:rPr>
        <w:t>性附录）</w:t>
      </w:r>
      <w:bookmarkEnd w:id="55"/>
    </w:p>
    <w:p w14:paraId="67672A61" w14:textId="77777777" w:rsidR="00477FFA" w:rsidRPr="00F355FD" w:rsidRDefault="00477FFA" w:rsidP="00314C07">
      <w:pPr>
        <w:pStyle w:val="aff6"/>
        <w:rPr>
          <w:rFonts w:ascii="Times New Roman" w:hAnsi="Times New Roman"/>
          <w:color w:val="000000" w:themeColor="text1"/>
        </w:rPr>
      </w:pPr>
      <w:bookmarkStart w:id="56" w:name="_Toc80223681"/>
      <w:r w:rsidRPr="00F355FD">
        <w:rPr>
          <w:rFonts w:ascii="Times New Roman" w:hAnsi="Times New Roman"/>
          <w:color w:val="000000" w:themeColor="text1"/>
        </w:rPr>
        <w:t>曳引驱动电梯使用管理评价项目</w:t>
      </w:r>
      <w:bookmarkEnd w:id="56"/>
    </w:p>
    <w:p w14:paraId="7BD1AB5E" w14:textId="77777777" w:rsidR="00477FFA" w:rsidRPr="00F355FD" w:rsidRDefault="00477FFA" w:rsidP="00766CF2">
      <w:pPr>
        <w:pStyle w:val="21"/>
        <w:rPr>
          <w:color w:val="000000" w:themeColor="text1"/>
        </w:rPr>
      </w:pPr>
      <w:bookmarkStart w:id="57" w:name="_Toc80223682"/>
      <w:r w:rsidRPr="00F355FD">
        <w:rPr>
          <w:color w:val="000000" w:themeColor="text1"/>
        </w:rPr>
        <w:t xml:space="preserve">A.1  </w:t>
      </w:r>
      <w:r w:rsidRPr="00F355FD">
        <w:rPr>
          <w:color w:val="000000" w:themeColor="text1"/>
        </w:rPr>
        <w:t>使用管理评价项目</w:t>
      </w:r>
      <w:bookmarkEnd w:id="57"/>
    </w:p>
    <w:p w14:paraId="35A83713" w14:textId="0CF3B8AC" w:rsidR="00477FFA" w:rsidRPr="00F355FD" w:rsidRDefault="00477FFA" w:rsidP="00766CF2">
      <w:pPr>
        <w:ind w:firstLine="420"/>
        <w:rPr>
          <w:color w:val="000000" w:themeColor="text1"/>
        </w:rPr>
      </w:pPr>
      <w:r w:rsidRPr="00F355FD">
        <w:rPr>
          <w:color w:val="000000" w:themeColor="text1"/>
        </w:rPr>
        <w:t>使用管理的评价宜包含表</w:t>
      </w:r>
      <w:r w:rsidR="00DE1FBF" w:rsidRPr="00F355FD">
        <w:rPr>
          <w:color w:val="000000" w:themeColor="text1"/>
        </w:rPr>
        <w:t>A</w:t>
      </w:r>
      <w:r w:rsidRPr="00F355FD">
        <w:rPr>
          <w:color w:val="000000" w:themeColor="text1"/>
        </w:rPr>
        <w:t>.1</w:t>
      </w:r>
      <w:r w:rsidRPr="00F355FD">
        <w:rPr>
          <w:color w:val="000000" w:themeColor="text1"/>
        </w:rPr>
        <w:t>的内容，评价</w:t>
      </w:r>
      <w:r w:rsidR="00213749" w:rsidRPr="00F355FD">
        <w:rPr>
          <w:color w:val="000000" w:themeColor="text1"/>
        </w:rPr>
        <w:t>组织</w:t>
      </w:r>
      <w:r w:rsidRPr="00F355FD">
        <w:rPr>
          <w:color w:val="000000" w:themeColor="text1"/>
        </w:rPr>
        <w:t>可根据国家和地方相关法律法规要求，以及与委托方协商，对评价项目、内容与要求进行调整。</w:t>
      </w:r>
    </w:p>
    <w:p w14:paraId="1155AC8C" w14:textId="77777777" w:rsidR="00477FFA" w:rsidRPr="00F355FD" w:rsidRDefault="00477FFA" w:rsidP="00477FFA">
      <w:pPr>
        <w:spacing w:beforeLines="50" w:before="156" w:afterLines="50" w:after="156"/>
        <w:ind w:firstLine="420"/>
        <w:jc w:val="center"/>
        <w:rPr>
          <w:rFonts w:eastAsia="黑体"/>
          <w:color w:val="000000" w:themeColor="text1"/>
          <w:szCs w:val="21"/>
        </w:rPr>
      </w:pPr>
      <w:r w:rsidRPr="00F355FD">
        <w:rPr>
          <w:rFonts w:eastAsia="黑体"/>
          <w:color w:val="000000" w:themeColor="text1"/>
          <w:szCs w:val="21"/>
        </w:rPr>
        <w:t>表</w:t>
      </w:r>
      <w:r w:rsidR="00DE1FBF" w:rsidRPr="00F355FD">
        <w:rPr>
          <w:rFonts w:eastAsia="黑体"/>
          <w:color w:val="000000" w:themeColor="text1"/>
          <w:szCs w:val="21"/>
        </w:rPr>
        <w:t>A</w:t>
      </w:r>
      <w:r w:rsidRPr="00F355FD">
        <w:rPr>
          <w:rFonts w:eastAsia="黑体"/>
          <w:color w:val="000000" w:themeColor="text1"/>
          <w:szCs w:val="21"/>
        </w:rPr>
        <w:t xml:space="preserve">.1  </w:t>
      </w:r>
      <w:r w:rsidRPr="00F355FD">
        <w:rPr>
          <w:rFonts w:eastAsia="黑体"/>
          <w:color w:val="000000" w:themeColor="text1"/>
          <w:szCs w:val="21"/>
        </w:rPr>
        <w:t>使用管理评价项目表</w:t>
      </w:r>
    </w:p>
    <w:tbl>
      <w:tblPr>
        <w:tblW w:w="8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6"/>
        <w:gridCol w:w="1407"/>
        <w:gridCol w:w="6884"/>
      </w:tblGrid>
      <w:tr w:rsidR="00477FFA" w:rsidRPr="00F355FD" w14:paraId="3CE122E9" w14:textId="77777777" w:rsidTr="00026EDE">
        <w:trPr>
          <w:trHeight w:val="370"/>
          <w:jc w:val="center"/>
        </w:trPr>
        <w:tc>
          <w:tcPr>
            <w:tcW w:w="666" w:type="dxa"/>
            <w:vMerge w:val="restart"/>
            <w:shd w:val="clear" w:color="auto" w:fill="auto"/>
            <w:vAlign w:val="center"/>
          </w:tcPr>
          <w:p w14:paraId="1EC925C4" w14:textId="77777777" w:rsidR="00477FFA" w:rsidRPr="00F355FD" w:rsidRDefault="00477FFA" w:rsidP="00026EDE">
            <w:pPr>
              <w:pStyle w:val="af5"/>
              <w:snapToGrid w:val="0"/>
              <w:spacing w:line="276" w:lineRule="auto"/>
              <w:ind w:firstLineChars="0" w:firstLine="0"/>
              <w:jc w:val="center"/>
              <w:rPr>
                <w:rFonts w:ascii="Times New Roman"/>
                <w:b/>
                <w:bCs/>
                <w:color w:val="000000" w:themeColor="text1"/>
                <w:szCs w:val="18"/>
              </w:rPr>
            </w:pPr>
            <w:r w:rsidRPr="00F355FD">
              <w:rPr>
                <w:rFonts w:ascii="Times New Roman"/>
                <w:b/>
                <w:bCs/>
                <w:color w:val="000000" w:themeColor="text1"/>
                <w:szCs w:val="18"/>
              </w:rPr>
              <w:t>项目编号</w:t>
            </w:r>
          </w:p>
        </w:tc>
        <w:tc>
          <w:tcPr>
            <w:tcW w:w="1407" w:type="dxa"/>
            <w:vMerge w:val="restart"/>
            <w:shd w:val="clear" w:color="auto" w:fill="auto"/>
            <w:vAlign w:val="center"/>
          </w:tcPr>
          <w:p w14:paraId="25BA9ECE" w14:textId="77777777" w:rsidR="00477FFA" w:rsidRPr="00F355FD" w:rsidRDefault="00477FFA" w:rsidP="00026EDE">
            <w:pPr>
              <w:pStyle w:val="af5"/>
              <w:snapToGrid w:val="0"/>
              <w:spacing w:line="276" w:lineRule="auto"/>
              <w:ind w:firstLineChars="0" w:firstLine="0"/>
              <w:jc w:val="center"/>
              <w:rPr>
                <w:rFonts w:ascii="Times New Roman"/>
                <w:b/>
                <w:bCs/>
                <w:color w:val="000000" w:themeColor="text1"/>
                <w:szCs w:val="18"/>
              </w:rPr>
            </w:pPr>
            <w:r w:rsidRPr="00F355FD">
              <w:rPr>
                <w:rFonts w:ascii="Times New Roman"/>
                <w:b/>
                <w:bCs/>
                <w:color w:val="000000" w:themeColor="text1"/>
                <w:szCs w:val="18"/>
              </w:rPr>
              <w:t>项目</w:t>
            </w:r>
          </w:p>
        </w:tc>
        <w:tc>
          <w:tcPr>
            <w:tcW w:w="6884" w:type="dxa"/>
            <w:vMerge w:val="restart"/>
            <w:shd w:val="clear" w:color="auto" w:fill="auto"/>
            <w:vAlign w:val="center"/>
          </w:tcPr>
          <w:p w14:paraId="036B0D12" w14:textId="77777777" w:rsidR="00477FFA" w:rsidRPr="00F355FD" w:rsidRDefault="00477FFA" w:rsidP="00026EDE">
            <w:pPr>
              <w:pStyle w:val="af5"/>
              <w:snapToGrid w:val="0"/>
              <w:spacing w:line="276" w:lineRule="auto"/>
              <w:ind w:firstLineChars="0" w:firstLine="0"/>
              <w:jc w:val="center"/>
              <w:rPr>
                <w:rFonts w:ascii="Times New Roman"/>
                <w:b/>
                <w:bCs/>
                <w:color w:val="000000" w:themeColor="text1"/>
                <w:szCs w:val="18"/>
              </w:rPr>
            </w:pPr>
            <w:r w:rsidRPr="00F355FD">
              <w:rPr>
                <w:rFonts w:ascii="Times New Roman"/>
                <w:b/>
                <w:bCs/>
                <w:color w:val="000000" w:themeColor="text1"/>
                <w:szCs w:val="18"/>
              </w:rPr>
              <w:t>评价内容与要求</w:t>
            </w:r>
          </w:p>
        </w:tc>
      </w:tr>
      <w:tr w:rsidR="00477FFA" w:rsidRPr="00F355FD" w14:paraId="02C4FC28" w14:textId="77777777" w:rsidTr="00026EDE">
        <w:trPr>
          <w:trHeight w:val="361"/>
          <w:jc w:val="center"/>
        </w:trPr>
        <w:tc>
          <w:tcPr>
            <w:tcW w:w="666" w:type="dxa"/>
            <w:vMerge/>
            <w:shd w:val="clear" w:color="auto" w:fill="auto"/>
          </w:tcPr>
          <w:p w14:paraId="24052767" w14:textId="77777777" w:rsidR="00477FFA" w:rsidRPr="00F355FD" w:rsidRDefault="00477FFA" w:rsidP="00026EDE">
            <w:pPr>
              <w:pStyle w:val="af5"/>
              <w:snapToGrid w:val="0"/>
              <w:spacing w:line="276" w:lineRule="auto"/>
              <w:ind w:firstLineChars="0" w:firstLine="0"/>
              <w:rPr>
                <w:rFonts w:ascii="Times New Roman"/>
                <w:color w:val="000000" w:themeColor="text1"/>
                <w:szCs w:val="18"/>
              </w:rPr>
            </w:pPr>
          </w:p>
        </w:tc>
        <w:tc>
          <w:tcPr>
            <w:tcW w:w="1407" w:type="dxa"/>
            <w:vMerge/>
            <w:shd w:val="clear" w:color="auto" w:fill="auto"/>
          </w:tcPr>
          <w:p w14:paraId="74C55D53" w14:textId="77777777" w:rsidR="00477FFA" w:rsidRPr="00F355FD" w:rsidRDefault="00477FFA" w:rsidP="00026EDE">
            <w:pPr>
              <w:pStyle w:val="af5"/>
              <w:snapToGrid w:val="0"/>
              <w:spacing w:line="276" w:lineRule="auto"/>
              <w:ind w:firstLineChars="0" w:firstLine="0"/>
              <w:rPr>
                <w:rFonts w:ascii="Times New Roman"/>
                <w:color w:val="000000" w:themeColor="text1"/>
                <w:szCs w:val="18"/>
              </w:rPr>
            </w:pPr>
          </w:p>
        </w:tc>
        <w:tc>
          <w:tcPr>
            <w:tcW w:w="6884" w:type="dxa"/>
            <w:vMerge/>
            <w:shd w:val="clear" w:color="auto" w:fill="auto"/>
          </w:tcPr>
          <w:p w14:paraId="529A4139" w14:textId="77777777" w:rsidR="00477FFA" w:rsidRPr="00F355FD" w:rsidRDefault="00477FFA" w:rsidP="00026EDE">
            <w:pPr>
              <w:pStyle w:val="af5"/>
              <w:snapToGrid w:val="0"/>
              <w:spacing w:line="276" w:lineRule="auto"/>
              <w:ind w:firstLineChars="0" w:firstLine="0"/>
              <w:rPr>
                <w:rFonts w:ascii="Times New Roman"/>
                <w:color w:val="000000" w:themeColor="text1"/>
                <w:szCs w:val="18"/>
              </w:rPr>
            </w:pPr>
          </w:p>
        </w:tc>
      </w:tr>
      <w:tr w:rsidR="00477FFA" w:rsidRPr="00F355FD" w14:paraId="647FCBB9" w14:textId="77777777" w:rsidTr="00026EDE">
        <w:trPr>
          <w:jc w:val="center"/>
        </w:trPr>
        <w:tc>
          <w:tcPr>
            <w:tcW w:w="666" w:type="dxa"/>
            <w:shd w:val="clear" w:color="auto" w:fill="auto"/>
            <w:vAlign w:val="center"/>
          </w:tcPr>
          <w:p w14:paraId="5A0A32D7"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1.1</w:t>
            </w:r>
          </w:p>
        </w:tc>
        <w:tc>
          <w:tcPr>
            <w:tcW w:w="1407" w:type="dxa"/>
            <w:shd w:val="clear" w:color="auto" w:fill="auto"/>
            <w:vAlign w:val="center"/>
          </w:tcPr>
          <w:p w14:paraId="544D57AB"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检验检测</w:t>
            </w:r>
          </w:p>
        </w:tc>
        <w:tc>
          <w:tcPr>
            <w:tcW w:w="6884" w:type="dxa"/>
            <w:shd w:val="clear" w:color="auto" w:fill="auto"/>
            <w:vAlign w:val="center"/>
          </w:tcPr>
          <w:p w14:paraId="36292BBD"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按照相关法律法规要求进行检验检测。</w:t>
            </w:r>
          </w:p>
        </w:tc>
      </w:tr>
      <w:tr w:rsidR="00477FFA" w:rsidRPr="00F355FD" w14:paraId="5B6C784E" w14:textId="77777777" w:rsidTr="00026EDE">
        <w:trPr>
          <w:jc w:val="center"/>
        </w:trPr>
        <w:tc>
          <w:tcPr>
            <w:tcW w:w="666" w:type="dxa"/>
            <w:shd w:val="clear" w:color="auto" w:fill="auto"/>
            <w:vAlign w:val="center"/>
          </w:tcPr>
          <w:p w14:paraId="15B75EC9"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1.2</w:t>
            </w:r>
          </w:p>
        </w:tc>
        <w:tc>
          <w:tcPr>
            <w:tcW w:w="1407" w:type="dxa"/>
            <w:shd w:val="clear" w:color="auto" w:fill="auto"/>
            <w:vAlign w:val="center"/>
          </w:tcPr>
          <w:p w14:paraId="36BC120C" w14:textId="77777777" w:rsidR="00477FFA" w:rsidRPr="00F355FD" w:rsidRDefault="00477FFA" w:rsidP="00026EDE">
            <w:pPr>
              <w:pStyle w:val="af5"/>
              <w:snapToGrid w:val="0"/>
              <w:ind w:firstLineChars="0" w:firstLine="0"/>
              <w:jc w:val="center"/>
              <w:rPr>
                <w:rFonts w:ascii="Times New Roman"/>
                <w:color w:val="000000" w:themeColor="text1"/>
                <w:szCs w:val="18"/>
              </w:rPr>
            </w:pPr>
            <w:proofErr w:type="gramStart"/>
            <w:r w:rsidRPr="00F355FD">
              <w:rPr>
                <w:rFonts w:ascii="Times New Roman"/>
                <w:color w:val="000000" w:themeColor="text1"/>
                <w:szCs w:val="18"/>
              </w:rPr>
              <w:t>维保合同</w:t>
            </w:r>
            <w:proofErr w:type="gramEnd"/>
          </w:p>
        </w:tc>
        <w:tc>
          <w:tcPr>
            <w:tcW w:w="6884" w:type="dxa"/>
            <w:shd w:val="clear" w:color="auto" w:fill="auto"/>
            <w:vAlign w:val="center"/>
          </w:tcPr>
          <w:p w14:paraId="680D25B5"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使用单位应当委托取得相应电梯维修项目许可的单位进行电梯维保，并签订</w:t>
            </w:r>
            <w:proofErr w:type="gramStart"/>
            <w:r w:rsidRPr="00F355FD">
              <w:rPr>
                <w:rFonts w:ascii="Times New Roman"/>
                <w:color w:val="000000" w:themeColor="text1"/>
                <w:szCs w:val="18"/>
              </w:rPr>
              <w:t>有效维保合同</w:t>
            </w:r>
            <w:proofErr w:type="gramEnd"/>
            <w:r w:rsidRPr="00F355FD">
              <w:rPr>
                <w:rFonts w:ascii="Times New Roman"/>
                <w:color w:val="000000" w:themeColor="text1"/>
                <w:szCs w:val="18"/>
              </w:rPr>
              <w:t>。</w:t>
            </w:r>
          </w:p>
        </w:tc>
      </w:tr>
      <w:tr w:rsidR="00477FFA" w:rsidRPr="00F355FD" w14:paraId="7EB47164" w14:textId="77777777" w:rsidTr="00026EDE">
        <w:trPr>
          <w:jc w:val="center"/>
        </w:trPr>
        <w:tc>
          <w:tcPr>
            <w:tcW w:w="666" w:type="dxa"/>
            <w:shd w:val="clear" w:color="auto" w:fill="auto"/>
            <w:vAlign w:val="center"/>
          </w:tcPr>
          <w:p w14:paraId="6B502339"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1.3</w:t>
            </w:r>
          </w:p>
        </w:tc>
        <w:tc>
          <w:tcPr>
            <w:tcW w:w="1407" w:type="dxa"/>
            <w:shd w:val="clear" w:color="auto" w:fill="auto"/>
            <w:vAlign w:val="center"/>
          </w:tcPr>
          <w:p w14:paraId="7C642835"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机构设置和人员配置</w:t>
            </w:r>
          </w:p>
        </w:tc>
        <w:tc>
          <w:tcPr>
            <w:tcW w:w="6884" w:type="dxa"/>
            <w:shd w:val="clear" w:color="auto" w:fill="auto"/>
            <w:vAlign w:val="center"/>
          </w:tcPr>
          <w:p w14:paraId="296765AD" w14:textId="77777777" w:rsidR="00477FFA" w:rsidRPr="00F355FD" w:rsidRDefault="00477FFA" w:rsidP="00550BB9">
            <w:pPr>
              <w:pStyle w:val="af5"/>
              <w:snapToGrid w:val="0"/>
              <w:ind w:firstLineChars="0" w:firstLine="0"/>
              <w:rPr>
                <w:rFonts w:ascii="Times New Roman"/>
                <w:color w:val="000000" w:themeColor="text1"/>
                <w:szCs w:val="18"/>
              </w:rPr>
            </w:pPr>
            <w:r w:rsidRPr="00F355FD">
              <w:rPr>
                <w:rFonts w:ascii="Times New Roman"/>
                <w:color w:val="000000" w:themeColor="text1"/>
                <w:szCs w:val="18"/>
              </w:rPr>
              <w:t>设置电梯的安全管理机构或者配备电梯安全管理人员。</w:t>
            </w:r>
          </w:p>
        </w:tc>
      </w:tr>
      <w:tr w:rsidR="00477FFA" w:rsidRPr="00F355FD" w14:paraId="2B9ADE0B" w14:textId="77777777" w:rsidTr="00026EDE">
        <w:trPr>
          <w:jc w:val="center"/>
        </w:trPr>
        <w:tc>
          <w:tcPr>
            <w:tcW w:w="666" w:type="dxa"/>
            <w:shd w:val="clear" w:color="auto" w:fill="auto"/>
            <w:vAlign w:val="center"/>
          </w:tcPr>
          <w:p w14:paraId="6B6EF778"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1.4</w:t>
            </w:r>
          </w:p>
        </w:tc>
        <w:tc>
          <w:tcPr>
            <w:tcW w:w="1407" w:type="dxa"/>
            <w:shd w:val="clear" w:color="auto" w:fill="auto"/>
            <w:vAlign w:val="center"/>
          </w:tcPr>
          <w:p w14:paraId="1B18B766"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管理制度建立和落实</w:t>
            </w:r>
          </w:p>
        </w:tc>
        <w:tc>
          <w:tcPr>
            <w:tcW w:w="6884" w:type="dxa"/>
            <w:shd w:val="clear" w:color="auto" w:fill="auto"/>
            <w:vAlign w:val="center"/>
          </w:tcPr>
          <w:p w14:paraId="1E4080D3"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应当建立岗位责任、隐患治理、应急救援等安全管理制度，制定操作规程，并得到有效落实。</w:t>
            </w:r>
          </w:p>
        </w:tc>
      </w:tr>
      <w:tr w:rsidR="00477FFA" w:rsidRPr="00F355FD" w14:paraId="0ECAE650" w14:textId="77777777" w:rsidTr="00026EDE">
        <w:trPr>
          <w:jc w:val="center"/>
        </w:trPr>
        <w:tc>
          <w:tcPr>
            <w:tcW w:w="666" w:type="dxa"/>
            <w:shd w:val="clear" w:color="auto" w:fill="auto"/>
            <w:vAlign w:val="center"/>
          </w:tcPr>
          <w:p w14:paraId="6F451918"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1.5</w:t>
            </w:r>
          </w:p>
        </w:tc>
        <w:tc>
          <w:tcPr>
            <w:tcW w:w="1407" w:type="dxa"/>
            <w:shd w:val="clear" w:color="auto" w:fill="auto"/>
            <w:vAlign w:val="center"/>
          </w:tcPr>
          <w:p w14:paraId="48E0AA66"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人员履职</w:t>
            </w:r>
          </w:p>
        </w:tc>
        <w:tc>
          <w:tcPr>
            <w:tcW w:w="6884" w:type="dxa"/>
            <w:shd w:val="clear" w:color="auto" w:fill="auto"/>
            <w:vAlign w:val="center"/>
          </w:tcPr>
          <w:p w14:paraId="6DF5EE7B" w14:textId="77777777" w:rsidR="00477FFA" w:rsidRPr="00F355FD" w:rsidRDefault="00477FFA" w:rsidP="00AE0F64">
            <w:pPr>
              <w:pStyle w:val="af5"/>
              <w:snapToGrid w:val="0"/>
              <w:ind w:firstLineChars="0" w:firstLine="0"/>
              <w:rPr>
                <w:rFonts w:ascii="Times New Roman"/>
                <w:color w:val="000000" w:themeColor="text1"/>
                <w:szCs w:val="18"/>
              </w:rPr>
            </w:pPr>
            <w:r w:rsidRPr="00F355FD">
              <w:rPr>
                <w:rFonts w:ascii="Times New Roman"/>
                <w:color w:val="000000" w:themeColor="text1"/>
                <w:szCs w:val="18"/>
              </w:rPr>
              <w:t>电梯安全管理人员应当对电梯使用状况进行经常性检查，发现问题应当立即处理；情况紧急时，可以决定停止使用电梯并及时报告本单位有关负责人。</w:t>
            </w:r>
          </w:p>
        </w:tc>
      </w:tr>
      <w:tr w:rsidR="00477FFA" w:rsidRPr="00F355FD" w14:paraId="30791D71" w14:textId="77777777" w:rsidTr="00026EDE">
        <w:trPr>
          <w:jc w:val="center"/>
        </w:trPr>
        <w:tc>
          <w:tcPr>
            <w:tcW w:w="666" w:type="dxa"/>
            <w:shd w:val="clear" w:color="auto" w:fill="auto"/>
            <w:vAlign w:val="center"/>
          </w:tcPr>
          <w:p w14:paraId="18F247D5"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1.6</w:t>
            </w:r>
          </w:p>
        </w:tc>
        <w:tc>
          <w:tcPr>
            <w:tcW w:w="1407" w:type="dxa"/>
            <w:shd w:val="clear" w:color="auto" w:fill="auto"/>
            <w:vAlign w:val="center"/>
          </w:tcPr>
          <w:p w14:paraId="21BA75C5"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技术档案</w:t>
            </w:r>
          </w:p>
        </w:tc>
        <w:tc>
          <w:tcPr>
            <w:tcW w:w="6884" w:type="dxa"/>
            <w:shd w:val="clear" w:color="auto" w:fill="auto"/>
            <w:vAlign w:val="center"/>
          </w:tcPr>
          <w:p w14:paraId="0944D3AC"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当建立电梯安全技术档案，并保持完好，安全技术档案应当包括以下内容：产品质量合格证明、安装及使用维护保养说明，监督检验和定期检验报告、日常检查与使用状况记录、维护保养记录、年度自行检查记录或者报告、应急救援演习记录、运行故障和事故记录等，保存完好。</w:t>
            </w:r>
          </w:p>
        </w:tc>
      </w:tr>
      <w:tr w:rsidR="00477FFA" w:rsidRPr="00F355FD" w14:paraId="61B3A744" w14:textId="77777777" w:rsidTr="00026EDE">
        <w:trPr>
          <w:jc w:val="center"/>
        </w:trPr>
        <w:tc>
          <w:tcPr>
            <w:tcW w:w="666" w:type="dxa"/>
            <w:shd w:val="clear" w:color="auto" w:fill="auto"/>
            <w:vAlign w:val="center"/>
          </w:tcPr>
          <w:p w14:paraId="316B351E"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1.7</w:t>
            </w:r>
          </w:p>
        </w:tc>
        <w:tc>
          <w:tcPr>
            <w:tcW w:w="1407" w:type="dxa"/>
            <w:shd w:val="clear" w:color="auto" w:fill="auto"/>
            <w:vAlign w:val="center"/>
          </w:tcPr>
          <w:p w14:paraId="78E19B28"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运行状况</w:t>
            </w:r>
          </w:p>
        </w:tc>
        <w:tc>
          <w:tcPr>
            <w:tcW w:w="6884" w:type="dxa"/>
            <w:shd w:val="clear" w:color="auto" w:fill="auto"/>
            <w:vAlign w:val="center"/>
          </w:tcPr>
          <w:p w14:paraId="020A56E1" w14:textId="77777777" w:rsidR="00477FFA" w:rsidRPr="00F355FD" w:rsidRDefault="00477FFA" w:rsidP="00314C07">
            <w:pPr>
              <w:pStyle w:val="af5"/>
              <w:snapToGrid w:val="0"/>
              <w:ind w:firstLineChars="0" w:firstLine="0"/>
              <w:rPr>
                <w:rFonts w:ascii="Times New Roman"/>
                <w:color w:val="000000" w:themeColor="text1"/>
                <w:szCs w:val="18"/>
              </w:rPr>
            </w:pPr>
            <w:r w:rsidRPr="00F355FD">
              <w:rPr>
                <w:rFonts w:ascii="Times New Roman"/>
                <w:color w:val="000000" w:themeColor="text1"/>
                <w:szCs w:val="18"/>
              </w:rPr>
              <w:t>应有设备运行记录，设备的运行状况应良好。</w:t>
            </w:r>
          </w:p>
        </w:tc>
      </w:tr>
    </w:tbl>
    <w:p w14:paraId="4424B804" w14:textId="77777777" w:rsidR="00477FFA" w:rsidRPr="00F355FD" w:rsidRDefault="00477FFA" w:rsidP="00766CF2">
      <w:pPr>
        <w:pStyle w:val="21"/>
        <w:rPr>
          <w:color w:val="000000" w:themeColor="text1"/>
        </w:rPr>
      </w:pPr>
      <w:bookmarkStart w:id="58" w:name="_Toc80223683"/>
      <w:r w:rsidRPr="00F355FD">
        <w:rPr>
          <w:color w:val="000000" w:themeColor="text1"/>
        </w:rPr>
        <w:t xml:space="preserve">A.2  </w:t>
      </w:r>
      <w:r w:rsidRPr="00F355FD">
        <w:rPr>
          <w:color w:val="000000" w:themeColor="text1"/>
        </w:rPr>
        <w:t>使用管理评判规则</w:t>
      </w:r>
      <w:bookmarkEnd w:id="58"/>
    </w:p>
    <w:p w14:paraId="4FB459E7" w14:textId="77777777" w:rsidR="00477FFA" w:rsidRPr="00F355FD" w:rsidRDefault="00477FFA" w:rsidP="00766CF2">
      <w:pPr>
        <w:ind w:firstLine="420"/>
        <w:rPr>
          <w:color w:val="000000" w:themeColor="text1"/>
        </w:rPr>
      </w:pPr>
      <w:r w:rsidRPr="00F355FD">
        <w:rPr>
          <w:color w:val="000000" w:themeColor="text1"/>
        </w:rPr>
        <w:t>综合评判电梯使用管理状况，评判等级为：</w:t>
      </w:r>
      <w:r w:rsidR="004B2440" w:rsidRPr="00F355FD">
        <w:rPr>
          <w:rFonts w:hint="eastAsia"/>
          <w:color w:val="000000" w:themeColor="text1"/>
        </w:rPr>
        <w:t>一</w:t>
      </w:r>
      <w:r w:rsidR="004B2440" w:rsidRPr="00F355FD">
        <w:rPr>
          <w:color w:val="000000" w:themeColor="text1"/>
        </w:rPr>
        <w:t>级、二级、三级</w:t>
      </w:r>
      <w:r w:rsidRPr="00F355FD">
        <w:rPr>
          <w:color w:val="000000" w:themeColor="text1"/>
        </w:rPr>
        <w:t>。其中，</w:t>
      </w:r>
      <w:r w:rsidRPr="00F355FD">
        <w:rPr>
          <w:color w:val="000000" w:themeColor="text1"/>
        </w:rPr>
        <w:t>“</w:t>
      </w:r>
      <w:r w:rsidR="004B2440" w:rsidRPr="00F355FD">
        <w:rPr>
          <w:rFonts w:hint="eastAsia"/>
          <w:color w:val="000000" w:themeColor="text1"/>
        </w:rPr>
        <w:t>一</w:t>
      </w:r>
      <w:r w:rsidR="004B2440" w:rsidRPr="00F355FD">
        <w:rPr>
          <w:color w:val="000000" w:themeColor="text1"/>
        </w:rPr>
        <w:t>级</w:t>
      </w:r>
      <w:r w:rsidRPr="00F355FD">
        <w:rPr>
          <w:color w:val="000000" w:themeColor="text1"/>
        </w:rPr>
        <w:t>”</w:t>
      </w:r>
      <w:r w:rsidRPr="00F355FD">
        <w:rPr>
          <w:color w:val="000000" w:themeColor="text1"/>
        </w:rPr>
        <w:t>为表</w:t>
      </w:r>
      <w:r w:rsidR="00262D49" w:rsidRPr="00F355FD">
        <w:rPr>
          <w:color w:val="000000" w:themeColor="text1"/>
        </w:rPr>
        <w:t>A</w:t>
      </w:r>
      <w:r w:rsidRPr="00F355FD">
        <w:rPr>
          <w:color w:val="000000" w:themeColor="text1"/>
        </w:rPr>
        <w:t>.1</w:t>
      </w:r>
      <w:r w:rsidRPr="00F355FD">
        <w:rPr>
          <w:color w:val="000000" w:themeColor="text1"/>
        </w:rPr>
        <w:t>中</w:t>
      </w:r>
      <w:r w:rsidRPr="00F355FD">
        <w:rPr>
          <w:color w:val="000000" w:themeColor="text1"/>
        </w:rPr>
        <w:t>7</w:t>
      </w:r>
      <w:r w:rsidR="00314C07" w:rsidRPr="00F355FD">
        <w:rPr>
          <w:color w:val="000000" w:themeColor="text1"/>
        </w:rPr>
        <w:t>项全部</w:t>
      </w:r>
      <w:r w:rsidR="00314C07" w:rsidRPr="00F355FD">
        <w:rPr>
          <w:rFonts w:hint="eastAsia"/>
          <w:color w:val="000000" w:themeColor="text1"/>
        </w:rPr>
        <w:t>符合</w:t>
      </w:r>
      <w:r w:rsidRPr="00F355FD">
        <w:rPr>
          <w:color w:val="000000" w:themeColor="text1"/>
        </w:rPr>
        <w:t>，</w:t>
      </w:r>
      <w:r w:rsidRPr="00F355FD">
        <w:rPr>
          <w:color w:val="000000" w:themeColor="text1"/>
        </w:rPr>
        <w:t>“</w:t>
      </w:r>
      <w:r w:rsidR="004B2440" w:rsidRPr="00F355FD">
        <w:rPr>
          <w:rFonts w:hint="eastAsia"/>
          <w:color w:val="000000" w:themeColor="text1"/>
        </w:rPr>
        <w:t>二</w:t>
      </w:r>
      <w:r w:rsidR="004B2440" w:rsidRPr="00F355FD">
        <w:rPr>
          <w:color w:val="000000" w:themeColor="text1"/>
        </w:rPr>
        <w:t>级</w:t>
      </w:r>
      <w:r w:rsidRPr="00F355FD">
        <w:rPr>
          <w:color w:val="000000" w:themeColor="text1"/>
        </w:rPr>
        <w:t>”</w:t>
      </w:r>
      <w:r w:rsidRPr="00F355FD">
        <w:rPr>
          <w:color w:val="000000" w:themeColor="text1"/>
        </w:rPr>
        <w:t>为表</w:t>
      </w:r>
      <w:r w:rsidR="00262D49" w:rsidRPr="00F355FD">
        <w:rPr>
          <w:color w:val="000000" w:themeColor="text1"/>
        </w:rPr>
        <w:t>A</w:t>
      </w:r>
      <w:r w:rsidRPr="00F355FD">
        <w:rPr>
          <w:color w:val="000000" w:themeColor="text1"/>
        </w:rPr>
        <w:t>.1</w:t>
      </w:r>
      <w:r w:rsidRPr="00F355FD">
        <w:rPr>
          <w:color w:val="000000" w:themeColor="text1"/>
        </w:rPr>
        <w:t>中</w:t>
      </w:r>
      <w:r w:rsidRPr="00F355FD">
        <w:rPr>
          <w:color w:val="000000" w:themeColor="text1"/>
        </w:rPr>
        <w:t>1</w:t>
      </w:r>
      <w:r w:rsidR="004B2440" w:rsidRPr="00F355FD">
        <w:rPr>
          <w:color w:val="000000" w:themeColor="text1"/>
        </w:rPr>
        <w:t>~2</w:t>
      </w:r>
      <w:r w:rsidRPr="00F355FD">
        <w:rPr>
          <w:color w:val="000000" w:themeColor="text1"/>
        </w:rPr>
        <w:t>项不</w:t>
      </w:r>
      <w:r w:rsidR="00314C07" w:rsidRPr="00F355FD">
        <w:rPr>
          <w:rFonts w:hint="eastAsia"/>
          <w:color w:val="000000" w:themeColor="text1"/>
        </w:rPr>
        <w:t>符合</w:t>
      </w:r>
      <w:r w:rsidRPr="00F355FD">
        <w:rPr>
          <w:color w:val="000000" w:themeColor="text1"/>
        </w:rPr>
        <w:t>，</w:t>
      </w:r>
      <w:r w:rsidRPr="00F355FD">
        <w:rPr>
          <w:color w:val="000000" w:themeColor="text1"/>
        </w:rPr>
        <w:t>“</w:t>
      </w:r>
      <w:r w:rsidR="004B2440" w:rsidRPr="00F355FD">
        <w:rPr>
          <w:rFonts w:hint="eastAsia"/>
          <w:color w:val="000000" w:themeColor="text1"/>
        </w:rPr>
        <w:t>三</w:t>
      </w:r>
      <w:r w:rsidR="004B2440" w:rsidRPr="00F355FD">
        <w:rPr>
          <w:color w:val="000000" w:themeColor="text1"/>
        </w:rPr>
        <w:t>级</w:t>
      </w:r>
      <w:r w:rsidRPr="00F355FD">
        <w:rPr>
          <w:color w:val="000000" w:themeColor="text1"/>
        </w:rPr>
        <w:t>”</w:t>
      </w:r>
      <w:r w:rsidRPr="00F355FD">
        <w:rPr>
          <w:color w:val="000000" w:themeColor="text1"/>
        </w:rPr>
        <w:t>为表</w:t>
      </w:r>
      <w:r w:rsidR="00262D49" w:rsidRPr="00F355FD">
        <w:rPr>
          <w:color w:val="000000" w:themeColor="text1"/>
        </w:rPr>
        <w:t>A</w:t>
      </w:r>
      <w:r w:rsidRPr="00F355FD">
        <w:rPr>
          <w:color w:val="000000" w:themeColor="text1"/>
        </w:rPr>
        <w:t>.1</w:t>
      </w:r>
      <w:r w:rsidRPr="00F355FD">
        <w:rPr>
          <w:color w:val="000000" w:themeColor="text1"/>
        </w:rPr>
        <w:t>中</w:t>
      </w:r>
      <w:r w:rsidRPr="00F355FD">
        <w:rPr>
          <w:color w:val="000000" w:themeColor="text1"/>
        </w:rPr>
        <w:t>3</w:t>
      </w:r>
      <w:r w:rsidR="00314C07" w:rsidRPr="00F355FD">
        <w:rPr>
          <w:color w:val="000000" w:themeColor="text1"/>
        </w:rPr>
        <w:t>项及以上不</w:t>
      </w:r>
      <w:r w:rsidR="00314C07" w:rsidRPr="00F355FD">
        <w:rPr>
          <w:rFonts w:hint="eastAsia"/>
          <w:color w:val="000000" w:themeColor="text1"/>
        </w:rPr>
        <w:t>符合</w:t>
      </w:r>
      <w:r w:rsidRPr="00F355FD">
        <w:rPr>
          <w:color w:val="000000" w:themeColor="text1"/>
        </w:rPr>
        <w:t>。</w:t>
      </w:r>
    </w:p>
    <w:p w14:paraId="54E9D4B3" w14:textId="7E08179D" w:rsidR="00262D49" w:rsidRPr="00F355FD" w:rsidRDefault="00477FFA" w:rsidP="00766CF2">
      <w:pPr>
        <w:pStyle w:val="aff6"/>
        <w:rPr>
          <w:rFonts w:ascii="Times New Roman" w:hAnsi="Times New Roman"/>
          <w:color w:val="000000" w:themeColor="text1"/>
        </w:rPr>
      </w:pPr>
      <w:r w:rsidRPr="00F355FD">
        <w:rPr>
          <w:rFonts w:ascii="Times New Roman" w:hAnsi="Times New Roman"/>
          <w:color w:val="000000" w:themeColor="text1"/>
        </w:rPr>
        <w:br w:type="page"/>
      </w:r>
      <w:bookmarkStart w:id="59" w:name="_Toc80223684"/>
      <w:r w:rsidRPr="00F355FD">
        <w:rPr>
          <w:rFonts w:ascii="Times New Roman" w:hAnsi="Times New Roman"/>
          <w:color w:val="000000" w:themeColor="text1"/>
        </w:rPr>
        <w:lastRenderedPageBreak/>
        <w:t>附录</w:t>
      </w:r>
      <w:r w:rsidRPr="00F355FD">
        <w:rPr>
          <w:rFonts w:ascii="Times New Roman" w:hAnsi="Times New Roman"/>
          <w:color w:val="000000" w:themeColor="text1"/>
        </w:rPr>
        <w:t>B</w:t>
      </w:r>
      <w:bookmarkEnd w:id="59"/>
      <w:r w:rsidR="00175D43" w:rsidRPr="00F355FD">
        <w:rPr>
          <w:rFonts w:ascii="Times New Roman" w:hAnsi="Times New Roman"/>
          <w:color w:val="000000" w:themeColor="text1"/>
        </w:rPr>
        <w:t xml:space="preserve"> </w:t>
      </w:r>
    </w:p>
    <w:p w14:paraId="2991B271" w14:textId="5E39E9E1" w:rsidR="00477FFA" w:rsidRDefault="00262D49" w:rsidP="00766CF2">
      <w:pPr>
        <w:pStyle w:val="aff6"/>
        <w:rPr>
          <w:rFonts w:ascii="Times New Roman" w:hAnsi="Times New Roman"/>
          <w:color w:val="000000" w:themeColor="text1"/>
          <w:kern w:val="0"/>
          <w:szCs w:val="21"/>
        </w:rPr>
      </w:pPr>
      <w:bookmarkStart w:id="60" w:name="_Toc80223685"/>
      <w:r w:rsidRPr="00F355FD">
        <w:rPr>
          <w:rFonts w:ascii="Times New Roman" w:hAnsi="Times New Roman" w:hint="eastAsia"/>
          <w:color w:val="000000" w:themeColor="text1"/>
          <w:kern w:val="0"/>
          <w:szCs w:val="21"/>
        </w:rPr>
        <w:t>(</w:t>
      </w:r>
      <w:r w:rsidR="00F971F3">
        <w:rPr>
          <w:rFonts w:ascii="Times New Roman" w:hAnsi="Times New Roman" w:hint="eastAsia"/>
          <w:color w:val="000000" w:themeColor="text1"/>
          <w:kern w:val="0"/>
          <w:szCs w:val="21"/>
        </w:rPr>
        <w:t>规范</w:t>
      </w:r>
      <w:r w:rsidR="00477FFA" w:rsidRPr="00F355FD">
        <w:rPr>
          <w:rFonts w:ascii="Times New Roman" w:hAnsi="Times New Roman"/>
          <w:color w:val="000000" w:themeColor="text1"/>
          <w:kern w:val="0"/>
          <w:szCs w:val="21"/>
        </w:rPr>
        <w:t>性附录）</w:t>
      </w:r>
      <w:bookmarkEnd w:id="60"/>
    </w:p>
    <w:p w14:paraId="22F4B0A6" w14:textId="2029A533" w:rsidR="00175D43" w:rsidRPr="00175D43" w:rsidRDefault="00175D43" w:rsidP="00175D43">
      <w:pPr>
        <w:pStyle w:val="aff6"/>
        <w:rPr>
          <w:rFonts w:ascii="Times New Roman" w:hAnsi="Times New Roman"/>
          <w:color w:val="000000" w:themeColor="text1"/>
          <w:kern w:val="0"/>
          <w:szCs w:val="21"/>
        </w:rPr>
      </w:pPr>
      <w:r w:rsidRPr="00175D43">
        <w:rPr>
          <w:rFonts w:ascii="Times New Roman" w:hAnsi="Times New Roman" w:hint="eastAsia"/>
          <w:color w:val="000000" w:themeColor="text1"/>
          <w:kern w:val="0"/>
          <w:szCs w:val="21"/>
        </w:rPr>
        <w:t>日常维护保养评价项目</w:t>
      </w:r>
    </w:p>
    <w:p w14:paraId="5577639A" w14:textId="77777777" w:rsidR="000C165B" w:rsidRPr="00F355FD" w:rsidRDefault="000C165B" w:rsidP="00766CF2">
      <w:pPr>
        <w:pStyle w:val="21"/>
        <w:rPr>
          <w:color w:val="000000" w:themeColor="text1"/>
        </w:rPr>
      </w:pPr>
      <w:bookmarkStart w:id="61" w:name="_Toc80223686"/>
      <w:r w:rsidRPr="00F355FD">
        <w:rPr>
          <w:color w:val="000000" w:themeColor="text1"/>
        </w:rPr>
        <w:t xml:space="preserve">B.1  </w:t>
      </w:r>
      <w:r w:rsidRPr="00F355FD">
        <w:rPr>
          <w:rFonts w:hint="eastAsia"/>
          <w:color w:val="000000" w:themeColor="text1"/>
        </w:rPr>
        <w:t>日常</w:t>
      </w:r>
      <w:r w:rsidRPr="00F355FD">
        <w:rPr>
          <w:color w:val="000000" w:themeColor="text1"/>
        </w:rPr>
        <w:t>维护保养评价项目</w:t>
      </w:r>
      <w:bookmarkEnd w:id="61"/>
    </w:p>
    <w:p w14:paraId="603500E1" w14:textId="7D00443F" w:rsidR="00477FFA" w:rsidRPr="00F355FD" w:rsidRDefault="00477FFA" w:rsidP="00262D49">
      <w:pPr>
        <w:ind w:firstLine="420"/>
        <w:rPr>
          <w:color w:val="000000" w:themeColor="text1"/>
        </w:rPr>
      </w:pPr>
      <w:r w:rsidRPr="00F355FD">
        <w:rPr>
          <w:color w:val="000000" w:themeColor="text1"/>
        </w:rPr>
        <w:t>日常维护保养的评价应包含表</w:t>
      </w:r>
      <w:r w:rsidR="00DE1FBF" w:rsidRPr="00F355FD">
        <w:rPr>
          <w:color w:val="000000" w:themeColor="text1"/>
        </w:rPr>
        <w:t>B</w:t>
      </w:r>
      <w:r w:rsidRPr="00F355FD">
        <w:rPr>
          <w:color w:val="000000" w:themeColor="text1"/>
        </w:rPr>
        <w:t>.1</w:t>
      </w:r>
      <w:r w:rsidRPr="00F355FD">
        <w:rPr>
          <w:color w:val="000000" w:themeColor="text1"/>
        </w:rPr>
        <w:t>的内容，评价</w:t>
      </w:r>
      <w:r w:rsidR="00213749" w:rsidRPr="00F355FD">
        <w:rPr>
          <w:color w:val="000000" w:themeColor="text1"/>
        </w:rPr>
        <w:t>组织</w:t>
      </w:r>
      <w:r w:rsidRPr="00F355FD">
        <w:rPr>
          <w:color w:val="000000" w:themeColor="text1"/>
        </w:rPr>
        <w:t>可根据国家和地方相关法律法规要求，以及与委托方协商，对评价项目、内容与要求进行调整。</w:t>
      </w:r>
    </w:p>
    <w:p w14:paraId="6C6FB431" w14:textId="77777777" w:rsidR="00477FFA" w:rsidRPr="00F355FD" w:rsidRDefault="00477FFA" w:rsidP="00477FFA">
      <w:pPr>
        <w:spacing w:beforeLines="50" w:before="156" w:afterLines="50" w:after="156"/>
        <w:ind w:firstLine="360"/>
        <w:jc w:val="center"/>
        <w:rPr>
          <w:rFonts w:eastAsia="黑体"/>
          <w:color w:val="000000" w:themeColor="text1"/>
          <w:sz w:val="18"/>
          <w:szCs w:val="18"/>
        </w:rPr>
      </w:pPr>
      <w:r w:rsidRPr="00F355FD">
        <w:rPr>
          <w:rFonts w:eastAsia="黑体"/>
          <w:color w:val="000000" w:themeColor="text1"/>
          <w:sz w:val="18"/>
          <w:szCs w:val="18"/>
        </w:rPr>
        <w:t>表</w:t>
      </w:r>
      <w:r w:rsidR="00DE1FBF" w:rsidRPr="00F355FD">
        <w:rPr>
          <w:rFonts w:eastAsia="黑体"/>
          <w:color w:val="000000" w:themeColor="text1"/>
          <w:sz w:val="18"/>
          <w:szCs w:val="18"/>
        </w:rPr>
        <w:t>B</w:t>
      </w:r>
      <w:r w:rsidRPr="00F355FD">
        <w:rPr>
          <w:rFonts w:eastAsia="黑体"/>
          <w:color w:val="000000" w:themeColor="text1"/>
          <w:sz w:val="18"/>
          <w:szCs w:val="18"/>
        </w:rPr>
        <w:t xml:space="preserve">.1  </w:t>
      </w:r>
      <w:r w:rsidRPr="00F355FD">
        <w:rPr>
          <w:rFonts w:eastAsia="黑体"/>
          <w:color w:val="000000" w:themeColor="text1"/>
          <w:sz w:val="18"/>
          <w:szCs w:val="18"/>
        </w:rPr>
        <w:t>维护保养评价项目表</w:t>
      </w:r>
    </w:p>
    <w:tbl>
      <w:tblPr>
        <w:tblW w:w="89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6"/>
        <w:gridCol w:w="1402"/>
        <w:gridCol w:w="6891"/>
      </w:tblGrid>
      <w:tr w:rsidR="00477FFA" w:rsidRPr="00F355FD" w14:paraId="5DC16100" w14:textId="77777777" w:rsidTr="00026EDE">
        <w:trPr>
          <w:trHeight w:val="370"/>
          <w:jc w:val="center"/>
        </w:trPr>
        <w:tc>
          <w:tcPr>
            <w:tcW w:w="666" w:type="dxa"/>
            <w:vMerge w:val="restart"/>
            <w:shd w:val="clear" w:color="auto" w:fill="auto"/>
            <w:vAlign w:val="center"/>
          </w:tcPr>
          <w:p w14:paraId="1460B0B1" w14:textId="77777777" w:rsidR="00477FFA" w:rsidRPr="00F355FD" w:rsidRDefault="00477FFA" w:rsidP="00026EDE">
            <w:pPr>
              <w:pStyle w:val="af5"/>
              <w:snapToGrid w:val="0"/>
              <w:spacing w:line="276" w:lineRule="auto"/>
              <w:ind w:firstLineChars="0" w:firstLine="0"/>
              <w:jc w:val="center"/>
              <w:rPr>
                <w:rFonts w:ascii="Times New Roman"/>
                <w:b/>
                <w:color w:val="000000" w:themeColor="text1"/>
                <w:szCs w:val="18"/>
              </w:rPr>
            </w:pPr>
            <w:r w:rsidRPr="00F355FD">
              <w:rPr>
                <w:rFonts w:ascii="Times New Roman"/>
                <w:b/>
                <w:color w:val="000000" w:themeColor="text1"/>
                <w:szCs w:val="18"/>
              </w:rPr>
              <w:t>项目编号</w:t>
            </w:r>
          </w:p>
        </w:tc>
        <w:tc>
          <w:tcPr>
            <w:tcW w:w="1402" w:type="dxa"/>
            <w:vMerge w:val="restart"/>
            <w:shd w:val="clear" w:color="auto" w:fill="auto"/>
            <w:vAlign w:val="center"/>
          </w:tcPr>
          <w:p w14:paraId="5C673790" w14:textId="77777777" w:rsidR="00477FFA" w:rsidRPr="00F355FD" w:rsidRDefault="00477FFA" w:rsidP="00026EDE">
            <w:pPr>
              <w:pStyle w:val="af5"/>
              <w:snapToGrid w:val="0"/>
              <w:spacing w:line="276" w:lineRule="auto"/>
              <w:ind w:firstLineChars="0" w:firstLine="0"/>
              <w:jc w:val="center"/>
              <w:rPr>
                <w:rFonts w:ascii="Times New Roman"/>
                <w:b/>
                <w:color w:val="000000" w:themeColor="text1"/>
                <w:szCs w:val="18"/>
              </w:rPr>
            </w:pPr>
            <w:r w:rsidRPr="00F355FD">
              <w:rPr>
                <w:rFonts w:ascii="Times New Roman"/>
                <w:b/>
                <w:color w:val="000000" w:themeColor="text1"/>
                <w:szCs w:val="18"/>
              </w:rPr>
              <w:t>项目</w:t>
            </w:r>
          </w:p>
        </w:tc>
        <w:tc>
          <w:tcPr>
            <w:tcW w:w="6891" w:type="dxa"/>
            <w:vMerge w:val="restart"/>
            <w:shd w:val="clear" w:color="auto" w:fill="auto"/>
            <w:vAlign w:val="center"/>
          </w:tcPr>
          <w:p w14:paraId="7ECB712A" w14:textId="77777777" w:rsidR="00477FFA" w:rsidRPr="00F355FD" w:rsidRDefault="00477FFA" w:rsidP="00026EDE">
            <w:pPr>
              <w:pStyle w:val="af5"/>
              <w:snapToGrid w:val="0"/>
              <w:spacing w:line="276" w:lineRule="auto"/>
              <w:ind w:firstLineChars="0" w:firstLine="0"/>
              <w:jc w:val="center"/>
              <w:rPr>
                <w:rFonts w:ascii="Times New Roman"/>
                <w:b/>
                <w:color w:val="000000" w:themeColor="text1"/>
                <w:szCs w:val="18"/>
              </w:rPr>
            </w:pPr>
            <w:r w:rsidRPr="00F355FD">
              <w:rPr>
                <w:rFonts w:ascii="Times New Roman"/>
                <w:b/>
                <w:color w:val="000000" w:themeColor="text1"/>
                <w:szCs w:val="18"/>
              </w:rPr>
              <w:t>评价内容与要求</w:t>
            </w:r>
          </w:p>
        </w:tc>
      </w:tr>
      <w:tr w:rsidR="00477FFA" w:rsidRPr="00F355FD" w14:paraId="4671394D" w14:textId="77777777" w:rsidTr="00026EDE">
        <w:trPr>
          <w:trHeight w:val="361"/>
          <w:jc w:val="center"/>
        </w:trPr>
        <w:tc>
          <w:tcPr>
            <w:tcW w:w="666" w:type="dxa"/>
            <w:vMerge/>
            <w:shd w:val="clear" w:color="auto" w:fill="auto"/>
          </w:tcPr>
          <w:p w14:paraId="5EB329DF" w14:textId="77777777" w:rsidR="00477FFA" w:rsidRPr="00F355FD" w:rsidRDefault="00477FFA" w:rsidP="00026EDE">
            <w:pPr>
              <w:pStyle w:val="af5"/>
              <w:snapToGrid w:val="0"/>
              <w:spacing w:line="276" w:lineRule="auto"/>
              <w:ind w:firstLineChars="0" w:firstLine="0"/>
              <w:rPr>
                <w:rFonts w:ascii="Times New Roman"/>
                <w:color w:val="000000" w:themeColor="text1"/>
                <w:szCs w:val="18"/>
              </w:rPr>
            </w:pPr>
          </w:p>
        </w:tc>
        <w:tc>
          <w:tcPr>
            <w:tcW w:w="1402" w:type="dxa"/>
            <w:vMerge/>
            <w:shd w:val="clear" w:color="auto" w:fill="auto"/>
          </w:tcPr>
          <w:p w14:paraId="1A5A26EE" w14:textId="77777777" w:rsidR="00477FFA" w:rsidRPr="00F355FD" w:rsidRDefault="00477FFA" w:rsidP="00026EDE">
            <w:pPr>
              <w:pStyle w:val="af5"/>
              <w:snapToGrid w:val="0"/>
              <w:spacing w:line="276" w:lineRule="auto"/>
              <w:ind w:firstLineChars="0" w:firstLine="0"/>
              <w:rPr>
                <w:rFonts w:ascii="Times New Roman"/>
                <w:color w:val="000000" w:themeColor="text1"/>
                <w:szCs w:val="18"/>
              </w:rPr>
            </w:pPr>
          </w:p>
        </w:tc>
        <w:tc>
          <w:tcPr>
            <w:tcW w:w="6891" w:type="dxa"/>
            <w:vMerge/>
            <w:shd w:val="clear" w:color="auto" w:fill="auto"/>
          </w:tcPr>
          <w:p w14:paraId="0F9446EA" w14:textId="77777777" w:rsidR="00477FFA" w:rsidRPr="00F355FD" w:rsidRDefault="00477FFA" w:rsidP="00026EDE">
            <w:pPr>
              <w:pStyle w:val="af5"/>
              <w:snapToGrid w:val="0"/>
              <w:spacing w:line="276" w:lineRule="auto"/>
              <w:ind w:firstLineChars="0" w:firstLine="0"/>
              <w:rPr>
                <w:rFonts w:ascii="Times New Roman"/>
                <w:color w:val="000000" w:themeColor="text1"/>
                <w:szCs w:val="18"/>
              </w:rPr>
            </w:pPr>
          </w:p>
        </w:tc>
      </w:tr>
      <w:tr w:rsidR="00477FFA" w:rsidRPr="00F355FD" w14:paraId="36BB0403" w14:textId="77777777" w:rsidTr="00026EDE">
        <w:trPr>
          <w:jc w:val="center"/>
        </w:trPr>
        <w:tc>
          <w:tcPr>
            <w:tcW w:w="666" w:type="dxa"/>
            <w:shd w:val="clear" w:color="auto" w:fill="auto"/>
            <w:vAlign w:val="center"/>
          </w:tcPr>
          <w:p w14:paraId="00B024F4"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1.1</w:t>
            </w:r>
          </w:p>
        </w:tc>
        <w:tc>
          <w:tcPr>
            <w:tcW w:w="1402" w:type="dxa"/>
            <w:shd w:val="clear" w:color="auto" w:fill="auto"/>
            <w:vAlign w:val="center"/>
          </w:tcPr>
          <w:p w14:paraId="0086604A" w14:textId="77777777" w:rsidR="00477FFA" w:rsidRPr="00F355FD" w:rsidRDefault="00477FFA" w:rsidP="00026EDE">
            <w:pPr>
              <w:pStyle w:val="af5"/>
              <w:snapToGrid w:val="0"/>
              <w:ind w:firstLineChars="0" w:firstLine="0"/>
              <w:jc w:val="center"/>
              <w:rPr>
                <w:rFonts w:ascii="Times New Roman"/>
                <w:color w:val="000000" w:themeColor="text1"/>
                <w:szCs w:val="18"/>
              </w:rPr>
            </w:pPr>
            <w:proofErr w:type="gramStart"/>
            <w:r w:rsidRPr="00F355FD">
              <w:rPr>
                <w:rFonts w:ascii="Times New Roman"/>
                <w:color w:val="000000" w:themeColor="text1"/>
                <w:szCs w:val="18"/>
              </w:rPr>
              <w:t>维保资质</w:t>
            </w:r>
            <w:proofErr w:type="gramEnd"/>
          </w:p>
        </w:tc>
        <w:tc>
          <w:tcPr>
            <w:tcW w:w="6891" w:type="dxa"/>
            <w:shd w:val="clear" w:color="auto" w:fill="auto"/>
            <w:vAlign w:val="center"/>
          </w:tcPr>
          <w:p w14:paraId="3E289A7A"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电梯维护保养单位应具有相应的资质，而且在有效期内。</w:t>
            </w:r>
          </w:p>
        </w:tc>
      </w:tr>
      <w:tr w:rsidR="00477FFA" w:rsidRPr="00F355FD" w14:paraId="3E88F101" w14:textId="77777777" w:rsidTr="00026EDE">
        <w:trPr>
          <w:jc w:val="center"/>
        </w:trPr>
        <w:tc>
          <w:tcPr>
            <w:tcW w:w="666" w:type="dxa"/>
            <w:shd w:val="clear" w:color="auto" w:fill="auto"/>
            <w:vAlign w:val="center"/>
          </w:tcPr>
          <w:p w14:paraId="3F95AF79"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1.2</w:t>
            </w:r>
          </w:p>
        </w:tc>
        <w:tc>
          <w:tcPr>
            <w:tcW w:w="1402" w:type="dxa"/>
            <w:shd w:val="clear" w:color="auto" w:fill="auto"/>
            <w:vAlign w:val="center"/>
          </w:tcPr>
          <w:p w14:paraId="6C797A43"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维保人员</w:t>
            </w:r>
          </w:p>
        </w:tc>
        <w:tc>
          <w:tcPr>
            <w:tcW w:w="6891" w:type="dxa"/>
            <w:shd w:val="clear" w:color="auto" w:fill="auto"/>
            <w:vAlign w:val="center"/>
          </w:tcPr>
          <w:p w14:paraId="0B545D38"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维保单位应对作业人员进行安全教育和培训，按照特种设备作业人员考核要求，组织取得具有电梯修理项目的《特种设备作业人员证》，并在有效期内。</w:t>
            </w:r>
          </w:p>
        </w:tc>
      </w:tr>
      <w:tr w:rsidR="00477FFA" w:rsidRPr="00F355FD" w14:paraId="68874CD8" w14:textId="77777777" w:rsidTr="00026EDE">
        <w:trPr>
          <w:jc w:val="center"/>
        </w:trPr>
        <w:tc>
          <w:tcPr>
            <w:tcW w:w="666" w:type="dxa"/>
            <w:shd w:val="clear" w:color="auto" w:fill="auto"/>
            <w:vAlign w:val="center"/>
          </w:tcPr>
          <w:p w14:paraId="26928E07"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1.3</w:t>
            </w:r>
          </w:p>
        </w:tc>
        <w:tc>
          <w:tcPr>
            <w:tcW w:w="1402" w:type="dxa"/>
            <w:shd w:val="clear" w:color="auto" w:fill="auto"/>
            <w:vAlign w:val="center"/>
          </w:tcPr>
          <w:p w14:paraId="5F5F7423" w14:textId="77777777" w:rsidR="00477FFA" w:rsidRPr="00F355FD" w:rsidRDefault="00477FFA" w:rsidP="00026EDE">
            <w:pPr>
              <w:pStyle w:val="af5"/>
              <w:snapToGrid w:val="0"/>
              <w:ind w:firstLineChars="0" w:firstLine="0"/>
              <w:jc w:val="center"/>
              <w:rPr>
                <w:rFonts w:ascii="Times New Roman"/>
                <w:color w:val="000000" w:themeColor="text1"/>
                <w:szCs w:val="18"/>
              </w:rPr>
            </w:pPr>
            <w:proofErr w:type="gramStart"/>
            <w:r w:rsidRPr="00F355FD">
              <w:rPr>
                <w:rFonts w:ascii="Times New Roman"/>
                <w:color w:val="000000" w:themeColor="text1"/>
                <w:szCs w:val="18"/>
              </w:rPr>
              <w:t>维保履职</w:t>
            </w:r>
            <w:proofErr w:type="gramEnd"/>
          </w:p>
        </w:tc>
        <w:tc>
          <w:tcPr>
            <w:tcW w:w="6891" w:type="dxa"/>
            <w:shd w:val="clear" w:color="auto" w:fill="auto"/>
            <w:vAlign w:val="center"/>
          </w:tcPr>
          <w:p w14:paraId="6BF75B7F"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1</w:t>
            </w:r>
            <w:r w:rsidRPr="00F355FD">
              <w:rPr>
                <w:rFonts w:ascii="Times New Roman"/>
                <w:color w:val="000000" w:themeColor="text1"/>
                <w:szCs w:val="18"/>
              </w:rPr>
              <w:t>）严格按照安全技术规范的要求</w:t>
            </w:r>
            <w:proofErr w:type="gramStart"/>
            <w:r w:rsidRPr="00F355FD">
              <w:rPr>
                <w:rFonts w:ascii="Times New Roman"/>
                <w:color w:val="000000" w:themeColor="text1"/>
                <w:szCs w:val="18"/>
              </w:rPr>
              <w:t>和维保方案</w:t>
            </w:r>
            <w:proofErr w:type="gramEnd"/>
            <w:r w:rsidRPr="00F355FD">
              <w:rPr>
                <w:rFonts w:ascii="Times New Roman"/>
                <w:color w:val="000000" w:themeColor="text1"/>
                <w:szCs w:val="18"/>
              </w:rPr>
              <w:t>实施电梯维保，</w:t>
            </w:r>
            <w:proofErr w:type="gramStart"/>
            <w:r w:rsidRPr="00F355FD">
              <w:rPr>
                <w:rFonts w:ascii="Times New Roman"/>
                <w:color w:val="000000" w:themeColor="text1"/>
                <w:szCs w:val="18"/>
              </w:rPr>
              <w:t>维保期间</w:t>
            </w:r>
            <w:proofErr w:type="gramEnd"/>
            <w:r w:rsidRPr="00F355FD">
              <w:rPr>
                <w:rFonts w:ascii="Times New Roman"/>
                <w:color w:val="000000" w:themeColor="text1"/>
                <w:szCs w:val="18"/>
              </w:rPr>
              <w:t>落实现场安全防护措施，保证施工安全；</w:t>
            </w:r>
          </w:p>
          <w:p w14:paraId="0B7E0FDA"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2</w:t>
            </w:r>
            <w:r w:rsidRPr="00F355FD">
              <w:rPr>
                <w:rFonts w:ascii="Times New Roman"/>
                <w:color w:val="000000" w:themeColor="text1"/>
                <w:szCs w:val="18"/>
              </w:rPr>
              <w:t>）设立</w:t>
            </w:r>
            <w:r w:rsidRPr="00F355FD">
              <w:rPr>
                <w:rFonts w:ascii="Times New Roman"/>
                <w:color w:val="000000" w:themeColor="text1"/>
                <w:szCs w:val="18"/>
              </w:rPr>
              <w:t xml:space="preserve"> 24 </w:t>
            </w:r>
            <w:r w:rsidRPr="00F355FD">
              <w:rPr>
                <w:rFonts w:ascii="Times New Roman"/>
                <w:color w:val="000000" w:themeColor="text1"/>
                <w:szCs w:val="18"/>
              </w:rPr>
              <w:t>小时维保值班电话；</w:t>
            </w:r>
          </w:p>
          <w:p w14:paraId="7E32C348"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3</w:t>
            </w:r>
            <w:r w:rsidRPr="00F355FD">
              <w:rPr>
                <w:rFonts w:ascii="Times New Roman"/>
                <w:color w:val="000000" w:themeColor="text1"/>
                <w:szCs w:val="18"/>
              </w:rPr>
              <w:t>）对电梯发生的故障等情况；</w:t>
            </w:r>
          </w:p>
          <w:p w14:paraId="7C7A9DFC"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4</w:t>
            </w:r>
            <w:r w:rsidRPr="00F355FD">
              <w:rPr>
                <w:rFonts w:ascii="Times New Roman"/>
                <w:color w:val="000000" w:themeColor="text1"/>
                <w:szCs w:val="18"/>
              </w:rPr>
              <w:t>）建立每台电梯</w:t>
            </w:r>
            <w:proofErr w:type="gramStart"/>
            <w:r w:rsidRPr="00F355FD">
              <w:rPr>
                <w:rFonts w:ascii="Times New Roman"/>
                <w:color w:val="000000" w:themeColor="text1"/>
                <w:szCs w:val="18"/>
              </w:rPr>
              <w:t>的维保记录</w:t>
            </w:r>
            <w:proofErr w:type="gramEnd"/>
            <w:r w:rsidRPr="00F355FD">
              <w:rPr>
                <w:rFonts w:ascii="Times New Roman"/>
                <w:color w:val="000000" w:themeColor="text1"/>
                <w:szCs w:val="18"/>
              </w:rPr>
              <w:t>；</w:t>
            </w:r>
          </w:p>
          <w:p w14:paraId="070BBE11"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5</w:t>
            </w:r>
            <w:r w:rsidRPr="00F355FD">
              <w:rPr>
                <w:rFonts w:ascii="Times New Roman"/>
                <w:color w:val="000000" w:themeColor="text1"/>
                <w:szCs w:val="18"/>
              </w:rPr>
              <w:t>）协助电梯使用单位制定电梯安全管理制度和应急救援预案。</w:t>
            </w:r>
          </w:p>
        </w:tc>
      </w:tr>
      <w:tr w:rsidR="00477FFA" w:rsidRPr="00F355FD" w14:paraId="5E992BA0" w14:textId="77777777" w:rsidTr="00026EDE">
        <w:trPr>
          <w:jc w:val="center"/>
        </w:trPr>
        <w:tc>
          <w:tcPr>
            <w:tcW w:w="666" w:type="dxa"/>
            <w:shd w:val="clear" w:color="auto" w:fill="auto"/>
            <w:vAlign w:val="center"/>
          </w:tcPr>
          <w:p w14:paraId="299BDCED"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1.4</w:t>
            </w:r>
          </w:p>
        </w:tc>
        <w:tc>
          <w:tcPr>
            <w:tcW w:w="1402" w:type="dxa"/>
            <w:shd w:val="clear" w:color="auto" w:fill="auto"/>
            <w:vAlign w:val="center"/>
          </w:tcPr>
          <w:p w14:paraId="5B773D7F"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自检情况</w:t>
            </w:r>
          </w:p>
        </w:tc>
        <w:tc>
          <w:tcPr>
            <w:tcW w:w="6891" w:type="dxa"/>
            <w:shd w:val="clear" w:color="auto" w:fill="auto"/>
            <w:vAlign w:val="center"/>
          </w:tcPr>
          <w:p w14:paraId="087F2355"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1</w:t>
            </w:r>
            <w:r w:rsidRPr="00F355FD">
              <w:rPr>
                <w:rFonts w:ascii="Times New Roman"/>
                <w:color w:val="000000" w:themeColor="text1"/>
                <w:szCs w:val="18"/>
              </w:rPr>
              <w:t>）每年度至少进行一次自行检查；</w:t>
            </w:r>
          </w:p>
          <w:p w14:paraId="107B2077"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2</w:t>
            </w:r>
            <w:r w:rsidRPr="00F355FD">
              <w:rPr>
                <w:rFonts w:ascii="Times New Roman"/>
                <w:color w:val="000000" w:themeColor="text1"/>
                <w:szCs w:val="18"/>
              </w:rPr>
              <w:t>）自行检查项目及其内容根据使用状况确定，并且向使用单位出具有自行检查和审核人员的签字、加盖维保单位公章或者其他专用章的自行检查记录或者报告。</w:t>
            </w:r>
          </w:p>
        </w:tc>
      </w:tr>
      <w:tr w:rsidR="00477FFA" w:rsidRPr="00F355FD" w14:paraId="12A5C1ED" w14:textId="77777777" w:rsidTr="00026EDE">
        <w:trPr>
          <w:jc w:val="center"/>
        </w:trPr>
        <w:tc>
          <w:tcPr>
            <w:tcW w:w="666" w:type="dxa"/>
            <w:shd w:val="clear" w:color="auto" w:fill="auto"/>
            <w:vAlign w:val="center"/>
          </w:tcPr>
          <w:p w14:paraId="352B9462"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1.5</w:t>
            </w:r>
          </w:p>
        </w:tc>
        <w:tc>
          <w:tcPr>
            <w:tcW w:w="1402" w:type="dxa"/>
            <w:shd w:val="clear" w:color="auto" w:fill="auto"/>
            <w:vAlign w:val="center"/>
          </w:tcPr>
          <w:p w14:paraId="63E845B9"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配件供应</w:t>
            </w:r>
          </w:p>
        </w:tc>
        <w:tc>
          <w:tcPr>
            <w:tcW w:w="6891" w:type="dxa"/>
            <w:shd w:val="clear" w:color="auto" w:fill="auto"/>
            <w:vAlign w:val="center"/>
          </w:tcPr>
          <w:p w14:paraId="60C7A70B"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1</w:t>
            </w:r>
            <w:r w:rsidRPr="00F355FD">
              <w:rPr>
                <w:rFonts w:ascii="Times New Roman"/>
                <w:color w:val="000000" w:themeColor="text1"/>
                <w:szCs w:val="18"/>
              </w:rPr>
              <w:t>）应有部件更换记录；</w:t>
            </w:r>
          </w:p>
          <w:p w14:paraId="66602CDB"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2</w:t>
            </w:r>
            <w:r w:rsidRPr="00F355FD">
              <w:rPr>
                <w:rFonts w:ascii="Times New Roman"/>
                <w:color w:val="000000" w:themeColor="text1"/>
                <w:szCs w:val="18"/>
              </w:rPr>
              <w:t>）更换的电梯零部件具有产品质量证明文件，安全附件及安全保护装置具有型式试验证明。</w:t>
            </w:r>
          </w:p>
        </w:tc>
      </w:tr>
      <w:tr w:rsidR="00477FFA" w:rsidRPr="00F355FD" w14:paraId="5A18B377" w14:textId="77777777" w:rsidTr="00026EDE">
        <w:trPr>
          <w:jc w:val="center"/>
        </w:trPr>
        <w:tc>
          <w:tcPr>
            <w:tcW w:w="666" w:type="dxa"/>
            <w:shd w:val="clear" w:color="auto" w:fill="auto"/>
            <w:vAlign w:val="center"/>
          </w:tcPr>
          <w:p w14:paraId="7C0D57F1"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1.6</w:t>
            </w:r>
          </w:p>
        </w:tc>
        <w:tc>
          <w:tcPr>
            <w:tcW w:w="1402" w:type="dxa"/>
            <w:shd w:val="clear" w:color="auto" w:fill="auto"/>
            <w:vAlign w:val="center"/>
          </w:tcPr>
          <w:p w14:paraId="26F3B742" w14:textId="77777777" w:rsidR="00477FFA" w:rsidRPr="00F355FD" w:rsidRDefault="00477FFA" w:rsidP="00026EDE">
            <w:pPr>
              <w:pStyle w:val="af5"/>
              <w:snapToGrid w:val="0"/>
              <w:ind w:firstLineChars="0" w:firstLine="0"/>
              <w:jc w:val="center"/>
              <w:rPr>
                <w:rFonts w:ascii="Times New Roman"/>
                <w:color w:val="000000" w:themeColor="text1"/>
                <w:szCs w:val="18"/>
              </w:rPr>
            </w:pPr>
            <w:r w:rsidRPr="00F355FD">
              <w:rPr>
                <w:rFonts w:ascii="Times New Roman"/>
                <w:color w:val="000000" w:themeColor="text1"/>
                <w:szCs w:val="18"/>
              </w:rPr>
              <w:t>用户评价</w:t>
            </w:r>
          </w:p>
        </w:tc>
        <w:tc>
          <w:tcPr>
            <w:tcW w:w="6891" w:type="dxa"/>
            <w:shd w:val="clear" w:color="auto" w:fill="auto"/>
            <w:vAlign w:val="center"/>
          </w:tcPr>
          <w:p w14:paraId="6ECA1872" w14:textId="77777777" w:rsidR="00477FFA" w:rsidRPr="00F355FD" w:rsidRDefault="00477FFA" w:rsidP="00026EDE">
            <w:pPr>
              <w:pStyle w:val="af5"/>
              <w:snapToGrid w:val="0"/>
              <w:ind w:firstLineChars="0" w:firstLine="0"/>
              <w:rPr>
                <w:rFonts w:ascii="Times New Roman"/>
                <w:color w:val="000000" w:themeColor="text1"/>
                <w:szCs w:val="18"/>
              </w:rPr>
            </w:pPr>
            <w:r w:rsidRPr="00F355FD">
              <w:rPr>
                <w:rFonts w:ascii="Times New Roman"/>
                <w:color w:val="000000" w:themeColor="text1"/>
                <w:szCs w:val="18"/>
              </w:rPr>
              <w:t>使用单位</w:t>
            </w:r>
            <w:proofErr w:type="gramStart"/>
            <w:r w:rsidRPr="00F355FD">
              <w:rPr>
                <w:rFonts w:ascii="Times New Roman"/>
                <w:color w:val="000000" w:themeColor="text1"/>
                <w:szCs w:val="18"/>
              </w:rPr>
              <w:t>对维保服务</w:t>
            </w:r>
            <w:proofErr w:type="gramEnd"/>
            <w:r w:rsidRPr="00F355FD">
              <w:rPr>
                <w:rFonts w:ascii="Times New Roman"/>
                <w:color w:val="000000" w:themeColor="text1"/>
                <w:szCs w:val="18"/>
              </w:rPr>
              <w:t>质量评价良好。</w:t>
            </w:r>
          </w:p>
        </w:tc>
      </w:tr>
    </w:tbl>
    <w:p w14:paraId="00A9C55C" w14:textId="77777777" w:rsidR="00477FFA" w:rsidRPr="00F355FD" w:rsidRDefault="00477FFA" w:rsidP="00477FFA">
      <w:pPr>
        <w:widowControl/>
        <w:snapToGrid w:val="0"/>
        <w:spacing w:line="276" w:lineRule="auto"/>
        <w:ind w:firstLine="360"/>
        <w:jc w:val="left"/>
        <w:rPr>
          <w:color w:val="000000" w:themeColor="text1"/>
          <w:sz w:val="18"/>
          <w:szCs w:val="18"/>
        </w:rPr>
      </w:pPr>
    </w:p>
    <w:p w14:paraId="0C0507D5" w14:textId="77777777" w:rsidR="00477FFA" w:rsidRPr="00F355FD" w:rsidRDefault="00477FFA" w:rsidP="00766CF2">
      <w:pPr>
        <w:pStyle w:val="21"/>
        <w:rPr>
          <w:color w:val="000000" w:themeColor="text1"/>
        </w:rPr>
      </w:pPr>
      <w:bookmarkStart w:id="62" w:name="_Toc80223687"/>
      <w:r w:rsidRPr="00F355FD">
        <w:rPr>
          <w:color w:val="000000" w:themeColor="text1"/>
        </w:rPr>
        <w:t xml:space="preserve">B.2  </w:t>
      </w:r>
      <w:r w:rsidRPr="00F355FD">
        <w:rPr>
          <w:color w:val="000000" w:themeColor="text1"/>
        </w:rPr>
        <w:t>维护保养评判规则</w:t>
      </w:r>
      <w:bookmarkEnd w:id="62"/>
    </w:p>
    <w:p w14:paraId="380A2CB4" w14:textId="77777777" w:rsidR="00477FFA" w:rsidRPr="00F355FD" w:rsidRDefault="00477FFA" w:rsidP="00766CF2">
      <w:pPr>
        <w:ind w:firstLine="420"/>
        <w:rPr>
          <w:color w:val="000000" w:themeColor="text1"/>
        </w:rPr>
      </w:pPr>
      <w:r w:rsidRPr="00F355FD">
        <w:rPr>
          <w:color w:val="000000" w:themeColor="text1"/>
        </w:rPr>
        <w:t>综合评判电梯维护保养状况，评判等级为：</w:t>
      </w:r>
      <w:r w:rsidR="004B2440" w:rsidRPr="00F355FD">
        <w:rPr>
          <w:rFonts w:hint="eastAsia"/>
          <w:color w:val="000000" w:themeColor="text1"/>
        </w:rPr>
        <w:t>一</w:t>
      </w:r>
      <w:r w:rsidR="004B2440" w:rsidRPr="00F355FD">
        <w:rPr>
          <w:color w:val="000000" w:themeColor="text1"/>
        </w:rPr>
        <w:t>级、二级、三级</w:t>
      </w:r>
      <w:r w:rsidRPr="00F355FD">
        <w:rPr>
          <w:color w:val="000000" w:themeColor="text1"/>
        </w:rPr>
        <w:t>。其中，</w:t>
      </w:r>
      <w:r w:rsidRPr="00F355FD">
        <w:rPr>
          <w:color w:val="000000" w:themeColor="text1"/>
        </w:rPr>
        <w:t>“</w:t>
      </w:r>
      <w:r w:rsidR="004B2440" w:rsidRPr="00F355FD">
        <w:rPr>
          <w:rFonts w:hint="eastAsia"/>
          <w:color w:val="000000" w:themeColor="text1"/>
        </w:rPr>
        <w:t>一</w:t>
      </w:r>
      <w:r w:rsidR="004B2440" w:rsidRPr="00F355FD">
        <w:rPr>
          <w:color w:val="000000" w:themeColor="text1"/>
        </w:rPr>
        <w:t>级</w:t>
      </w:r>
      <w:r w:rsidRPr="00F355FD">
        <w:rPr>
          <w:color w:val="000000" w:themeColor="text1"/>
        </w:rPr>
        <w:t>”</w:t>
      </w:r>
      <w:r w:rsidRPr="00F355FD">
        <w:rPr>
          <w:color w:val="000000" w:themeColor="text1"/>
        </w:rPr>
        <w:t>为表</w:t>
      </w:r>
      <w:r w:rsidR="00262D49" w:rsidRPr="00F355FD">
        <w:rPr>
          <w:color w:val="000000" w:themeColor="text1"/>
        </w:rPr>
        <w:t>B</w:t>
      </w:r>
      <w:r w:rsidRPr="00F355FD">
        <w:rPr>
          <w:color w:val="000000" w:themeColor="text1"/>
        </w:rPr>
        <w:t>.1</w:t>
      </w:r>
      <w:r w:rsidRPr="00F355FD">
        <w:rPr>
          <w:color w:val="000000" w:themeColor="text1"/>
        </w:rPr>
        <w:t>中</w:t>
      </w:r>
      <w:r w:rsidR="00262D49" w:rsidRPr="00F355FD">
        <w:rPr>
          <w:color w:val="000000" w:themeColor="text1"/>
        </w:rPr>
        <w:t>6</w:t>
      </w:r>
      <w:r w:rsidR="00314C07" w:rsidRPr="00F355FD">
        <w:rPr>
          <w:color w:val="000000" w:themeColor="text1"/>
        </w:rPr>
        <w:t>项全部</w:t>
      </w:r>
      <w:r w:rsidR="00314C07" w:rsidRPr="00F355FD">
        <w:rPr>
          <w:rFonts w:hint="eastAsia"/>
          <w:color w:val="000000" w:themeColor="text1"/>
        </w:rPr>
        <w:t>符合</w:t>
      </w:r>
      <w:r w:rsidRPr="00F355FD">
        <w:rPr>
          <w:color w:val="000000" w:themeColor="text1"/>
        </w:rPr>
        <w:t>，</w:t>
      </w:r>
      <w:r w:rsidRPr="00F355FD">
        <w:rPr>
          <w:color w:val="000000" w:themeColor="text1"/>
        </w:rPr>
        <w:t>“</w:t>
      </w:r>
      <w:r w:rsidR="004B2440" w:rsidRPr="00F355FD">
        <w:rPr>
          <w:rFonts w:hint="eastAsia"/>
          <w:color w:val="000000" w:themeColor="text1"/>
        </w:rPr>
        <w:t>二</w:t>
      </w:r>
      <w:r w:rsidR="004B2440" w:rsidRPr="00F355FD">
        <w:rPr>
          <w:color w:val="000000" w:themeColor="text1"/>
        </w:rPr>
        <w:t>级</w:t>
      </w:r>
      <w:r w:rsidRPr="00F355FD">
        <w:rPr>
          <w:color w:val="000000" w:themeColor="text1"/>
        </w:rPr>
        <w:t>”</w:t>
      </w:r>
      <w:r w:rsidRPr="00F355FD">
        <w:rPr>
          <w:color w:val="000000" w:themeColor="text1"/>
        </w:rPr>
        <w:t>为表</w:t>
      </w:r>
      <w:r w:rsidR="00262D49" w:rsidRPr="00F355FD">
        <w:rPr>
          <w:color w:val="000000" w:themeColor="text1"/>
        </w:rPr>
        <w:t>B</w:t>
      </w:r>
      <w:r w:rsidRPr="00F355FD">
        <w:rPr>
          <w:color w:val="000000" w:themeColor="text1"/>
        </w:rPr>
        <w:t>.1</w:t>
      </w:r>
      <w:r w:rsidRPr="00F355FD">
        <w:rPr>
          <w:color w:val="000000" w:themeColor="text1"/>
        </w:rPr>
        <w:t>中</w:t>
      </w:r>
      <w:r w:rsidRPr="00F355FD">
        <w:rPr>
          <w:color w:val="000000" w:themeColor="text1"/>
        </w:rPr>
        <w:t>1</w:t>
      </w:r>
      <w:r w:rsidR="004B2440" w:rsidRPr="00F355FD">
        <w:rPr>
          <w:color w:val="000000" w:themeColor="text1"/>
        </w:rPr>
        <w:t>~2</w:t>
      </w:r>
      <w:r w:rsidRPr="00F355FD">
        <w:rPr>
          <w:color w:val="000000" w:themeColor="text1"/>
        </w:rPr>
        <w:t>项不</w:t>
      </w:r>
      <w:r w:rsidR="00314C07" w:rsidRPr="00F355FD">
        <w:rPr>
          <w:rFonts w:hint="eastAsia"/>
          <w:color w:val="000000" w:themeColor="text1"/>
        </w:rPr>
        <w:t>符合</w:t>
      </w:r>
      <w:r w:rsidRPr="00F355FD">
        <w:rPr>
          <w:color w:val="000000" w:themeColor="text1"/>
        </w:rPr>
        <w:t>，</w:t>
      </w:r>
      <w:r w:rsidRPr="00F355FD">
        <w:rPr>
          <w:color w:val="000000" w:themeColor="text1"/>
        </w:rPr>
        <w:t>“</w:t>
      </w:r>
      <w:r w:rsidR="004B2440" w:rsidRPr="00F355FD">
        <w:rPr>
          <w:rFonts w:hint="eastAsia"/>
          <w:color w:val="000000" w:themeColor="text1"/>
        </w:rPr>
        <w:t>三</w:t>
      </w:r>
      <w:r w:rsidR="004B2440" w:rsidRPr="00F355FD">
        <w:rPr>
          <w:color w:val="000000" w:themeColor="text1"/>
        </w:rPr>
        <w:t>级</w:t>
      </w:r>
      <w:r w:rsidRPr="00F355FD">
        <w:rPr>
          <w:color w:val="000000" w:themeColor="text1"/>
        </w:rPr>
        <w:t>”</w:t>
      </w:r>
      <w:r w:rsidRPr="00F355FD">
        <w:rPr>
          <w:color w:val="000000" w:themeColor="text1"/>
        </w:rPr>
        <w:t>为表</w:t>
      </w:r>
      <w:r w:rsidR="00262D49" w:rsidRPr="00F355FD">
        <w:rPr>
          <w:color w:val="000000" w:themeColor="text1"/>
        </w:rPr>
        <w:t>B</w:t>
      </w:r>
      <w:r w:rsidRPr="00F355FD">
        <w:rPr>
          <w:color w:val="000000" w:themeColor="text1"/>
        </w:rPr>
        <w:t>.1</w:t>
      </w:r>
      <w:r w:rsidRPr="00F355FD">
        <w:rPr>
          <w:color w:val="000000" w:themeColor="text1"/>
        </w:rPr>
        <w:t>中</w:t>
      </w:r>
      <w:r w:rsidRPr="00F355FD">
        <w:rPr>
          <w:color w:val="000000" w:themeColor="text1"/>
        </w:rPr>
        <w:t>3</w:t>
      </w:r>
      <w:r w:rsidRPr="00F355FD">
        <w:rPr>
          <w:color w:val="000000" w:themeColor="text1"/>
        </w:rPr>
        <w:t>项及以上不</w:t>
      </w:r>
      <w:r w:rsidR="00314C07" w:rsidRPr="00F355FD">
        <w:rPr>
          <w:rFonts w:hint="eastAsia"/>
          <w:color w:val="000000" w:themeColor="text1"/>
        </w:rPr>
        <w:t>符合</w:t>
      </w:r>
      <w:r w:rsidRPr="00F355FD">
        <w:rPr>
          <w:color w:val="000000" w:themeColor="text1"/>
        </w:rPr>
        <w:t>。</w:t>
      </w:r>
    </w:p>
    <w:p w14:paraId="7961CED0" w14:textId="77777777" w:rsidR="00477FFA" w:rsidRPr="00F355FD" w:rsidRDefault="00477FFA" w:rsidP="00766CF2">
      <w:pPr>
        <w:ind w:firstLine="420"/>
        <w:rPr>
          <w:rFonts w:eastAsia="等线"/>
          <w:color w:val="000000" w:themeColor="text1"/>
          <w:szCs w:val="21"/>
        </w:rPr>
      </w:pPr>
    </w:p>
    <w:p w14:paraId="38480CC8" w14:textId="77777777" w:rsidR="00477FFA" w:rsidRPr="00F355FD" w:rsidRDefault="00477FFA" w:rsidP="00766CF2">
      <w:pPr>
        <w:ind w:firstLine="420"/>
        <w:rPr>
          <w:color w:val="000000" w:themeColor="text1"/>
          <w:kern w:val="0"/>
        </w:rPr>
      </w:pPr>
    </w:p>
    <w:p w14:paraId="499F8AD6" w14:textId="77777777" w:rsidR="00175D43" w:rsidRDefault="00845C5B" w:rsidP="00766CF2">
      <w:pPr>
        <w:pStyle w:val="aff6"/>
        <w:rPr>
          <w:rFonts w:ascii="Times New Roman" w:hAnsi="Times New Roman"/>
          <w:color w:val="000000" w:themeColor="text1"/>
        </w:rPr>
      </w:pPr>
      <w:r w:rsidRPr="00F355FD">
        <w:rPr>
          <w:rFonts w:ascii="Times New Roman" w:hAnsi="Times New Roman"/>
          <w:color w:val="000000" w:themeColor="text1"/>
        </w:rPr>
        <w:br w:type="page"/>
      </w:r>
      <w:bookmarkStart w:id="63" w:name="_Toc80223688"/>
      <w:bookmarkStart w:id="64" w:name="_Hlk77385266"/>
      <w:r w:rsidR="00063CE9" w:rsidRPr="00F355FD">
        <w:rPr>
          <w:rFonts w:ascii="Times New Roman" w:hAnsi="Times New Roman"/>
          <w:color w:val="000000" w:themeColor="text1"/>
        </w:rPr>
        <w:lastRenderedPageBreak/>
        <w:t>附录</w:t>
      </w:r>
      <w:r w:rsidR="00477FFA" w:rsidRPr="00F355FD">
        <w:rPr>
          <w:rFonts w:ascii="Times New Roman" w:hAnsi="Times New Roman"/>
          <w:color w:val="000000" w:themeColor="text1"/>
        </w:rPr>
        <w:t>C</w:t>
      </w:r>
    </w:p>
    <w:p w14:paraId="3F1F1B04" w14:textId="089DFEAD" w:rsidR="00063CE9" w:rsidRPr="00F355FD" w:rsidRDefault="00063CE9" w:rsidP="00766CF2">
      <w:pPr>
        <w:pStyle w:val="aff6"/>
        <w:rPr>
          <w:rFonts w:ascii="Times New Roman" w:hAnsi="Times New Roman"/>
          <w:color w:val="000000" w:themeColor="text1"/>
        </w:rPr>
      </w:pPr>
      <w:r w:rsidRPr="00F355FD">
        <w:rPr>
          <w:rFonts w:ascii="Times New Roman" w:hAnsi="Times New Roman"/>
          <w:color w:val="000000" w:themeColor="text1"/>
        </w:rPr>
        <w:t>（规范性附录）</w:t>
      </w:r>
      <w:bookmarkEnd w:id="63"/>
    </w:p>
    <w:p w14:paraId="275C316F" w14:textId="77777777" w:rsidR="00063CE9" w:rsidRPr="00F355FD" w:rsidRDefault="009C61E5" w:rsidP="00766CF2">
      <w:pPr>
        <w:pStyle w:val="aff6"/>
        <w:rPr>
          <w:rFonts w:ascii="Times New Roman" w:hAnsi="Times New Roman"/>
          <w:color w:val="000000" w:themeColor="text1"/>
        </w:rPr>
      </w:pPr>
      <w:bookmarkStart w:id="65" w:name="_Toc80223689"/>
      <w:r w:rsidRPr="00F355FD">
        <w:rPr>
          <w:rFonts w:ascii="Times New Roman" w:hAnsi="Times New Roman"/>
          <w:color w:val="000000" w:themeColor="text1"/>
        </w:rPr>
        <w:t>曳引驱动电梯</w:t>
      </w:r>
      <w:r w:rsidR="00063CE9" w:rsidRPr="00F355FD">
        <w:rPr>
          <w:rFonts w:ascii="Times New Roman" w:hAnsi="Times New Roman"/>
          <w:color w:val="000000" w:themeColor="text1"/>
        </w:rPr>
        <w:t>设备本体相关</w:t>
      </w:r>
      <w:r w:rsidRPr="00F355FD">
        <w:rPr>
          <w:rFonts w:ascii="Times New Roman" w:hAnsi="Times New Roman"/>
          <w:color w:val="000000" w:themeColor="text1"/>
        </w:rPr>
        <w:t>评价</w:t>
      </w:r>
      <w:r w:rsidR="00063CE9" w:rsidRPr="00F355FD">
        <w:rPr>
          <w:rFonts w:ascii="Times New Roman" w:hAnsi="Times New Roman"/>
          <w:color w:val="000000" w:themeColor="text1"/>
        </w:rPr>
        <w:t>项目</w:t>
      </w:r>
      <w:bookmarkEnd w:id="65"/>
    </w:p>
    <w:p w14:paraId="16E14605" w14:textId="77777777" w:rsidR="00063CE9" w:rsidRPr="00F355FD" w:rsidRDefault="00477FFA" w:rsidP="00766CF2">
      <w:pPr>
        <w:pStyle w:val="21"/>
        <w:rPr>
          <w:noProof/>
          <w:color w:val="000000" w:themeColor="text1"/>
        </w:rPr>
      </w:pPr>
      <w:bookmarkStart w:id="66" w:name="_Toc68859058"/>
      <w:bookmarkStart w:id="67" w:name="_Toc71622044"/>
      <w:bookmarkStart w:id="68" w:name="_Toc80223690"/>
      <w:bookmarkEnd w:id="64"/>
      <w:r w:rsidRPr="00F355FD">
        <w:rPr>
          <w:noProof/>
          <w:color w:val="000000" w:themeColor="text1"/>
        </w:rPr>
        <w:t>C</w:t>
      </w:r>
      <w:r w:rsidR="00063CE9" w:rsidRPr="00F355FD">
        <w:rPr>
          <w:noProof/>
          <w:color w:val="000000" w:themeColor="text1"/>
        </w:rPr>
        <w:t xml:space="preserve">.1  </w:t>
      </w:r>
      <w:r w:rsidR="00063CE9" w:rsidRPr="00F355FD">
        <w:rPr>
          <w:noProof/>
          <w:color w:val="000000" w:themeColor="text1"/>
        </w:rPr>
        <w:t>通则</w:t>
      </w:r>
      <w:bookmarkEnd w:id="66"/>
      <w:bookmarkEnd w:id="67"/>
      <w:bookmarkEnd w:id="68"/>
    </w:p>
    <w:p w14:paraId="5B9AAD80" w14:textId="39C8D51F" w:rsidR="00F355FD" w:rsidRDefault="00F355FD" w:rsidP="00F355FD">
      <w:pPr>
        <w:pStyle w:val="21"/>
      </w:pPr>
      <w:bookmarkStart w:id="69" w:name="_Toc80223691"/>
      <w:r>
        <w:rPr>
          <w:rFonts w:hint="eastAsia"/>
        </w:rPr>
        <w:t>C</w:t>
      </w:r>
      <w:r>
        <w:t>.</w:t>
      </w:r>
      <w:r>
        <w:rPr>
          <w:rFonts w:hint="eastAsia"/>
        </w:rPr>
        <w:t>1.1</w:t>
      </w:r>
      <w:r>
        <w:t xml:space="preserve"> </w:t>
      </w:r>
      <w:r>
        <w:rPr>
          <w:rFonts w:hint="eastAsia"/>
        </w:rPr>
        <w:t>评价</w:t>
      </w:r>
      <w:r>
        <w:t>指标分</w:t>
      </w:r>
      <w:r>
        <w:rPr>
          <w:rFonts w:hint="eastAsia"/>
        </w:rPr>
        <w:t>级</w:t>
      </w:r>
      <w:bookmarkEnd w:id="69"/>
    </w:p>
    <w:p w14:paraId="360F3186" w14:textId="7D160F7D" w:rsidR="00F355FD" w:rsidRPr="00000C65" w:rsidRDefault="00F355FD" w:rsidP="00F355FD">
      <w:pPr>
        <w:ind w:firstLine="420"/>
      </w:pPr>
      <w:r w:rsidRPr="00000C65">
        <w:t>将电梯</w:t>
      </w:r>
      <w:proofErr w:type="gramStart"/>
      <w:r w:rsidRPr="00000C65">
        <w:t>分为</w:t>
      </w:r>
      <w:r>
        <w:rPr>
          <w:rFonts w:hint="eastAsia"/>
        </w:rPr>
        <w:t>层</w:t>
      </w:r>
      <w:r>
        <w:t>门和</w:t>
      </w:r>
      <w:proofErr w:type="gramEnd"/>
      <w:r>
        <w:t>轿门、</w:t>
      </w:r>
      <w:r w:rsidRPr="00F355FD">
        <w:rPr>
          <w:noProof/>
          <w:color w:val="000000" w:themeColor="text1"/>
        </w:rPr>
        <w:t>轿厢和对重</w:t>
      </w:r>
      <w:r w:rsidRPr="00000C65">
        <w:t>、</w:t>
      </w:r>
      <w:r>
        <w:rPr>
          <w:rFonts w:hint="eastAsia"/>
        </w:rPr>
        <w:t>驱动</w:t>
      </w:r>
      <w:r>
        <w:t>主机等</w:t>
      </w:r>
      <w:r>
        <w:rPr>
          <w:rFonts w:hint="eastAsia"/>
        </w:rPr>
        <w:t>十</w:t>
      </w:r>
      <w:r>
        <w:t>大</w:t>
      </w:r>
      <w:r w:rsidRPr="00000C65">
        <w:t>部</w:t>
      </w:r>
      <w:r>
        <w:rPr>
          <w:rFonts w:hint="eastAsia"/>
        </w:rPr>
        <w:t>分</w:t>
      </w:r>
      <w:r w:rsidRPr="00000C65">
        <w:t>，分别对其中的</w:t>
      </w:r>
      <w:proofErr w:type="gramStart"/>
      <w:r>
        <w:t>关健</w:t>
      </w:r>
      <w:proofErr w:type="gramEnd"/>
      <w:r>
        <w:t>部件建立相应的</w:t>
      </w:r>
      <w:r>
        <w:rPr>
          <w:rFonts w:hint="eastAsia"/>
        </w:rPr>
        <w:t>风险</w:t>
      </w:r>
      <w:r>
        <w:t>评价</w:t>
      </w:r>
      <w:r w:rsidRPr="00000C65">
        <w:t>指标</w:t>
      </w:r>
      <w:r w:rsidRPr="00F355FD">
        <w:rPr>
          <w:rFonts w:hint="eastAsia"/>
          <w:color w:val="000000" w:themeColor="text1"/>
        </w:rPr>
        <w:t>，</w:t>
      </w:r>
      <w:r w:rsidRPr="00000C65">
        <w:t>每一个指标可分为</w:t>
      </w:r>
      <w:r w:rsidRPr="00000C65">
        <w:t>A.</w:t>
      </w:r>
      <w:r w:rsidRPr="00000C65">
        <w:t>、</w:t>
      </w:r>
      <w:r w:rsidRPr="00000C65">
        <w:t>B</w:t>
      </w:r>
      <w:r w:rsidRPr="00000C65">
        <w:t>、</w:t>
      </w:r>
      <w:r w:rsidRPr="00000C65">
        <w:t>C</w:t>
      </w:r>
      <w:r w:rsidRPr="00000C65">
        <w:t>三级，其中：</w:t>
      </w:r>
    </w:p>
    <w:p w14:paraId="7FEBAD21" w14:textId="68638812" w:rsidR="00F355FD" w:rsidRPr="00000C65" w:rsidRDefault="00F355FD" w:rsidP="00F355FD">
      <w:pPr>
        <w:ind w:firstLine="420"/>
      </w:pPr>
      <w:r w:rsidRPr="00000C65">
        <w:t>A</w:t>
      </w:r>
      <w:r w:rsidRPr="00000C65">
        <w:t>级</w:t>
      </w:r>
      <w:r w:rsidRPr="00000C65">
        <w:t>—</w:t>
      </w:r>
      <w:r>
        <w:t>对应的状态是被评</w:t>
      </w:r>
      <w:r>
        <w:rPr>
          <w:rFonts w:hint="eastAsia"/>
        </w:rPr>
        <w:t>估</w:t>
      </w:r>
      <w:r w:rsidRPr="00000C65">
        <w:t>部件该项指标较好，可继续使用；</w:t>
      </w:r>
    </w:p>
    <w:p w14:paraId="0F5DC7D2" w14:textId="77777777" w:rsidR="00F355FD" w:rsidRPr="00000C65" w:rsidRDefault="00F355FD" w:rsidP="00F355FD">
      <w:pPr>
        <w:ind w:firstLine="420"/>
      </w:pPr>
      <w:r w:rsidRPr="00000C65">
        <w:t>B</w:t>
      </w:r>
      <w:r w:rsidRPr="00000C65">
        <w:t>级</w:t>
      </w:r>
      <w:r w:rsidRPr="00000C65">
        <w:t>—</w:t>
      </w:r>
      <w:r w:rsidRPr="00000C65">
        <w:t>对应的状态是被评估部件该项指标已经处于极限或已经出现不良状态，建议进行调整、维修或监护使用；</w:t>
      </w:r>
    </w:p>
    <w:p w14:paraId="4625E000" w14:textId="38B05997" w:rsidR="00F355FD" w:rsidRDefault="00F355FD" w:rsidP="00F355FD">
      <w:pPr>
        <w:ind w:firstLine="420"/>
        <w:rPr>
          <w:color w:val="000000" w:themeColor="text1"/>
        </w:rPr>
      </w:pPr>
      <w:r w:rsidRPr="00000C65">
        <w:t>C</w:t>
      </w:r>
      <w:r w:rsidRPr="00000C65">
        <w:t>级</w:t>
      </w:r>
      <w:r w:rsidRPr="00000C65">
        <w:t>—</w:t>
      </w:r>
      <w:r w:rsidRPr="00000C65">
        <w:t>对应的状态是被评估部件该项指标已处于不安全工作状态，建议</w:t>
      </w:r>
      <w:r>
        <w:rPr>
          <w:rFonts w:hint="eastAsia"/>
        </w:rPr>
        <w:t>立即</w:t>
      </w:r>
      <w:r>
        <w:t>维修或更换</w:t>
      </w:r>
      <w:r w:rsidRPr="00000C65">
        <w:t>。</w:t>
      </w:r>
    </w:p>
    <w:p w14:paraId="5B47E75C" w14:textId="2CA04AAA" w:rsidR="00063CE9" w:rsidRPr="00F355FD" w:rsidRDefault="00477FFA" w:rsidP="00766CF2">
      <w:pPr>
        <w:ind w:firstLineChars="0" w:firstLine="0"/>
        <w:rPr>
          <w:color w:val="000000" w:themeColor="text1"/>
        </w:rPr>
      </w:pPr>
      <w:r w:rsidRPr="00F355FD">
        <w:rPr>
          <w:color w:val="000000" w:themeColor="text1"/>
        </w:rPr>
        <w:t>C</w:t>
      </w:r>
      <w:r w:rsidR="00063CE9" w:rsidRPr="00F355FD">
        <w:rPr>
          <w:color w:val="000000" w:themeColor="text1"/>
        </w:rPr>
        <w:t>.1.</w:t>
      </w:r>
      <w:r w:rsidR="00F355FD">
        <w:rPr>
          <w:color w:val="000000" w:themeColor="text1"/>
        </w:rPr>
        <w:t>2</w:t>
      </w:r>
      <w:r w:rsidR="00063CE9" w:rsidRPr="00F355FD">
        <w:rPr>
          <w:color w:val="000000" w:themeColor="text1"/>
        </w:rPr>
        <w:t xml:space="preserve">  </w:t>
      </w:r>
      <w:r w:rsidR="00063CE9" w:rsidRPr="00F355FD">
        <w:rPr>
          <w:color w:val="000000" w:themeColor="text1"/>
        </w:rPr>
        <w:t>根据本文件确定的</w:t>
      </w:r>
      <w:r w:rsidR="009C61E5" w:rsidRPr="00F355FD">
        <w:rPr>
          <w:color w:val="000000" w:themeColor="text1"/>
        </w:rPr>
        <w:t>评价</w:t>
      </w:r>
      <w:r w:rsidR="00063CE9" w:rsidRPr="00F355FD">
        <w:rPr>
          <w:color w:val="000000" w:themeColor="text1"/>
        </w:rPr>
        <w:t>范围，选择表</w:t>
      </w:r>
      <w:r w:rsidRPr="00F355FD">
        <w:rPr>
          <w:color w:val="000000" w:themeColor="text1"/>
        </w:rPr>
        <w:t>C</w:t>
      </w:r>
      <w:r w:rsidR="00063CE9" w:rsidRPr="00F355FD">
        <w:rPr>
          <w:color w:val="000000" w:themeColor="text1"/>
        </w:rPr>
        <w:t>.1~</w:t>
      </w:r>
      <w:r w:rsidRPr="00F355FD">
        <w:rPr>
          <w:color w:val="000000" w:themeColor="text1"/>
        </w:rPr>
        <w:t>C</w:t>
      </w:r>
      <w:r w:rsidR="00063CE9" w:rsidRPr="00F355FD">
        <w:rPr>
          <w:color w:val="000000" w:themeColor="text1"/>
        </w:rPr>
        <w:t>.1</w:t>
      </w:r>
      <w:r w:rsidR="00F355FD">
        <w:rPr>
          <w:color w:val="000000" w:themeColor="text1"/>
        </w:rPr>
        <w:t>0</w:t>
      </w:r>
      <w:r w:rsidR="00063CE9" w:rsidRPr="00F355FD">
        <w:rPr>
          <w:color w:val="000000" w:themeColor="text1"/>
        </w:rPr>
        <w:t>中一个或多个相关项目对设备本体</w:t>
      </w:r>
      <w:r w:rsidR="00543A60" w:rsidRPr="00F355FD">
        <w:rPr>
          <w:color w:val="000000" w:themeColor="text1"/>
        </w:rPr>
        <w:t>及配套相关项目</w:t>
      </w:r>
      <w:r w:rsidR="00063CE9" w:rsidRPr="00F355FD">
        <w:rPr>
          <w:color w:val="000000" w:themeColor="text1"/>
        </w:rPr>
        <w:t>进行风险评价，但不限于</w:t>
      </w:r>
      <w:r w:rsidRPr="00F355FD">
        <w:rPr>
          <w:color w:val="000000" w:themeColor="text1"/>
        </w:rPr>
        <w:t>C</w:t>
      </w:r>
      <w:r w:rsidR="00063CE9" w:rsidRPr="00F355FD">
        <w:rPr>
          <w:color w:val="000000" w:themeColor="text1"/>
        </w:rPr>
        <w:t>.1~</w:t>
      </w:r>
      <w:r w:rsidRPr="00F355FD">
        <w:rPr>
          <w:color w:val="000000" w:themeColor="text1"/>
        </w:rPr>
        <w:t>C</w:t>
      </w:r>
      <w:r w:rsidR="00063CE9" w:rsidRPr="00F355FD">
        <w:rPr>
          <w:color w:val="000000" w:themeColor="text1"/>
        </w:rPr>
        <w:t>.1</w:t>
      </w:r>
      <w:r w:rsidR="00F355FD">
        <w:rPr>
          <w:color w:val="000000" w:themeColor="text1"/>
        </w:rPr>
        <w:t>0</w:t>
      </w:r>
      <w:r w:rsidR="00063CE9" w:rsidRPr="00F355FD">
        <w:rPr>
          <w:color w:val="000000" w:themeColor="text1"/>
        </w:rPr>
        <w:t>所列项目。</w:t>
      </w:r>
    </w:p>
    <w:p w14:paraId="7083A171" w14:textId="3C825B6A" w:rsidR="00063CE9" w:rsidRPr="00F355FD" w:rsidRDefault="00477FFA" w:rsidP="00766CF2">
      <w:pPr>
        <w:ind w:firstLineChars="0" w:firstLine="0"/>
        <w:rPr>
          <w:noProof/>
          <w:color w:val="000000" w:themeColor="text1"/>
          <w:kern w:val="0"/>
          <w:szCs w:val="21"/>
        </w:rPr>
      </w:pPr>
      <w:r w:rsidRPr="00F355FD">
        <w:rPr>
          <w:noProof/>
          <w:color w:val="000000" w:themeColor="text1"/>
          <w:kern w:val="0"/>
          <w:szCs w:val="21"/>
        </w:rPr>
        <w:t>C</w:t>
      </w:r>
      <w:r w:rsidR="00063CE9" w:rsidRPr="00F355FD">
        <w:rPr>
          <w:noProof/>
          <w:color w:val="000000" w:themeColor="text1"/>
          <w:kern w:val="0"/>
          <w:szCs w:val="21"/>
        </w:rPr>
        <w:t>.1.</w:t>
      </w:r>
      <w:r w:rsidR="00F355FD">
        <w:rPr>
          <w:noProof/>
          <w:color w:val="000000" w:themeColor="text1"/>
          <w:kern w:val="0"/>
          <w:szCs w:val="21"/>
        </w:rPr>
        <w:t>3</w:t>
      </w:r>
      <w:r w:rsidR="00063CE9" w:rsidRPr="00F355FD">
        <w:rPr>
          <w:noProof/>
          <w:color w:val="000000" w:themeColor="text1"/>
          <w:kern w:val="0"/>
          <w:szCs w:val="21"/>
        </w:rPr>
        <w:t xml:space="preserve">  </w:t>
      </w:r>
      <w:r w:rsidR="00063CE9" w:rsidRPr="00F355FD">
        <w:rPr>
          <w:noProof/>
          <w:color w:val="000000" w:themeColor="text1"/>
          <w:kern w:val="0"/>
          <w:szCs w:val="21"/>
        </w:rPr>
        <w:t>电梯零部件的使用年限（次数）不应超过电梯使用维护说明书规定或</w:t>
      </w:r>
      <w:r w:rsidR="00FF36FB" w:rsidRPr="00F355FD">
        <w:rPr>
          <w:rFonts w:hint="eastAsia"/>
          <w:noProof/>
          <w:color w:val="000000" w:themeColor="text1"/>
          <w:kern w:val="0"/>
          <w:szCs w:val="21"/>
        </w:rPr>
        <w:t>制造单位</w:t>
      </w:r>
      <w:r w:rsidR="00F75E77" w:rsidRPr="00F355FD">
        <w:rPr>
          <w:rFonts w:hint="eastAsia"/>
          <w:noProof/>
          <w:color w:val="000000" w:themeColor="text1"/>
          <w:kern w:val="0"/>
          <w:szCs w:val="21"/>
        </w:rPr>
        <w:t>给出</w:t>
      </w:r>
      <w:r w:rsidR="00FF36FB" w:rsidRPr="00F355FD">
        <w:rPr>
          <w:rFonts w:hint="eastAsia"/>
          <w:noProof/>
          <w:color w:val="000000" w:themeColor="text1"/>
          <w:kern w:val="0"/>
          <w:szCs w:val="21"/>
        </w:rPr>
        <w:t>的</w:t>
      </w:r>
      <w:r w:rsidR="00063CE9" w:rsidRPr="00F355FD">
        <w:rPr>
          <w:noProof/>
          <w:color w:val="000000" w:themeColor="text1"/>
          <w:kern w:val="0"/>
          <w:szCs w:val="21"/>
        </w:rPr>
        <w:t>设计使用年限（次数）。</w:t>
      </w:r>
    </w:p>
    <w:p w14:paraId="04D550E9" w14:textId="5A600502" w:rsidR="00063CE9" w:rsidRPr="00F355FD" w:rsidRDefault="00477FFA" w:rsidP="00766CF2">
      <w:pPr>
        <w:ind w:firstLineChars="0" w:firstLine="0"/>
        <w:rPr>
          <w:noProof/>
          <w:color w:val="000000" w:themeColor="text1"/>
          <w:kern w:val="0"/>
          <w:szCs w:val="21"/>
        </w:rPr>
      </w:pPr>
      <w:r w:rsidRPr="00F355FD">
        <w:rPr>
          <w:noProof/>
          <w:color w:val="000000" w:themeColor="text1"/>
          <w:kern w:val="0"/>
          <w:szCs w:val="21"/>
        </w:rPr>
        <w:t>C</w:t>
      </w:r>
      <w:r w:rsidR="00063CE9" w:rsidRPr="00F355FD">
        <w:rPr>
          <w:noProof/>
          <w:color w:val="000000" w:themeColor="text1"/>
          <w:kern w:val="0"/>
          <w:szCs w:val="21"/>
        </w:rPr>
        <w:t>.1.</w:t>
      </w:r>
      <w:r w:rsidR="00F355FD">
        <w:rPr>
          <w:noProof/>
          <w:color w:val="000000" w:themeColor="text1"/>
          <w:kern w:val="0"/>
          <w:szCs w:val="21"/>
        </w:rPr>
        <w:t>4</w:t>
      </w:r>
      <w:r w:rsidR="00063CE9" w:rsidRPr="00F355FD">
        <w:rPr>
          <w:noProof/>
          <w:color w:val="000000" w:themeColor="text1"/>
          <w:kern w:val="0"/>
          <w:szCs w:val="21"/>
        </w:rPr>
        <w:t xml:space="preserve">  </w:t>
      </w:r>
      <w:r w:rsidR="00063CE9" w:rsidRPr="00F355FD">
        <w:rPr>
          <w:noProof/>
          <w:color w:val="000000" w:themeColor="text1"/>
          <w:kern w:val="0"/>
          <w:szCs w:val="21"/>
        </w:rPr>
        <w:t>所评价的项目</w:t>
      </w:r>
      <w:r w:rsidR="006055E0" w:rsidRPr="00F355FD">
        <w:rPr>
          <w:rFonts w:hint="eastAsia"/>
          <w:noProof/>
          <w:color w:val="000000" w:themeColor="text1"/>
          <w:kern w:val="0"/>
          <w:szCs w:val="21"/>
        </w:rPr>
        <w:t>不</w:t>
      </w:r>
      <w:r w:rsidR="006055E0" w:rsidRPr="00F355FD">
        <w:rPr>
          <w:noProof/>
          <w:color w:val="000000" w:themeColor="text1"/>
          <w:kern w:val="0"/>
          <w:szCs w:val="21"/>
        </w:rPr>
        <w:t>符合评价内容与要求时，</w:t>
      </w:r>
      <w:r w:rsidR="00063CE9" w:rsidRPr="00F355FD">
        <w:rPr>
          <w:noProof/>
          <w:color w:val="000000" w:themeColor="text1"/>
          <w:kern w:val="0"/>
          <w:szCs w:val="21"/>
        </w:rPr>
        <w:t>宜按表</w:t>
      </w:r>
      <w:r w:rsidRPr="00F355FD">
        <w:rPr>
          <w:noProof/>
          <w:color w:val="000000" w:themeColor="text1"/>
          <w:kern w:val="0"/>
          <w:szCs w:val="21"/>
        </w:rPr>
        <w:t>C</w:t>
      </w:r>
      <w:r w:rsidR="00063CE9" w:rsidRPr="00F355FD">
        <w:rPr>
          <w:noProof/>
          <w:color w:val="000000" w:themeColor="text1"/>
          <w:kern w:val="0"/>
          <w:szCs w:val="21"/>
        </w:rPr>
        <w:t>.1~</w:t>
      </w:r>
      <w:r w:rsidRPr="00F355FD">
        <w:rPr>
          <w:noProof/>
          <w:color w:val="000000" w:themeColor="text1"/>
          <w:kern w:val="0"/>
          <w:szCs w:val="21"/>
        </w:rPr>
        <w:t>C</w:t>
      </w:r>
      <w:r w:rsidR="00063CE9" w:rsidRPr="00F355FD">
        <w:rPr>
          <w:noProof/>
          <w:color w:val="000000" w:themeColor="text1"/>
          <w:kern w:val="0"/>
          <w:szCs w:val="21"/>
        </w:rPr>
        <w:t>.1</w:t>
      </w:r>
      <w:r w:rsidR="00F355FD">
        <w:rPr>
          <w:noProof/>
          <w:color w:val="000000" w:themeColor="text1"/>
          <w:kern w:val="0"/>
          <w:szCs w:val="21"/>
        </w:rPr>
        <w:t>0</w:t>
      </w:r>
      <w:r w:rsidR="00063CE9" w:rsidRPr="00F355FD">
        <w:rPr>
          <w:noProof/>
          <w:color w:val="000000" w:themeColor="text1"/>
          <w:kern w:val="0"/>
          <w:szCs w:val="21"/>
        </w:rPr>
        <w:t>所列的风险评定参考值确定风险等级和风险类别。</w:t>
      </w:r>
      <w:r w:rsidR="00FA63C9" w:rsidRPr="00F355FD">
        <w:rPr>
          <w:rFonts w:hint="eastAsia"/>
          <w:noProof/>
          <w:color w:val="000000" w:themeColor="text1"/>
          <w:kern w:val="0"/>
          <w:szCs w:val="21"/>
        </w:rPr>
        <w:t>当</w:t>
      </w:r>
      <w:r w:rsidR="00FA63C9" w:rsidRPr="00F355FD">
        <w:rPr>
          <w:noProof/>
          <w:color w:val="000000" w:themeColor="text1"/>
          <w:kern w:val="0"/>
          <w:szCs w:val="21"/>
        </w:rPr>
        <w:t>所评价项目</w:t>
      </w:r>
      <w:r w:rsidR="001C2C9F" w:rsidRPr="00F355FD">
        <w:rPr>
          <w:rFonts w:hint="eastAsia"/>
          <w:noProof/>
          <w:color w:val="000000" w:themeColor="text1"/>
          <w:kern w:val="0"/>
          <w:szCs w:val="21"/>
        </w:rPr>
        <w:t>符合</w:t>
      </w:r>
      <w:r w:rsidR="001C2C9F" w:rsidRPr="00F355FD">
        <w:rPr>
          <w:noProof/>
          <w:color w:val="000000" w:themeColor="text1"/>
          <w:kern w:val="0"/>
          <w:szCs w:val="21"/>
        </w:rPr>
        <w:t>评价内容与要求时，风险</w:t>
      </w:r>
      <w:r w:rsidR="001C2C9F" w:rsidRPr="00F355FD">
        <w:rPr>
          <w:rFonts w:hint="eastAsia"/>
          <w:noProof/>
          <w:color w:val="000000" w:themeColor="text1"/>
          <w:kern w:val="0"/>
          <w:szCs w:val="21"/>
        </w:rPr>
        <w:t>类</w:t>
      </w:r>
      <w:r w:rsidR="001C2C9F" w:rsidRPr="00F355FD">
        <w:rPr>
          <w:noProof/>
          <w:color w:val="000000" w:themeColor="text1"/>
          <w:kern w:val="0"/>
          <w:szCs w:val="21"/>
        </w:rPr>
        <w:t>别为</w:t>
      </w:r>
      <w:r w:rsidR="001C2C9F" w:rsidRPr="00F355FD">
        <w:rPr>
          <w:rFonts w:hint="eastAsia"/>
          <w:noProof/>
          <w:color w:val="000000" w:themeColor="text1"/>
          <w:kern w:val="0"/>
          <w:szCs w:val="21"/>
        </w:rPr>
        <w:t>Ⅲ类</w:t>
      </w:r>
      <w:r w:rsidR="001C2C9F" w:rsidRPr="00F355FD">
        <w:rPr>
          <w:noProof/>
          <w:color w:val="000000" w:themeColor="text1"/>
          <w:kern w:val="0"/>
          <w:szCs w:val="21"/>
        </w:rPr>
        <w:t>。</w:t>
      </w:r>
    </w:p>
    <w:p w14:paraId="068D9AA5" w14:textId="77777777" w:rsidR="00063CE9" w:rsidRPr="00F355FD" w:rsidRDefault="00063CE9" w:rsidP="00000179">
      <w:pPr>
        <w:pStyle w:val="af5"/>
        <w:ind w:firstLine="360"/>
        <w:rPr>
          <w:rFonts w:ascii="Times New Roman"/>
          <w:color w:val="000000" w:themeColor="text1"/>
        </w:rPr>
      </w:pPr>
      <w:r w:rsidRPr="00F355FD">
        <w:rPr>
          <w:rFonts w:ascii="Times New Roman"/>
          <w:color w:val="000000" w:themeColor="text1"/>
        </w:rPr>
        <w:t>注：安全</w:t>
      </w:r>
      <w:r w:rsidR="009C61E5" w:rsidRPr="00F355FD">
        <w:rPr>
          <w:rFonts w:ascii="Times New Roman"/>
          <w:color w:val="000000" w:themeColor="text1"/>
        </w:rPr>
        <w:t>评价</w:t>
      </w:r>
      <w:r w:rsidRPr="00F355FD">
        <w:rPr>
          <w:rFonts w:ascii="Times New Roman"/>
          <w:color w:val="000000" w:themeColor="text1"/>
        </w:rPr>
        <w:t>人员应根据</w:t>
      </w:r>
      <w:r w:rsidRPr="00F355FD">
        <w:rPr>
          <w:rFonts w:ascii="Times New Roman"/>
          <w:color w:val="000000" w:themeColor="text1"/>
        </w:rPr>
        <w:t>GB/T 20900—2007</w:t>
      </w:r>
      <w:r w:rsidRPr="00F355FD">
        <w:rPr>
          <w:rFonts w:ascii="Times New Roman"/>
          <w:color w:val="000000" w:themeColor="text1"/>
        </w:rPr>
        <w:t>中</w:t>
      </w:r>
      <w:r w:rsidRPr="00F355FD">
        <w:rPr>
          <w:rFonts w:ascii="Times New Roman"/>
          <w:color w:val="000000" w:themeColor="text1"/>
        </w:rPr>
        <w:t>4.5</w:t>
      </w:r>
      <w:r w:rsidRPr="00F355FD">
        <w:rPr>
          <w:rFonts w:ascii="Times New Roman"/>
          <w:color w:val="000000" w:themeColor="text1"/>
        </w:rPr>
        <w:t>给出的方法，综合考虑设备的实际状况</w:t>
      </w:r>
      <w:r w:rsidR="005338B5" w:rsidRPr="00F355FD">
        <w:rPr>
          <w:rFonts w:ascii="Times New Roman"/>
          <w:color w:val="000000" w:themeColor="text1"/>
        </w:rPr>
        <w:t>（包括故障频次等）</w:t>
      </w:r>
      <w:r w:rsidRPr="00F355FD">
        <w:rPr>
          <w:rFonts w:ascii="Times New Roman"/>
          <w:color w:val="000000" w:themeColor="text1"/>
        </w:rPr>
        <w:t>、使用环境等要素，确定风险等级和风险类别。</w:t>
      </w:r>
    </w:p>
    <w:p w14:paraId="01724E90" w14:textId="77777777" w:rsidR="00063CE9" w:rsidRPr="00F355FD" w:rsidRDefault="00477FFA" w:rsidP="00766CF2">
      <w:pPr>
        <w:pStyle w:val="21"/>
        <w:rPr>
          <w:noProof/>
          <w:color w:val="000000" w:themeColor="text1"/>
        </w:rPr>
      </w:pPr>
      <w:bookmarkStart w:id="70" w:name="_Toc68859059"/>
      <w:bookmarkStart w:id="71" w:name="_Toc71622045"/>
      <w:bookmarkStart w:id="72" w:name="_Toc80223692"/>
      <w:r w:rsidRPr="00F355FD">
        <w:rPr>
          <w:noProof/>
          <w:color w:val="000000" w:themeColor="text1"/>
        </w:rPr>
        <w:t>C</w:t>
      </w:r>
      <w:r w:rsidR="00063CE9" w:rsidRPr="00F355FD">
        <w:rPr>
          <w:noProof/>
          <w:color w:val="000000" w:themeColor="text1"/>
        </w:rPr>
        <w:t xml:space="preserve">.2 </w:t>
      </w:r>
      <w:bookmarkStart w:id="73" w:name="_Hlk77323459"/>
      <w:bookmarkEnd w:id="70"/>
      <w:bookmarkEnd w:id="71"/>
      <w:r w:rsidR="00063CE9" w:rsidRPr="00F355FD">
        <w:rPr>
          <w:noProof/>
          <w:color w:val="000000" w:themeColor="text1"/>
        </w:rPr>
        <w:t xml:space="preserve"> </w:t>
      </w:r>
      <w:r w:rsidR="00063CE9" w:rsidRPr="00F355FD">
        <w:rPr>
          <w:noProof/>
          <w:color w:val="000000" w:themeColor="text1"/>
        </w:rPr>
        <w:t>井道</w:t>
      </w:r>
      <w:bookmarkEnd w:id="73"/>
      <w:r w:rsidR="00063CE9" w:rsidRPr="00F355FD">
        <w:rPr>
          <w:noProof/>
          <w:color w:val="000000" w:themeColor="text1"/>
        </w:rPr>
        <w:t>、机房和滑轮间</w:t>
      </w:r>
      <w:bookmarkEnd w:id="72"/>
    </w:p>
    <w:p w14:paraId="193C9AA5" w14:textId="77777777" w:rsidR="00063CE9" w:rsidRPr="00F355FD" w:rsidRDefault="00063CE9" w:rsidP="00766CF2">
      <w:pPr>
        <w:ind w:firstLine="420"/>
        <w:rPr>
          <w:noProof/>
          <w:color w:val="000000" w:themeColor="text1"/>
        </w:rPr>
      </w:pPr>
      <w:r w:rsidRPr="00F355FD">
        <w:rPr>
          <w:noProof/>
          <w:color w:val="000000" w:themeColor="text1"/>
        </w:rPr>
        <w:t>井道、机房和滑轮间的</w:t>
      </w:r>
      <w:r w:rsidR="009C61E5" w:rsidRPr="00F355FD">
        <w:rPr>
          <w:noProof/>
          <w:color w:val="000000" w:themeColor="text1"/>
        </w:rPr>
        <w:t>评价</w:t>
      </w:r>
      <w:r w:rsidRPr="00F355FD">
        <w:rPr>
          <w:noProof/>
          <w:color w:val="000000" w:themeColor="text1"/>
        </w:rPr>
        <w:t>应包含表</w:t>
      </w:r>
      <w:r w:rsidR="00477FFA" w:rsidRPr="00F355FD">
        <w:rPr>
          <w:noProof/>
          <w:color w:val="000000" w:themeColor="text1"/>
        </w:rPr>
        <w:t>C</w:t>
      </w:r>
      <w:r w:rsidRPr="00F355FD">
        <w:rPr>
          <w:noProof/>
          <w:color w:val="000000" w:themeColor="text1"/>
        </w:rPr>
        <w:t>.1</w:t>
      </w:r>
      <w:r w:rsidRPr="00F355FD">
        <w:rPr>
          <w:noProof/>
          <w:color w:val="000000" w:themeColor="text1"/>
        </w:rPr>
        <w:t>的内容。</w:t>
      </w:r>
    </w:p>
    <w:p w14:paraId="4505657D" w14:textId="77777777" w:rsidR="00063CE9" w:rsidRPr="00F355FD" w:rsidRDefault="00063CE9" w:rsidP="00215286">
      <w:pPr>
        <w:spacing w:beforeLines="50" w:before="156" w:afterLines="50" w:after="156"/>
        <w:ind w:firstLine="360"/>
        <w:jc w:val="center"/>
        <w:rPr>
          <w:rFonts w:eastAsia="黑体"/>
          <w:color w:val="000000" w:themeColor="text1"/>
          <w:sz w:val="18"/>
          <w:szCs w:val="18"/>
        </w:rPr>
      </w:pPr>
      <w:r w:rsidRPr="00F355FD">
        <w:rPr>
          <w:rFonts w:eastAsia="黑体"/>
          <w:color w:val="000000" w:themeColor="text1"/>
          <w:sz w:val="18"/>
          <w:szCs w:val="18"/>
        </w:rPr>
        <w:t>表</w:t>
      </w:r>
      <w:r w:rsidR="00477FFA" w:rsidRPr="00F355FD">
        <w:rPr>
          <w:rFonts w:eastAsia="黑体"/>
          <w:color w:val="000000" w:themeColor="text1"/>
          <w:sz w:val="18"/>
          <w:szCs w:val="18"/>
        </w:rPr>
        <w:t>C</w:t>
      </w:r>
      <w:r w:rsidRPr="00F355FD">
        <w:rPr>
          <w:rFonts w:eastAsia="黑体"/>
          <w:color w:val="000000" w:themeColor="text1"/>
          <w:sz w:val="18"/>
          <w:szCs w:val="18"/>
        </w:rPr>
        <w:t xml:space="preserve">.1  </w:t>
      </w:r>
      <w:r w:rsidRPr="00F355FD">
        <w:rPr>
          <w:rFonts w:eastAsia="黑体"/>
          <w:color w:val="000000" w:themeColor="text1"/>
          <w:sz w:val="18"/>
          <w:szCs w:val="18"/>
        </w:rPr>
        <w:t>井道、机房和滑轮</w:t>
      </w:r>
      <w:proofErr w:type="gramStart"/>
      <w:r w:rsidRPr="00F355FD">
        <w:rPr>
          <w:rFonts w:eastAsia="黑体"/>
          <w:color w:val="000000" w:themeColor="text1"/>
          <w:sz w:val="18"/>
          <w:szCs w:val="18"/>
        </w:rPr>
        <w:t>间</w:t>
      </w:r>
      <w:r w:rsidR="009C61E5" w:rsidRPr="00F355FD">
        <w:rPr>
          <w:rFonts w:eastAsia="黑体"/>
          <w:color w:val="000000" w:themeColor="text1"/>
          <w:sz w:val="18"/>
          <w:szCs w:val="18"/>
        </w:rPr>
        <w:t>评价</w:t>
      </w:r>
      <w:proofErr w:type="gramEnd"/>
      <w:r w:rsidRPr="00F355FD">
        <w:rPr>
          <w:rFonts w:eastAsia="黑体"/>
          <w:color w:val="000000" w:themeColor="text1"/>
          <w:sz w:val="18"/>
          <w:szCs w:val="18"/>
        </w:rPr>
        <w:t>内容</w:t>
      </w:r>
    </w:p>
    <w:tbl>
      <w:tblPr>
        <w:tblStyle w:val="a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2"/>
        <w:gridCol w:w="986"/>
        <w:gridCol w:w="3786"/>
        <w:gridCol w:w="758"/>
        <w:gridCol w:w="709"/>
        <w:gridCol w:w="567"/>
        <w:gridCol w:w="778"/>
      </w:tblGrid>
      <w:tr w:rsidR="000F395E" w:rsidRPr="00F355FD" w14:paraId="0F97EAFB" w14:textId="77777777" w:rsidTr="000C56D8">
        <w:trPr>
          <w:trHeight w:val="20"/>
        </w:trPr>
        <w:tc>
          <w:tcPr>
            <w:tcW w:w="692" w:type="dxa"/>
            <w:vMerge w:val="restart"/>
            <w:vAlign w:val="center"/>
            <w:hideMark/>
          </w:tcPr>
          <w:p w14:paraId="1D721DAB"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项目编号</w:t>
            </w:r>
          </w:p>
        </w:tc>
        <w:tc>
          <w:tcPr>
            <w:tcW w:w="986" w:type="dxa"/>
            <w:vMerge w:val="restart"/>
            <w:vAlign w:val="center"/>
            <w:hideMark/>
          </w:tcPr>
          <w:p w14:paraId="3DE8F759"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评价项目</w:t>
            </w:r>
          </w:p>
        </w:tc>
        <w:tc>
          <w:tcPr>
            <w:tcW w:w="3786" w:type="dxa"/>
            <w:vMerge w:val="restart"/>
            <w:vAlign w:val="center"/>
            <w:hideMark/>
          </w:tcPr>
          <w:p w14:paraId="2D65DD16"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分级指标</w:t>
            </w:r>
          </w:p>
        </w:tc>
        <w:tc>
          <w:tcPr>
            <w:tcW w:w="2812" w:type="dxa"/>
            <w:gridSpan w:val="4"/>
            <w:vAlign w:val="center"/>
            <w:hideMark/>
          </w:tcPr>
          <w:p w14:paraId="37DF60F8"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风险评定</w:t>
            </w:r>
          </w:p>
        </w:tc>
      </w:tr>
      <w:tr w:rsidR="000F395E" w:rsidRPr="00F355FD" w14:paraId="1357D578" w14:textId="77777777" w:rsidTr="000C56D8">
        <w:trPr>
          <w:trHeight w:val="20"/>
        </w:trPr>
        <w:tc>
          <w:tcPr>
            <w:tcW w:w="692" w:type="dxa"/>
            <w:vMerge/>
            <w:vAlign w:val="center"/>
            <w:hideMark/>
          </w:tcPr>
          <w:p w14:paraId="521E4D57" w14:textId="77777777" w:rsidR="000F395E" w:rsidRPr="00F355FD" w:rsidRDefault="000F395E" w:rsidP="000C56D8">
            <w:pPr>
              <w:ind w:firstLineChars="0" w:firstLine="0"/>
              <w:jc w:val="center"/>
              <w:rPr>
                <w:rFonts w:ascii="宋体" w:hAnsi="宋体"/>
                <w:b/>
                <w:bCs/>
                <w:color w:val="000000" w:themeColor="text1"/>
                <w:sz w:val="18"/>
                <w:szCs w:val="18"/>
              </w:rPr>
            </w:pPr>
          </w:p>
        </w:tc>
        <w:tc>
          <w:tcPr>
            <w:tcW w:w="986" w:type="dxa"/>
            <w:vMerge/>
            <w:vAlign w:val="center"/>
            <w:hideMark/>
          </w:tcPr>
          <w:p w14:paraId="6F89D83F" w14:textId="77777777" w:rsidR="000F395E" w:rsidRPr="00F355FD" w:rsidRDefault="000F395E" w:rsidP="000C56D8">
            <w:pPr>
              <w:ind w:firstLineChars="0" w:firstLine="0"/>
              <w:jc w:val="center"/>
              <w:rPr>
                <w:rFonts w:ascii="宋体" w:hAnsi="宋体"/>
                <w:b/>
                <w:bCs/>
                <w:color w:val="000000" w:themeColor="text1"/>
                <w:sz w:val="18"/>
                <w:szCs w:val="18"/>
              </w:rPr>
            </w:pPr>
          </w:p>
        </w:tc>
        <w:tc>
          <w:tcPr>
            <w:tcW w:w="3786" w:type="dxa"/>
            <w:vMerge/>
            <w:vAlign w:val="center"/>
            <w:hideMark/>
          </w:tcPr>
          <w:p w14:paraId="1639DA55" w14:textId="77777777" w:rsidR="000F395E" w:rsidRPr="00F355FD" w:rsidRDefault="000F395E" w:rsidP="000C56D8">
            <w:pPr>
              <w:ind w:firstLineChars="0" w:firstLine="0"/>
              <w:jc w:val="center"/>
              <w:rPr>
                <w:rFonts w:ascii="宋体" w:hAnsi="宋体"/>
                <w:b/>
                <w:bCs/>
                <w:color w:val="000000" w:themeColor="text1"/>
                <w:sz w:val="18"/>
                <w:szCs w:val="18"/>
              </w:rPr>
            </w:pPr>
          </w:p>
        </w:tc>
        <w:tc>
          <w:tcPr>
            <w:tcW w:w="758" w:type="dxa"/>
            <w:vAlign w:val="center"/>
            <w:hideMark/>
          </w:tcPr>
          <w:p w14:paraId="4479A2A8"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探测度</w:t>
            </w:r>
          </w:p>
        </w:tc>
        <w:tc>
          <w:tcPr>
            <w:tcW w:w="709" w:type="dxa"/>
            <w:vAlign w:val="center"/>
            <w:hideMark/>
          </w:tcPr>
          <w:p w14:paraId="0961CE37"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严重程度</w:t>
            </w:r>
          </w:p>
        </w:tc>
        <w:tc>
          <w:tcPr>
            <w:tcW w:w="567" w:type="dxa"/>
            <w:vAlign w:val="center"/>
            <w:hideMark/>
          </w:tcPr>
          <w:p w14:paraId="0830DCE4"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概率等级</w:t>
            </w:r>
          </w:p>
        </w:tc>
        <w:tc>
          <w:tcPr>
            <w:tcW w:w="778" w:type="dxa"/>
            <w:vAlign w:val="center"/>
            <w:hideMark/>
          </w:tcPr>
          <w:p w14:paraId="5596C030" w14:textId="77777777" w:rsidR="000F395E" w:rsidRPr="00F355FD" w:rsidRDefault="000F395E" w:rsidP="000C56D8">
            <w:pPr>
              <w:ind w:firstLineChars="0" w:firstLine="0"/>
              <w:jc w:val="center"/>
              <w:rPr>
                <w:rFonts w:ascii="宋体" w:hAnsi="宋体"/>
                <w:b/>
                <w:bCs/>
                <w:color w:val="000000" w:themeColor="text1"/>
                <w:sz w:val="18"/>
                <w:szCs w:val="18"/>
              </w:rPr>
            </w:pPr>
            <w:r w:rsidRPr="00F355FD">
              <w:rPr>
                <w:rFonts w:ascii="宋体" w:hAnsi="宋体" w:hint="eastAsia"/>
                <w:b/>
                <w:bCs/>
                <w:color w:val="000000" w:themeColor="text1"/>
                <w:sz w:val="18"/>
                <w:szCs w:val="18"/>
              </w:rPr>
              <w:t>风险类别</w:t>
            </w:r>
          </w:p>
        </w:tc>
      </w:tr>
      <w:tr w:rsidR="00F355FD" w:rsidRPr="00F355FD" w14:paraId="536152D3" w14:textId="77777777" w:rsidTr="00F355FD">
        <w:trPr>
          <w:trHeight w:val="20"/>
        </w:trPr>
        <w:tc>
          <w:tcPr>
            <w:tcW w:w="692" w:type="dxa"/>
            <w:vMerge w:val="restart"/>
            <w:vAlign w:val="center"/>
            <w:hideMark/>
          </w:tcPr>
          <w:p w14:paraId="2BA522E1"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w:t>
            </w:r>
          </w:p>
        </w:tc>
        <w:tc>
          <w:tcPr>
            <w:tcW w:w="986" w:type="dxa"/>
            <w:vMerge w:val="restart"/>
            <w:vAlign w:val="center"/>
            <w:hideMark/>
          </w:tcPr>
          <w:p w14:paraId="7937D3BF"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井道、机房和滑轮间专用</w:t>
            </w:r>
          </w:p>
        </w:tc>
        <w:tc>
          <w:tcPr>
            <w:tcW w:w="3786" w:type="dxa"/>
            <w:vAlign w:val="center"/>
            <w:hideMark/>
          </w:tcPr>
          <w:p w14:paraId="6DC34790"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级：电梯驱动主机及其附属设备设置在专用</w:t>
            </w:r>
            <w:proofErr w:type="gramStart"/>
            <w:r w:rsidRPr="00F355FD">
              <w:rPr>
                <w:rFonts w:ascii="宋体" w:hAnsi="宋体" w:hint="eastAsia"/>
                <w:color w:val="000000" w:themeColor="text1"/>
                <w:sz w:val="18"/>
                <w:szCs w:val="18"/>
              </w:rPr>
              <w:t>用</w:t>
            </w:r>
            <w:proofErr w:type="gramEnd"/>
            <w:r w:rsidRPr="00F355FD">
              <w:rPr>
                <w:rFonts w:ascii="宋体" w:hAnsi="宋体" w:hint="eastAsia"/>
                <w:color w:val="000000" w:themeColor="text1"/>
                <w:sz w:val="18"/>
                <w:szCs w:val="18"/>
              </w:rPr>
              <w:t>房间内</w:t>
            </w:r>
          </w:p>
        </w:tc>
        <w:tc>
          <w:tcPr>
            <w:tcW w:w="758" w:type="dxa"/>
            <w:vMerge w:val="restart"/>
            <w:vAlign w:val="center"/>
            <w:hideMark/>
          </w:tcPr>
          <w:p w14:paraId="779D3ED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6680D51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777B872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58FBEA8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1AD5CA9B" w14:textId="77777777" w:rsidTr="00F355FD">
        <w:trPr>
          <w:trHeight w:val="20"/>
        </w:trPr>
        <w:tc>
          <w:tcPr>
            <w:tcW w:w="692" w:type="dxa"/>
            <w:vMerge/>
            <w:vAlign w:val="center"/>
            <w:hideMark/>
          </w:tcPr>
          <w:p w14:paraId="57B34650"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139D46DA"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13B3E03B"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级：电梯机房或滑轮间内有非电梯相关设备，如非电梯用的线槽、电缆或装置。</w:t>
            </w:r>
          </w:p>
        </w:tc>
        <w:tc>
          <w:tcPr>
            <w:tcW w:w="758" w:type="dxa"/>
            <w:vMerge/>
            <w:vAlign w:val="center"/>
            <w:hideMark/>
          </w:tcPr>
          <w:p w14:paraId="76ADF266"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0A393163"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4F28600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5AF8EE2B"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520082F8" w14:textId="77777777" w:rsidTr="00F355FD">
        <w:trPr>
          <w:trHeight w:val="20"/>
        </w:trPr>
        <w:tc>
          <w:tcPr>
            <w:tcW w:w="692" w:type="dxa"/>
            <w:vMerge w:val="restart"/>
            <w:vAlign w:val="center"/>
            <w:hideMark/>
          </w:tcPr>
          <w:p w14:paraId="16CA4DC4"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1.2</w:t>
            </w:r>
          </w:p>
        </w:tc>
        <w:tc>
          <w:tcPr>
            <w:tcW w:w="986" w:type="dxa"/>
            <w:vMerge w:val="restart"/>
            <w:vAlign w:val="center"/>
            <w:hideMark/>
          </w:tcPr>
          <w:p w14:paraId="6A16072E"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照明和插座设置</w:t>
            </w:r>
          </w:p>
        </w:tc>
        <w:tc>
          <w:tcPr>
            <w:tcW w:w="3786" w:type="dxa"/>
            <w:vAlign w:val="center"/>
            <w:hideMark/>
          </w:tcPr>
          <w:p w14:paraId="6A1E6BA4"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级：机房地面照明不低于</w:t>
            </w:r>
            <w:r w:rsidRPr="00F355FD">
              <w:rPr>
                <w:rFonts w:ascii="宋体" w:hAnsi="宋体"/>
                <w:color w:val="000000" w:themeColor="text1"/>
                <w:sz w:val="18"/>
                <w:szCs w:val="18"/>
              </w:rPr>
              <w:t>200lx</w:t>
            </w:r>
            <w:r w:rsidRPr="00F355FD">
              <w:rPr>
                <w:rFonts w:ascii="宋体" w:hAnsi="宋体" w:hint="eastAsia"/>
                <w:color w:val="000000" w:themeColor="text1"/>
                <w:sz w:val="18"/>
                <w:szCs w:val="18"/>
              </w:rPr>
              <w:t>，轿顶和底坑地面以上</w:t>
            </w:r>
            <w:r w:rsidRPr="00F355FD">
              <w:rPr>
                <w:rFonts w:ascii="宋体" w:hAnsi="宋体"/>
                <w:color w:val="000000" w:themeColor="text1"/>
                <w:sz w:val="18"/>
                <w:szCs w:val="18"/>
              </w:rPr>
              <w:t>1</w:t>
            </w:r>
            <w:r w:rsidRPr="00F355FD">
              <w:rPr>
                <w:rFonts w:ascii="宋体" w:hAnsi="宋体" w:hint="eastAsia"/>
                <w:color w:val="000000" w:themeColor="text1"/>
                <w:sz w:val="18"/>
                <w:szCs w:val="18"/>
              </w:rPr>
              <w:t>米处照度不低于</w:t>
            </w:r>
            <w:r w:rsidRPr="00F355FD">
              <w:rPr>
                <w:rFonts w:ascii="宋体" w:hAnsi="宋体"/>
                <w:color w:val="000000" w:themeColor="text1"/>
                <w:sz w:val="18"/>
                <w:szCs w:val="18"/>
              </w:rPr>
              <w:t>50lx</w:t>
            </w:r>
            <w:r w:rsidRPr="00F355FD">
              <w:rPr>
                <w:rFonts w:ascii="宋体" w:hAnsi="宋体" w:hint="eastAsia"/>
                <w:color w:val="000000" w:themeColor="text1"/>
                <w:sz w:val="18"/>
                <w:szCs w:val="18"/>
              </w:rPr>
              <w:t>，</w:t>
            </w:r>
            <w:r w:rsidRPr="00F355FD">
              <w:rPr>
                <w:rFonts w:ascii="宋体" w:hAnsi="宋体"/>
                <w:color w:val="000000" w:themeColor="text1"/>
                <w:sz w:val="18"/>
                <w:szCs w:val="18"/>
              </w:rPr>
              <w:t xml:space="preserve"> </w:t>
            </w:r>
            <w:r w:rsidRPr="00F355FD">
              <w:rPr>
                <w:rFonts w:ascii="宋体" w:hAnsi="宋体" w:hint="eastAsia"/>
                <w:color w:val="000000" w:themeColor="text1"/>
                <w:sz w:val="18"/>
                <w:szCs w:val="18"/>
              </w:rPr>
              <w:t>机房和滑轮间内设置的电源插座完好。</w:t>
            </w:r>
          </w:p>
        </w:tc>
        <w:tc>
          <w:tcPr>
            <w:tcW w:w="758" w:type="dxa"/>
            <w:vMerge w:val="restart"/>
            <w:vAlign w:val="center"/>
            <w:hideMark/>
          </w:tcPr>
          <w:p w14:paraId="2C145D0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244299D6"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2A145F9D"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6AA4DEB4"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46FD290B" w14:textId="77777777" w:rsidTr="00F355FD">
        <w:trPr>
          <w:trHeight w:val="20"/>
        </w:trPr>
        <w:tc>
          <w:tcPr>
            <w:tcW w:w="692" w:type="dxa"/>
            <w:vMerge/>
            <w:vAlign w:val="center"/>
            <w:hideMark/>
          </w:tcPr>
          <w:p w14:paraId="78AD4D4A"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2B7B10FC"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2B476C30"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级：机房地面照明低于</w:t>
            </w:r>
            <w:r w:rsidRPr="00F355FD">
              <w:rPr>
                <w:rFonts w:ascii="宋体" w:hAnsi="宋体"/>
                <w:color w:val="000000" w:themeColor="text1"/>
                <w:sz w:val="18"/>
                <w:szCs w:val="18"/>
              </w:rPr>
              <w:t>200lx</w:t>
            </w:r>
            <w:r w:rsidRPr="00F355FD">
              <w:rPr>
                <w:rFonts w:ascii="宋体" w:hAnsi="宋体" w:hint="eastAsia"/>
                <w:color w:val="000000" w:themeColor="text1"/>
                <w:sz w:val="18"/>
                <w:szCs w:val="18"/>
              </w:rPr>
              <w:t>，或轿顶和底坑地面以上</w:t>
            </w:r>
            <w:r w:rsidRPr="00F355FD">
              <w:rPr>
                <w:rFonts w:ascii="宋体" w:hAnsi="宋体"/>
                <w:color w:val="000000" w:themeColor="text1"/>
                <w:sz w:val="18"/>
                <w:szCs w:val="18"/>
              </w:rPr>
              <w:t>1</w:t>
            </w:r>
            <w:r w:rsidRPr="00F355FD">
              <w:rPr>
                <w:rFonts w:ascii="宋体" w:hAnsi="宋体" w:hint="eastAsia"/>
                <w:color w:val="000000" w:themeColor="text1"/>
                <w:sz w:val="18"/>
                <w:szCs w:val="18"/>
              </w:rPr>
              <w:t>米处照度低于</w:t>
            </w:r>
            <w:r w:rsidRPr="00F355FD">
              <w:rPr>
                <w:rFonts w:ascii="宋体" w:hAnsi="宋体"/>
                <w:color w:val="000000" w:themeColor="text1"/>
                <w:sz w:val="18"/>
                <w:szCs w:val="18"/>
              </w:rPr>
              <w:t>50lx</w:t>
            </w:r>
            <w:r w:rsidRPr="00F355FD">
              <w:rPr>
                <w:rFonts w:ascii="宋体" w:hAnsi="宋体" w:hint="eastAsia"/>
                <w:color w:val="000000" w:themeColor="text1"/>
                <w:sz w:val="18"/>
                <w:szCs w:val="18"/>
              </w:rPr>
              <w:t>，或</w:t>
            </w:r>
            <w:r w:rsidRPr="00F355FD">
              <w:rPr>
                <w:rFonts w:ascii="宋体" w:hAnsi="宋体"/>
                <w:color w:val="000000" w:themeColor="text1"/>
                <w:sz w:val="18"/>
                <w:szCs w:val="18"/>
              </w:rPr>
              <w:t xml:space="preserve"> </w:t>
            </w:r>
            <w:r w:rsidRPr="00F355FD">
              <w:rPr>
                <w:rFonts w:ascii="宋体" w:hAnsi="宋体" w:hint="eastAsia"/>
                <w:color w:val="000000" w:themeColor="text1"/>
                <w:sz w:val="18"/>
                <w:szCs w:val="18"/>
              </w:rPr>
              <w:t>机房和滑轮间内设置的电源插座损坏。</w:t>
            </w:r>
          </w:p>
        </w:tc>
        <w:tc>
          <w:tcPr>
            <w:tcW w:w="758" w:type="dxa"/>
            <w:vMerge/>
            <w:vAlign w:val="center"/>
            <w:hideMark/>
          </w:tcPr>
          <w:p w14:paraId="6E0E42B4"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3421E85B"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13DBB35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6E7CDB7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772A3678" w14:textId="77777777" w:rsidTr="00F355FD">
        <w:trPr>
          <w:trHeight w:val="20"/>
        </w:trPr>
        <w:tc>
          <w:tcPr>
            <w:tcW w:w="692" w:type="dxa"/>
            <w:vMerge w:val="restart"/>
            <w:vAlign w:val="center"/>
            <w:hideMark/>
          </w:tcPr>
          <w:p w14:paraId="791C74B7"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1.3</w:t>
            </w:r>
          </w:p>
        </w:tc>
        <w:tc>
          <w:tcPr>
            <w:tcW w:w="986" w:type="dxa"/>
            <w:vMerge w:val="restart"/>
            <w:vAlign w:val="center"/>
            <w:hideMark/>
          </w:tcPr>
          <w:p w14:paraId="53B69BFF"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金属支架或吊钩安装</w:t>
            </w:r>
          </w:p>
        </w:tc>
        <w:tc>
          <w:tcPr>
            <w:tcW w:w="3786" w:type="dxa"/>
            <w:vAlign w:val="center"/>
            <w:hideMark/>
          </w:tcPr>
          <w:p w14:paraId="1F8B67DF"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级：机房顶板或横梁的金属支架或吊钩完好，其安全工作载荷标示完好。</w:t>
            </w:r>
          </w:p>
        </w:tc>
        <w:tc>
          <w:tcPr>
            <w:tcW w:w="758" w:type="dxa"/>
            <w:vMerge w:val="restart"/>
            <w:vAlign w:val="center"/>
            <w:hideMark/>
          </w:tcPr>
          <w:p w14:paraId="421C8E82"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5C93E96A"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316E7FB2"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772590A0"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6A989CD4" w14:textId="77777777" w:rsidTr="00F355FD">
        <w:trPr>
          <w:trHeight w:val="20"/>
        </w:trPr>
        <w:tc>
          <w:tcPr>
            <w:tcW w:w="692" w:type="dxa"/>
            <w:vMerge/>
            <w:vAlign w:val="center"/>
            <w:hideMark/>
          </w:tcPr>
          <w:p w14:paraId="29788C9C"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10B70F9F"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59DEFD29"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级：机房顶板或横梁的金属支架或吊钩损坏，或其安全工作载荷标示难以识别。</w:t>
            </w:r>
          </w:p>
        </w:tc>
        <w:tc>
          <w:tcPr>
            <w:tcW w:w="758" w:type="dxa"/>
            <w:vMerge/>
            <w:vAlign w:val="center"/>
            <w:hideMark/>
          </w:tcPr>
          <w:p w14:paraId="5AA2E2C9"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35E33181"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67EEFEB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56ADF4E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4C29D894" w14:textId="77777777" w:rsidTr="00F355FD">
        <w:trPr>
          <w:trHeight w:val="20"/>
        </w:trPr>
        <w:tc>
          <w:tcPr>
            <w:tcW w:w="692" w:type="dxa"/>
            <w:vMerge w:val="restart"/>
            <w:vAlign w:val="center"/>
            <w:hideMark/>
          </w:tcPr>
          <w:p w14:paraId="7BC54E39"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1.4</w:t>
            </w:r>
          </w:p>
        </w:tc>
        <w:tc>
          <w:tcPr>
            <w:tcW w:w="986" w:type="dxa"/>
            <w:vMerge w:val="restart"/>
            <w:vAlign w:val="center"/>
            <w:hideMark/>
          </w:tcPr>
          <w:p w14:paraId="5B56DF69"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底坑爬梯设置</w:t>
            </w:r>
          </w:p>
        </w:tc>
        <w:tc>
          <w:tcPr>
            <w:tcW w:w="3786" w:type="dxa"/>
            <w:vAlign w:val="center"/>
            <w:hideMark/>
          </w:tcPr>
          <w:p w14:paraId="2EC59EFB"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级：底坑爬梯（没有其他通道进入底坑时设置）完好，</w:t>
            </w:r>
          </w:p>
        </w:tc>
        <w:tc>
          <w:tcPr>
            <w:tcW w:w="758" w:type="dxa"/>
            <w:vMerge w:val="restart"/>
            <w:vAlign w:val="center"/>
            <w:hideMark/>
          </w:tcPr>
          <w:p w14:paraId="6E70C2DF"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76F0CDF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0F1B28D2"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1FF9C5E6"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294E5A5D" w14:textId="77777777" w:rsidTr="00F355FD">
        <w:trPr>
          <w:trHeight w:val="20"/>
        </w:trPr>
        <w:tc>
          <w:tcPr>
            <w:tcW w:w="692" w:type="dxa"/>
            <w:vMerge/>
            <w:vAlign w:val="center"/>
            <w:hideMark/>
          </w:tcPr>
          <w:p w14:paraId="7C667F4D"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032EAF80"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310F8529"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级：底坑无爬梯（没有其他通道进入底坑时设置），或爬梯突入电梯运行空间。</w:t>
            </w:r>
          </w:p>
        </w:tc>
        <w:tc>
          <w:tcPr>
            <w:tcW w:w="758" w:type="dxa"/>
            <w:vMerge/>
            <w:vAlign w:val="center"/>
            <w:hideMark/>
          </w:tcPr>
          <w:p w14:paraId="3B745090"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7843668C"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4CC1F894"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486A190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52A721EE" w14:textId="77777777" w:rsidTr="00F355FD">
        <w:trPr>
          <w:trHeight w:val="20"/>
        </w:trPr>
        <w:tc>
          <w:tcPr>
            <w:tcW w:w="692" w:type="dxa"/>
            <w:vMerge w:val="restart"/>
            <w:vAlign w:val="center"/>
            <w:hideMark/>
          </w:tcPr>
          <w:p w14:paraId="3DED6632"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1.5</w:t>
            </w:r>
          </w:p>
        </w:tc>
        <w:tc>
          <w:tcPr>
            <w:tcW w:w="986" w:type="dxa"/>
            <w:vMerge w:val="restart"/>
            <w:vAlign w:val="center"/>
            <w:hideMark/>
          </w:tcPr>
          <w:p w14:paraId="57765FC8"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温度控制和通风情况</w:t>
            </w:r>
          </w:p>
        </w:tc>
        <w:tc>
          <w:tcPr>
            <w:tcW w:w="3786" w:type="dxa"/>
            <w:vAlign w:val="center"/>
            <w:hideMark/>
          </w:tcPr>
          <w:p w14:paraId="734570C4"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机房内环境温度保持在</w:t>
            </w:r>
            <w:r w:rsidRPr="00F355FD">
              <w:rPr>
                <w:rFonts w:ascii="宋体" w:hAnsi="宋体"/>
                <w:color w:val="000000" w:themeColor="text1"/>
                <w:sz w:val="18"/>
                <w:szCs w:val="18"/>
              </w:rPr>
              <w:t>5</w:t>
            </w:r>
            <w:r w:rsidRPr="00F355FD">
              <w:rPr>
                <w:rFonts w:ascii="宋体" w:hAnsi="宋体" w:hint="eastAsia"/>
                <w:color w:val="000000" w:themeColor="text1"/>
                <w:sz w:val="18"/>
                <w:szCs w:val="18"/>
              </w:rPr>
              <w:t>～</w:t>
            </w:r>
            <w:r w:rsidRPr="00F355FD">
              <w:rPr>
                <w:rFonts w:ascii="宋体" w:hAnsi="宋体"/>
                <w:color w:val="000000" w:themeColor="text1"/>
                <w:sz w:val="18"/>
                <w:szCs w:val="18"/>
              </w:rPr>
              <w:t>40</w:t>
            </w:r>
            <w:r w:rsidRPr="00F355FD">
              <w:rPr>
                <w:rFonts w:ascii="宋体" w:hAnsi="宋体" w:hint="eastAsia"/>
                <w:color w:val="000000" w:themeColor="text1"/>
                <w:sz w:val="18"/>
                <w:szCs w:val="18"/>
              </w:rPr>
              <w:t>℃之间；机房通风良好，从建筑物其他处抽出的陈腐空气未直接排入机房内。</w:t>
            </w:r>
          </w:p>
        </w:tc>
        <w:tc>
          <w:tcPr>
            <w:tcW w:w="758" w:type="dxa"/>
            <w:vMerge w:val="restart"/>
            <w:vAlign w:val="center"/>
            <w:hideMark/>
          </w:tcPr>
          <w:p w14:paraId="4A040BB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184300F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5D87E8A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41F4427A"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0EE4B675" w14:textId="77777777" w:rsidTr="00F355FD">
        <w:trPr>
          <w:trHeight w:val="20"/>
        </w:trPr>
        <w:tc>
          <w:tcPr>
            <w:tcW w:w="692" w:type="dxa"/>
            <w:vMerge/>
            <w:vAlign w:val="center"/>
            <w:hideMark/>
          </w:tcPr>
          <w:p w14:paraId="70CD789B"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1598C7A6"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212FF02A"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机房内环境温度低于</w:t>
            </w:r>
            <w:r w:rsidRPr="00F355FD">
              <w:rPr>
                <w:rFonts w:ascii="宋体" w:hAnsi="宋体"/>
                <w:color w:val="000000" w:themeColor="text1"/>
                <w:sz w:val="18"/>
                <w:szCs w:val="18"/>
              </w:rPr>
              <w:t>5</w:t>
            </w:r>
            <w:r w:rsidRPr="00F355FD">
              <w:rPr>
                <w:rFonts w:ascii="宋体" w:hAnsi="宋体" w:hint="eastAsia"/>
                <w:color w:val="000000" w:themeColor="text1"/>
                <w:sz w:val="18"/>
                <w:szCs w:val="18"/>
              </w:rPr>
              <w:t>℃，或高于</w:t>
            </w:r>
            <w:r w:rsidRPr="00F355FD">
              <w:rPr>
                <w:rFonts w:ascii="宋体" w:hAnsi="宋体"/>
                <w:color w:val="000000" w:themeColor="text1"/>
                <w:sz w:val="18"/>
                <w:szCs w:val="18"/>
              </w:rPr>
              <w:t>40</w:t>
            </w:r>
            <w:r w:rsidRPr="00F355FD">
              <w:rPr>
                <w:rFonts w:ascii="宋体" w:hAnsi="宋体" w:hint="eastAsia"/>
                <w:color w:val="000000" w:themeColor="text1"/>
                <w:sz w:val="18"/>
                <w:szCs w:val="18"/>
              </w:rPr>
              <w:t>℃，或有建筑物其他处抽出的陈腐空气未直接排入机房内。</w:t>
            </w:r>
          </w:p>
        </w:tc>
        <w:tc>
          <w:tcPr>
            <w:tcW w:w="758" w:type="dxa"/>
            <w:vMerge/>
            <w:vAlign w:val="center"/>
            <w:hideMark/>
          </w:tcPr>
          <w:p w14:paraId="471D5253"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4AEC168A"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5E29848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79CED59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2ECADD82" w14:textId="77777777" w:rsidTr="00F355FD">
        <w:trPr>
          <w:trHeight w:val="20"/>
        </w:trPr>
        <w:tc>
          <w:tcPr>
            <w:tcW w:w="692" w:type="dxa"/>
            <w:vMerge w:val="restart"/>
            <w:vAlign w:val="center"/>
            <w:hideMark/>
          </w:tcPr>
          <w:p w14:paraId="77386DC2"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lastRenderedPageBreak/>
              <w:t>1.6</w:t>
            </w:r>
          </w:p>
        </w:tc>
        <w:tc>
          <w:tcPr>
            <w:tcW w:w="986" w:type="dxa"/>
            <w:vMerge w:val="restart"/>
            <w:vAlign w:val="center"/>
            <w:hideMark/>
          </w:tcPr>
          <w:p w14:paraId="4AD7A1B7"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进入井道、机器空间和滑轮间的通道</w:t>
            </w:r>
          </w:p>
        </w:tc>
        <w:tc>
          <w:tcPr>
            <w:tcW w:w="3786" w:type="dxa"/>
            <w:vAlign w:val="center"/>
            <w:hideMark/>
          </w:tcPr>
          <w:p w14:paraId="4D63B53C"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级：进入机房和滑轮间、到达紧急操作处</w:t>
            </w:r>
            <w:proofErr w:type="gramStart"/>
            <w:r w:rsidRPr="00F355FD">
              <w:rPr>
                <w:rFonts w:ascii="宋体" w:hAnsi="宋体" w:hint="eastAsia"/>
                <w:color w:val="000000" w:themeColor="text1"/>
                <w:sz w:val="18"/>
                <w:szCs w:val="18"/>
              </w:rPr>
              <w:t>和层门</w:t>
            </w:r>
            <w:proofErr w:type="gramEnd"/>
            <w:r w:rsidRPr="00F355FD">
              <w:rPr>
                <w:rFonts w:ascii="宋体" w:hAnsi="宋体" w:hint="eastAsia"/>
                <w:color w:val="000000" w:themeColor="text1"/>
                <w:sz w:val="18"/>
                <w:szCs w:val="18"/>
              </w:rPr>
              <w:t>的通道通畅，无需经过私人空间。</w:t>
            </w:r>
          </w:p>
        </w:tc>
        <w:tc>
          <w:tcPr>
            <w:tcW w:w="758" w:type="dxa"/>
            <w:vMerge w:val="restart"/>
            <w:vAlign w:val="center"/>
            <w:hideMark/>
          </w:tcPr>
          <w:p w14:paraId="052C8AC7"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18D4AED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3243361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577E994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55F635F1" w14:textId="77777777" w:rsidTr="00F355FD">
        <w:trPr>
          <w:trHeight w:val="20"/>
        </w:trPr>
        <w:tc>
          <w:tcPr>
            <w:tcW w:w="692" w:type="dxa"/>
            <w:vMerge/>
            <w:vAlign w:val="center"/>
            <w:hideMark/>
          </w:tcPr>
          <w:p w14:paraId="37A09E37"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27E28397"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37DF0901"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级：进入机房和滑轮间、到达紧急操作处</w:t>
            </w:r>
            <w:proofErr w:type="gramStart"/>
            <w:r w:rsidRPr="00F355FD">
              <w:rPr>
                <w:rFonts w:ascii="宋体" w:hAnsi="宋体" w:hint="eastAsia"/>
                <w:color w:val="000000" w:themeColor="text1"/>
                <w:sz w:val="18"/>
                <w:szCs w:val="18"/>
              </w:rPr>
              <w:t>和层门</w:t>
            </w:r>
            <w:proofErr w:type="gramEnd"/>
            <w:r w:rsidRPr="00F355FD">
              <w:rPr>
                <w:rFonts w:ascii="宋体" w:hAnsi="宋体" w:hint="eastAsia"/>
                <w:color w:val="000000" w:themeColor="text1"/>
                <w:sz w:val="18"/>
                <w:szCs w:val="18"/>
              </w:rPr>
              <w:t>的通道不通畅，或到达上述位置需要经过私人空间。</w:t>
            </w:r>
          </w:p>
        </w:tc>
        <w:tc>
          <w:tcPr>
            <w:tcW w:w="758" w:type="dxa"/>
            <w:vMerge/>
            <w:vAlign w:val="center"/>
            <w:hideMark/>
          </w:tcPr>
          <w:p w14:paraId="02693A57"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19EFE051"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227D4C8F"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3BEEDF3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58D1C54F" w14:textId="77777777" w:rsidTr="00F355FD">
        <w:trPr>
          <w:trHeight w:val="20"/>
        </w:trPr>
        <w:tc>
          <w:tcPr>
            <w:tcW w:w="692" w:type="dxa"/>
            <w:vMerge w:val="restart"/>
            <w:vAlign w:val="center"/>
            <w:hideMark/>
          </w:tcPr>
          <w:p w14:paraId="61804D25"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1.8</w:t>
            </w:r>
          </w:p>
        </w:tc>
        <w:tc>
          <w:tcPr>
            <w:tcW w:w="986" w:type="dxa"/>
            <w:vMerge w:val="restart"/>
            <w:vAlign w:val="center"/>
            <w:hideMark/>
          </w:tcPr>
          <w:p w14:paraId="121C622E"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通道门、安全门、通道活板门和检修门配置</w:t>
            </w:r>
          </w:p>
        </w:tc>
        <w:tc>
          <w:tcPr>
            <w:tcW w:w="3786" w:type="dxa"/>
            <w:vAlign w:val="center"/>
            <w:hideMark/>
          </w:tcPr>
          <w:p w14:paraId="65EF3B1A"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级：同时满足下列要求：</w:t>
            </w:r>
            <w:r w:rsidRPr="00F355FD">
              <w:rPr>
                <w:rFonts w:ascii="宋体" w:hAnsi="宋体"/>
                <w:color w:val="000000" w:themeColor="text1"/>
                <w:sz w:val="18"/>
                <w:szCs w:val="18"/>
              </w:rPr>
              <w:t>a</w:t>
            </w:r>
            <w:r w:rsidRPr="00F355FD">
              <w:rPr>
                <w:rFonts w:ascii="宋体" w:hAnsi="宋体" w:hint="eastAsia"/>
                <w:color w:val="000000" w:themeColor="text1"/>
                <w:sz w:val="18"/>
                <w:szCs w:val="18"/>
              </w:rPr>
              <w:t>）井道安全门未向井道内开启；</w:t>
            </w:r>
            <w:r w:rsidRPr="00F355FD">
              <w:rPr>
                <w:rFonts w:ascii="宋体" w:hAnsi="宋体"/>
                <w:color w:val="000000" w:themeColor="text1"/>
                <w:sz w:val="18"/>
                <w:szCs w:val="18"/>
              </w:rPr>
              <w:t>c</w:t>
            </w:r>
            <w:r w:rsidRPr="00F355FD">
              <w:rPr>
                <w:rFonts w:ascii="宋体" w:hAnsi="宋体" w:hint="eastAsia"/>
                <w:color w:val="000000" w:themeColor="text1"/>
                <w:sz w:val="18"/>
                <w:szCs w:val="18"/>
              </w:rPr>
              <w:t>）门上装设用钥匙开启的锁，当门开启后不用钥匙能够将其关闭和锁住，在门锁住后，不用钥匙能够从井道内将门打开；</w:t>
            </w:r>
            <w:r w:rsidRPr="00F355FD">
              <w:rPr>
                <w:rFonts w:ascii="宋体" w:hAnsi="宋体"/>
                <w:color w:val="000000" w:themeColor="text1"/>
                <w:sz w:val="18"/>
                <w:szCs w:val="18"/>
              </w:rPr>
              <w:t>d</w:t>
            </w:r>
            <w:r w:rsidRPr="00F355FD">
              <w:rPr>
                <w:rFonts w:ascii="宋体" w:hAnsi="宋体" w:hint="eastAsia"/>
                <w:color w:val="000000" w:themeColor="text1"/>
                <w:sz w:val="18"/>
                <w:szCs w:val="18"/>
              </w:rPr>
              <w:t>）应当设置电气安全装置以验证门的关闭状态。</w:t>
            </w:r>
          </w:p>
        </w:tc>
        <w:tc>
          <w:tcPr>
            <w:tcW w:w="758" w:type="dxa"/>
            <w:vMerge w:val="restart"/>
            <w:vAlign w:val="center"/>
            <w:hideMark/>
          </w:tcPr>
          <w:p w14:paraId="25BB3DB9"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1B3B9D8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5917FEAA"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0891B4CD"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7949634F" w14:textId="77777777" w:rsidTr="00F355FD">
        <w:trPr>
          <w:trHeight w:val="20"/>
        </w:trPr>
        <w:tc>
          <w:tcPr>
            <w:tcW w:w="692" w:type="dxa"/>
            <w:vMerge/>
            <w:vAlign w:val="center"/>
            <w:hideMark/>
          </w:tcPr>
          <w:p w14:paraId="028B4151"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33557D32"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71B0A68E"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级：存在下列情形之一：</w:t>
            </w:r>
            <w:r w:rsidRPr="00F355FD">
              <w:rPr>
                <w:rFonts w:ascii="宋体" w:hAnsi="宋体"/>
                <w:color w:val="000000" w:themeColor="text1"/>
                <w:sz w:val="18"/>
                <w:szCs w:val="18"/>
              </w:rPr>
              <w:t>a</w:t>
            </w:r>
            <w:r w:rsidRPr="00F355FD">
              <w:rPr>
                <w:rFonts w:ascii="宋体" w:hAnsi="宋体" w:hint="eastAsia"/>
                <w:color w:val="000000" w:themeColor="text1"/>
                <w:sz w:val="18"/>
                <w:szCs w:val="18"/>
              </w:rPr>
              <w:t>）井道安全门向井道内开启；</w:t>
            </w:r>
            <w:r w:rsidRPr="00F355FD">
              <w:rPr>
                <w:rFonts w:ascii="宋体" w:hAnsi="宋体"/>
                <w:color w:val="000000" w:themeColor="text1"/>
                <w:sz w:val="18"/>
                <w:szCs w:val="18"/>
              </w:rPr>
              <w:t>c</w:t>
            </w:r>
            <w:r w:rsidRPr="00F355FD">
              <w:rPr>
                <w:rFonts w:ascii="宋体" w:hAnsi="宋体" w:hint="eastAsia"/>
                <w:color w:val="000000" w:themeColor="text1"/>
                <w:sz w:val="18"/>
                <w:szCs w:val="18"/>
              </w:rPr>
              <w:t>）门上未装设用钥匙开启的锁，或者当门开启后必须用钥匙才能将其关闭和锁住，在门锁住后，用钥匙才能从井道内将门打开；</w:t>
            </w:r>
            <w:r w:rsidRPr="00F355FD">
              <w:rPr>
                <w:rFonts w:ascii="宋体" w:hAnsi="宋体"/>
                <w:color w:val="000000" w:themeColor="text1"/>
                <w:sz w:val="18"/>
                <w:szCs w:val="18"/>
              </w:rPr>
              <w:t>d</w:t>
            </w:r>
            <w:r w:rsidRPr="00F355FD">
              <w:rPr>
                <w:rFonts w:ascii="宋体" w:hAnsi="宋体" w:hint="eastAsia"/>
                <w:color w:val="000000" w:themeColor="text1"/>
                <w:sz w:val="18"/>
                <w:szCs w:val="18"/>
              </w:rPr>
              <w:t>）未设置电气安全装置以验证门的关闭状态。</w:t>
            </w:r>
          </w:p>
        </w:tc>
        <w:tc>
          <w:tcPr>
            <w:tcW w:w="758" w:type="dxa"/>
            <w:vMerge/>
            <w:vAlign w:val="center"/>
            <w:hideMark/>
          </w:tcPr>
          <w:p w14:paraId="20F279B1"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1133488E"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77732D79"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18A47C8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47E3160D" w14:textId="77777777" w:rsidTr="00F355FD">
        <w:trPr>
          <w:trHeight w:val="20"/>
        </w:trPr>
        <w:tc>
          <w:tcPr>
            <w:tcW w:w="692" w:type="dxa"/>
            <w:vMerge w:val="restart"/>
            <w:vAlign w:val="center"/>
            <w:hideMark/>
          </w:tcPr>
          <w:p w14:paraId="0F73D6F9"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1.9</w:t>
            </w:r>
          </w:p>
        </w:tc>
        <w:tc>
          <w:tcPr>
            <w:tcW w:w="986" w:type="dxa"/>
            <w:vMerge w:val="restart"/>
            <w:vAlign w:val="center"/>
            <w:hideMark/>
          </w:tcPr>
          <w:p w14:paraId="6A0AB8F0"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通道门、安全门、通道活板门和检修门配置状态</w:t>
            </w:r>
          </w:p>
        </w:tc>
        <w:tc>
          <w:tcPr>
            <w:tcW w:w="3786" w:type="dxa"/>
            <w:vAlign w:val="center"/>
            <w:hideMark/>
          </w:tcPr>
          <w:p w14:paraId="3865CF04"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级：门扇外观良好，未出现锈蚀、穿孔，</w:t>
            </w:r>
            <w:proofErr w:type="gramStart"/>
            <w:r w:rsidRPr="00F355FD">
              <w:rPr>
                <w:rFonts w:ascii="宋体" w:hAnsi="宋体" w:hint="eastAsia"/>
                <w:color w:val="000000" w:themeColor="text1"/>
                <w:sz w:val="18"/>
                <w:szCs w:val="18"/>
              </w:rPr>
              <w:t>门扇未</w:t>
            </w:r>
            <w:proofErr w:type="gramEnd"/>
            <w:r w:rsidRPr="00F355FD">
              <w:rPr>
                <w:rFonts w:ascii="宋体" w:hAnsi="宋体" w:hint="eastAsia"/>
                <w:color w:val="000000" w:themeColor="text1"/>
                <w:sz w:val="18"/>
                <w:szCs w:val="18"/>
              </w:rPr>
              <w:t>出现变形；门锁及周边外观良好，门锁可靠固定。</w:t>
            </w:r>
          </w:p>
        </w:tc>
        <w:tc>
          <w:tcPr>
            <w:tcW w:w="758" w:type="dxa"/>
            <w:vMerge w:val="restart"/>
            <w:vAlign w:val="center"/>
            <w:hideMark/>
          </w:tcPr>
          <w:p w14:paraId="34C3A1A6"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501D24EF"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091ED78B"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7F3FA67D"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2C6A97EF" w14:textId="77777777" w:rsidTr="00F355FD">
        <w:trPr>
          <w:trHeight w:val="20"/>
        </w:trPr>
        <w:tc>
          <w:tcPr>
            <w:tcW w:w="692" w:type="dxa"/>
            <w:vMerge/>
            <w:vAlign w:val="center"/>
            <w:hideMark/>
          </w:tcPr>
          <w:p w14:paraId="6DD1C850"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23FE8BDE"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77487F37"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B</w:t>
            </w:r>
            <w:r w:rsidRPr="00F355FD">
              <w:rPr>
                <w:rFonts w:ascii="宋体" w:hAnsi="宋体" w:hint="eastAsia"/>
                <w:color w:val="000000" w:themeColor="text1"/>
                <w:sz w:val="18"/>
                <w:szCs w:val="18"/>
              </w:rPr>
              <w:t>级：门扇严重锈蚀、穿孔，或门扇变形严重，或门锁及周边出现锈蚀，门锁不能可靠固定。</w:t>
            </w:r>
          </w:p>
        </w:tc>
        <w:tc>
          <w:tcPr>
            <w:tcW w:w="758" w:type="dxa"/>
            <w:vMerge/>
            <w:vAlign w:val="center"/>
            <w:hideMark/>
          </w:tcPr>
          <w:p w14:paraId="33454A55"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04416158"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5B4024DD"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46D31F7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79E32A53" w14:textId="77777777" w:rsidTr="00F355FD">
        <w:trPr>
          <w:trHeight w:val="20"/>
        </w:trPr>
        <w:tc>
          <w:tcPr>
            <w:tcW w:w="692" w:type="dxa"/>
            <w:vMerge w:val="restart"/>
            <w:vAlign w:val="center"/>
            <w:hideMark/>
          </w:tcPr>
          <w:p w14:paraId="105369CB"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1.10</w:t>
            </w:r>
          </w:p>
        </w:tc>
        <w:tc>
          <w:tcPr>
            <w:tcW w:w="986" w:type="dxa"/>
            <w:vMerge w:val="restart"/>
            <w:vAlign w:val="center"/>
            <w:hideMark/>
          </w:tcPr>
          <w:p w14:paraId="6B0E4C89"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机房及滑轮间警示标识</w:t>
            </w:r>
          </w:p>
        </w:tc>
        <w:tc>
          <w:tcPr>
            <w:tcW w:w="3786" w:type="dxa"/>
            <w:vAlign w:val="center"/>
            <w:hideMark/>
          </w:tcPr>
          <w:p w14:paraId="1E9B2207"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级：机房门外侧的警示标识完好清晰。</w:t>
            </w:r>
          </w:p>
        </w:tc>
        <w:tc>
          <w:tcPr>
            <w:tcW w:w="758" w:type="dxa"/>
            <w:vMerge w:val="restart"/>
            <w:vAlign w:val="center"/>
            <w:hideMark/>
          </w:tcPr>
          <w:p w14:paraId="40751C9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67D5BF17"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0E10BC16"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330C4C9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1F391824" w14:textId="77777777" w:rsidTr="00F355FD">
        <w:trPr>
          <w:trHeight w:val="20"/>
        </w:trPr>
        <w:tc>
          <w:tcPr>
            <w:tcW w:w="692" w:type="dxa"/>
            <w:vMerge/>
            <w:vAlign w:val="center"/>
            <w:hideMark/>
          </w:tcPr>
          <w:p w14:paraId="1ADB9A75"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75C127FC"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0E27D234"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级：机房门外侧的警示标识损毁或难以识别。</w:t>
            </w:r>
          </w:p>
        </w:tc>
        <w:tc>
          <w:tcPr>
            <w:tcW w:w="758" w:type="dxa"/>
            <w:vMerge/>
            <w:vAlign w:val="center"/>
            <w:hideMark/>
          </w:tcPr>
          <w:p w14:paraId="28B7DED9"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30ECE906"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0BB45BE2"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2135924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0D7010CA" w14:textId="77777777" w:rsidTr="00F355FD">
        <w:trPr>
          <w:trHeight w:val="20"/>
        </w:trPr>
        <w:tc>
          <w:tcPr>
            <w:tcW w:w="692" w:type="dxa"/>
            <w:vMerge w:val="restart"/>
            <w:vAlign w:val="center"/>
            <w:hideMark/>
          </w:tcPr>
          <w:p w14:paraId="6C5FE3F5"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1.11</w:t>
            </w:r>
          </w:p>
        </w:tc>
        <w:tc>
          <w:tcPr>
            <w:tcW w:w="986" w:type="dxa"/>
            <w:vMerge w:val="restart"/>
            <w:vAlign w:val="center"/>
            <w:hideMark/>
          </w:tcPr>
          <w:p w14:paraId="35B927C3"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轿门与井道壁的间隙</w:t>
            </w:r>
          </w:p>
        </w:tc>
        <w:tc>
          <w:tcPr>
            <w:tcW w:w="3786" w:type="dxa"/>
            <w:vAlign w:val="center"/>
            <w:hideMark/>
          </w:tcPr>
          <w:p w14:paraId="1B374420"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级：设有轿</w:t>
            </w:r>
            <w:proofErr w:type="gramStart"/>
            <w:r w:rsidRPr="00F355FD">
              <w:rPr>
                <w:rFonts w:ascii="宋体" w:hAnsi="宋体" w:hint="eastAsia"/>
                <w:color w:val="000000" w:themeColor="text1"/>
                <w:sz w:val="18"/>
                <w:szCs w:val="18"/>
              </w:rPr>
              <w:t>门锁且轿门锁</w:t>
            </w:r>
            <w:proofErr w:type="gramEnd"/>
            <w:r w:rsidRPr="00F355FD">
              <w:rPr>
                <w:rFonts w:ascii="宋体" w:hAnsi="宋体" w:hint="eastAsia"/>
                <w:color w:val="000000" w:themeColor="text1"/>
                <w:sz w:val="18"/>
                <w:szCs w:val="18"/>
              </w:rPr>
              <w:t>功能正常，或者在整个井道高度，井道内表面与轿厢地坎、轿门框或滑动轿门的最近门口边缘的水平距离不大于</w:t>
            </w:r>
            <w:r w:rsidRPr="00F355FD">
              <w:rPr>
                <w:rFonts w:ascii="宋体" w:hAnsi="宋体"/>
                <w:color w:val="000000" w:themeColor="text1"/>
                <w:sz w:val="18"/>
                <w:szCs w:val="18"/>
              </w:rPr>
              <w:t>0.15 m</w:t>
            </w:r>
            <w:r w:rsidRPr="00F355FD">
              <w:rPr>
                <w:rFonts w:ascii="宋体" w:hAnsi="宋体" w:hint="eastAsia"/>
                <w:color w:val="000000" w:themeColor="text1"/>
                <w:sz w:val="18"/>
                <w:szCs w:val="18"/>
              </w:rPr>
              <w:t>。</w:t>
            </w:r>
          </w:p>
        </w:tc>
        <w:tc>
          <w:tcPr>
            <w:tcW w:w="758" w:type="dxa"/>
            <w:vMerge w:val="restart"/>
            <w:vAlign w:val="center"/>
            <w:hideMark/>
          </w:tcPr>
          <w:p w14:paraId="323D42C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73370316"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w:t>
            </w:r>
          </w:p>
        </w:tc>
        <w:tc>
          <w:tcPr>
            <w:tcW w:w="567" w:type="dxa"/>
            <w:vAlign w:val="center"/>
            <w:hideMark/>
          </w:tcPr>
          <w:p w14:paraId="207E5170"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F</w:t>
            </w:r>
          </w:p>
        </w:tc>
        <w:tc>
          <w:tcPr>
            <w:tcW w:w="778" w:type="dxa"/>
            <w:vAlign w:val="center"/>
            <w:hideMark/>
          </w:tcPr>
          <w:p w14:paraId="290705A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4980A2D7" w14:textId="77777777" w:rsidTr="00F355FD">
        <w:trPr>
          <w:trHeight w:val="20"/>
        </w:trPr>
        <w:tc>
          <w:tcPr>
            <w:tcW w:w="692" w:type="dxa"/>
            <w:vMerge/>
            <w:vAlign w:val="center"/>
            <w:hideMark/>
          </w:tcPr>
          <w:p w14:paraId="1F40CF4E"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145DA67A"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67C84034"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级：未设置轿门锁或设置的轿门锁功能失效，且在整个井道高度，井道内表面与轿厢地坎、轿门框或滑动轿门的最近门口边缘的水平距离大于</w:t>
            </w:r>
            <w:r w:rsidRPr="00F355FD">
              <w:rPr>
                <w:rFonts w:ascii="宋体" w:hAnsi="宋体"/>
                <w:color w:val="000000" w:themeColor="text1"/>
                <w:sz w:val="18"/>
                <w:szCs w:val="18"/>
              </w:rPr>
              <w:t>0.15 m</w:t>
            </w:r>
            <w:r w:rsidRPr="00F355FD">
              <w:rPr>
                <w:rFonts w:ascii="宋体" w:hAnsi="宋体" w:hint="eastAsia"/>
                <w:color w:val="000000" w:themeColor="text1"/>
                <w:sz w:val="18"/>
                <w:szCs w:val="18"/>
              </w:rPr>
              <w:t>。</w:t>
            </w:r>
          </w:p>
        </w:tc>
        <w:tc>
          <w:tcPr>
            <w:tcW w:w="758" w:type="dxa"/>
            <w:vMerge/>
            <w:vAlign w:val="center"/>
            <w:hideMark/>
          </w:tcPr>
          <w:p w14:paraId="0853F957"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1891280B"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13B9F2A2"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5F9DF30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Ⅰ</w:t>
            </w:r>
          </w:p>
        </w:tc>
      </w:tr>
      <w:tr w:rsidR="00F355FD" w:rsidRPr="00F355FD" w14:paraId="54AD3EDF" w14:textId="77777777" w:rsidTr="00F355FD">
        <w:trPr>
          <w:trHeight w:val="20"/>
        </w:trPr>
        <w:tc>
          <w:tcPr>
            <w:tcW w:w="692" w:type="dxa"/>
            <w:vMerge w:val="restart"/>
            <w:vAlign w:val="center"/>
            <w:hideMark/>
          </w:tcPr>
          <w:p w14:paraId="66F3E965"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1.12</w:t>
            </w:r>
          </w:p>
        </w:tc>
        <w:tc>
          <w:tcPr>
            <w:tcW w:w="986" w:type="dxa"/>
            <w:vMerge w:val="restart"/>
            <w:vAlign w:val="center"/>
            <w:hideMark/>
          </w:tcPr>
          <w:p w14:paraId="364DB8FC"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底坑底人可到达空间的保护</w:t>
            </w:r>
          </w:p>
        </w:tc>
        <w:tc>
          <w:tcPr>
            <w:tcW w:w="3786" w:type="dxa"/>
            <w:vAlign w:val="center"/>
            <w:hideMark/>
          </w:tcPr>
          <w:p w14:paraId="5EBE6799"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级：对重缓冲器安装于一直延伸到坚固地面上的实心桩墩上，或者在对重上装设安全钳。</w:t>
            </w:r>
          </w:p>
        </w:tc>
        <w:tc>
          <w:tcPr>
            <w:tcW w:w="758" w:type="dxa"/>
            <w:vMerge w:val="restart"/>
            <w:vAlign w:val="center"/>
            <w:hideMark/>
          </w:tcPr>
          <w:p w14:paraId="4999406F"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1749B2BA"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w:t>
            </w:r>
          </w:p>
        </w:tc>
        <w:tc>
          <w:tcPr>
            <w:tcW w:w="567" w:type="dxa"/>
            <w:vAlign w:val="center"/>
            <w:hideMark/>
          </w:tcPr>
          <w:p w14:paraId="015A393B"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F</w:t>
            </w:r>
          </w:p>
        </w:tc>
        <w:tc>
          <w:tcPr>
            <w:tcW w:w="778" w:type="dxa"/>
            <w:vAlign w:val="center"/>
            <w:hideMark/>
          </w:tcPr>
          <w:p w14:paraId="7D522DA0"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3687F2A1" w14:textId="77777777" w:rsidTr="00F355FD">
        <w:trPr>
          <w:trHeight w:val="20"/>
        </w:trPr>
        <w:tc>
          <w:tcPr>
            <w:tcW w:w="692" w:type="dxa"/>
            <w:vMerge/>
            <w:vAlign w:val="center"/>
            <w:hideMark/>
          </w:tcPr>
          <w:p w14:paraId="1551DE09"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00BFBDC4"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56DFA80C"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级：对重缓冲器未安装于一直延伸到坚固地面上的实心桩墩上，且未在对重上装设安全钳。</w:t>
            </w:r>
          </w:p>
        </w:tc>
        <w:tc>
          <w:tcPr>
            <w:tcW w:w="758" w:type="dxa"/>
            <w:vMerge/>
            <w:vAlign w:val="center"/>
            <w:hideMark/>
          </w:tcPr>
          <w:p w14:paraId="5D3EB5C4"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49D00A9A"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4D338D16"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F</w:t>
            </w:r>
          </w:p>
        </w:tc>
        <w:tc>
          <w:tcPr>
            <w:tcW w:w="778" w:type="dxa"/>
            <w:vAlign w:val="center"/>
            <w:hideMark/>
          </w:tcPr>
          <w:p w14:paraId="4DB86859"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03648B10" w14:textId="77777777" w:rsidTr="00F355FD">
        <w:trPr>
          <w:trHeight w:val="20"/>
        </w:trPr>
        <w:tc>
          <w:tcPr>
            <w:tcW w:w="692" w:type="dxa"/>
            <w:vMerge w:val="restart"/>
            <w:vAlign w:val="center"/>
            <w:hideMark/>
          </w:tcPr>
          <w:p w14:paraId="1873CB3B"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1.13</w:t>
            </w:r>
          </w:p>
        </w:tc>
        <w:tc>
          <w:tcPr>
            <w:tcW w:w="986" w:type="dxa"/>
            <w:vMerge w:val="restart"/>
            <w:vAlign w:val="center"/>
            <w:hideMark/>
          </w:tcPr>
          <w:p w14:paraId="2D484783"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井道封闭与防护</w:t>
            </w:r>
          </w:p>
        </w:tc>
        <w:tc>
          <w:tcPr>
            <w:tcW w:w="3786" w:type="dxa"/>
            <w:vAlign w:val="center"/>
            <w:hideMark/>
          </w:tcPr>
          <w:p w14:paraId="48EC4574"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级：除必要的开口外井道完全封闭。</w:t>
            </w:r>
          </w:p>
        </w:tc>
        <w:tc>
          <w:tcPr>
            <w:tcW w:w="758" w:type="dxa"/>
            <w:vMerge w:val="restart"/>
            <w:vAlign w:val="center"/>
            <w:hideMark/>
          </w:tcPr>
          <w:p w14:paraId="2B315D5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1FD5AEAA"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2</w:t>
            </w:r>
          </w:p>
        </w:tc>
        <w:tc>
          <w:tcPr>
            <w:tcW w:w="567" w:type="dxa"/>
            <w:vAlign w:val="center"/>
            <w:hideMark/>
          </w:tcPr>
          <w:p w14:paraId="639A791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F</w:t>
            </w:r>
          </w:p>
        </w:tc>
        <w:tc>
          <w:tcPr>
            <w:tcW w:w="778" w:type="dxa"/>
            <w:vAlign w:val="center"/>
            <w:hideMark/>
          </w:tcPr>
          <w:p w14:paraId="382520B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49598F3E" w14:textId="77777777" w:rsidTr="00F355FD">
        <w:trPr>
          <w:trHeight w:val="20"/>
        </w:trPr>
        <w:tc>
          <w:tcPr>
            <w:tcW w:w="692" w:type="dxa"/>
            <w:vMerge/>
            <w:vAlign w:val="center"/>
            <w:hideMark/>
          </w:tcPr>
          <w:p w14:paraId="433786FB"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44421E6E"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3796343C"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级：除必要的开口外井道出现其他开口。</w:t>
            </w:r>
          </w:p>
        </w:tc>
        <w:tc>
          <w:tcPr>
            <w:tcW w:w="758" w:type="dxa"/>
            <w:vMerge/>
            <w:vAlign w:val="center"/>
            <w:hideMark/>
          </w:tcPr>
          <w:p w14:paraId="185EA636"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021B12E1"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63AFEA1F"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C</w:t>
            </w:r>
          </w:p>
        </w:tc>
        <w:tc>
          <w:tcPr>
            <w:tcW w:w="778" w:type="dxa"/>
            <w:vAlign w:val="center"/>
            <w:hideMark/>
          </w:tcPr>
          <w:p w14:paraId="6EB5A3CB"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Ⅰ</w:t>
            </w:r>
          </w:p>
        </w:tc>
      </w:tr>
      <w:tr w:rsidR="00F355FD" w:rsidRPr="00F355FD" w14:paraId="3CF2326C" w14:textId="77777777" w:rsidTr="00F355FD">
        <w:trPr>
          <w:trHeight w:val="20"/>
        </w:trPr>
        <w:tc>
          <w:tcPr>
            <w:tcW w:w="692" w:type="dxa"/>
            <w:vMerge w:val="restart"/>
            <w:vAlign w:val="center"/>
            <w:hideMark/>
          </w:tcPr>
          <w:p w14:paraId="0BD917F7"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1.14</w:t>
            </w:r>
          </w:p>
        </w:tc>
        <w:tc>
          <w:tcPr>
            <w:tcW w:w="986" w:type="dxa"/>
            <w:vMerge w:val="restart"/>
            <w:vAlign w:val="center"/>
            <w:hideMark/>
          </w:tcPr>
          <w:p w14:paraId="22791B6D"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机房不同高度地面的护栏</w:t>
            </w:r>
          </w:p>
        </w:tc>
        <w:tc>
          <w:tcPr>
            <w:tcW w:w="3786" w:type="dxa"/>
            <w:vAlign w:val="center"/>
            <w:hideMark/>
          </w:tcPr>
          <w:p w14:paraId="1B1DDD05"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级：机房地面高度不一且相差大于</w:t>
            </w:r>
            <w:r w:rsidRPr="00F355FD">
              <w:rPr>
                <w:rFonts w:ascii="宋体" w:hAnsi="宋体"/>
                <w:color w:val="000000" w:themeColor="text1"/>
                <w:sz w:val="18"/>
                <w:szCs w:val="18"/>
              </w:rPr>
              <w:t>0.50 m</w:t>
            </w:r>
            <w:r w:rsidRPr="00F355FD">
              <w:rPr>
                <w:rFonts w:ascii="宋体" w:hAnsi="宋体" w:hint="eastAsia"/>
                <w:color w:val="000000" w:themeColor="text1"/>
                <w:sz w:val="18"/>
                <w:szCs w:val="18"/>
              </w:rPr>
              <w:t>时设置的楼梯或台阶上的护栏完好。</w:t>
            </w:r>
          </w:p>
        </w:tc>
        <w:tc>
          <w:tcPr>
            <w:tcW w:w="758" w:type="dxa"/>
            <w:vMerge w:val="restart"/>
            <w:vAlign w:val="center"/>
            <w:hideMark/>
          </w:tcPr>
          <w:p w14:paraId="63B4DA09"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2C1D8794"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03E6F95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4EF8E190"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79C94C3A" w14:textId="77777777" w:rsidTr="00F355FD">
        <w:trPr>
          <w:trHeight w:val="20"/>
        </w:trPr>
        <w:tc>
          <w:tcPr>
            <w:tcW w:w="692" w:type="dxa"/>
            <w:vMerge/>
            <w:vAlign w:val="center"/>
            <w:hideMark/>
          </w:tcPr>
          <w:p w14:paraId="32851C4C"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379B58E4"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5DADEF07"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级：机房地面高度不一且相差大于</w:t>
            </w:r>
            <w:r w:rsidRPr="00F355FD">
              <w:rPr>
                <w:rFonts w:ascii="宋体" w:hAnsi="宋体"/>
                <w:color w:val="000000" w:themeColor="text1"/>
                <w:sz w:val="18"/>
                <w:szCs w:val="18"/>
              </w:rPr>
              <w:t>0.50 m</w:t>
            </w:r>
            <w:r w:rsidRPr="00F355FD">
              <w:rPr>
                <w:rFonts w:ascii="宋体" w:hAnsi="宋体" w:hint="eastAsia"/>
                <w:color w:val="000000" w:themeColor="text1"/>
                <w:sz w:val="18"/>
                <w:szCs w:val="18"/>
              </w:rPr>
              <w:t>时设置的楼梯或台阶上未有护栏或护栏损毁。</w:t>
            </w:r>
          </w:p>
        </w:tc>
        <w:tc>
          <w:tcPr>
            <w:tcW w:w="758" w:type="dxa"/>
            <w:vMerge/>
            <w:vAlign w:val="center"/>
            <w:hideMark/>
          </w:tcPr>
          <w:p w14:paraId="74B7D554"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4B7FE609"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04A8BE1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58922604"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01C22B3B" w14:textId="77777777" w:rsidTr="00F355FD">
        <w:trPr>
          <w:trHeight w:val="20"/>
        </w:trPr>
        <w:tc>
          <w:tcPr>
            <w:tcW w:w="692" w:type="dxa"/>
            <w:vMerge w:val="restart"/>
            <w:vAlign w:val="center"/>
            <w:hideMark/>
          </w:tcPr>
          <w:p w14:paraId="3A7E5909"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1.15</w:t>
            </w:r>
          </w:p>
        </w:tc>
        <w:tc>
          <w:tcPr>
            <w:tcW w:w="986" w:type="dxa"/>
            <w:vMerge w:val="restart"/>
            <w:vAlign w:val="center"/>
            <w:hideMark/>
          </w:tcPr>
          <w:p w14:paraId="1C2A93CD"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机房地面凹坑的封盖</w:t>
            </w:r>
          </w:p>
        </w:tc>
        <w:tc>
          <w:tcPr>
            <w:tcW w:w="3786" w:type="dxa"/>
            <w:vAlign w:val="center"/>
            <w:hideMark/>
          </w:tcPr>
          <w:p w14:paraId="2874D7AC"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级：机房地面深度大于</w:t>
            </w:r>
            <w:r w:rsidRPr="00F355FD">
              <w:rPr>
                <w:rFonts w:ascii="宋体" w:hAnsi="宋体"/>
                <w:color w:val="000000" w:themeColor="text1"/>
                <w:sz w:val="18"/>
                <w:szCs w:val="18"/>
              </w:rPr>
              <w:t>0.05 m</w:t>
            </w:r>
            <w:r w:rsidRPr="00F355FD">
              <w:rPr>
                <w:rFonts w:ascii="宋体" w:hAnsi="宋体" w:hint="eastAsia"/>
                <w:color w:val="000000" w:themeColor="text1"/>
                <w:sz w:val="18"/>
                <w:szCs w:val="18"/>
              </w:rPr>
              <w:t>、宽度介于</w:t>
            </w:r>
            <w:r w:rsidRPr="00F355FD">
              <w:rPr>
                <w:rFonts w:ascii="宋体" w:hAnsi="宋体"/>
                <w:color w:val="000000" w:themeColor="text1"/>
                <w:sz w:val="18"/>
                <w:szCs w:val="18"/>
              </w:rPr>
              <w:t>0.05 m</w:t>
            </w:r>
            <w:r w:rsidRPr="00F355FD">
              <w:rPr>
                <w:rFonts w:ascii="宋体" w:hAnsi="宋体" w:hint="eastAsia"/>
                <w:color w:val="000000" w:themeColor="text1"/>
                <w:sz w:val="18"/>
                <w:szCs w:val="18"/>
              </w:rPr>
              <w:t>和</w:t>
            </w:r>
            <w:r w:rsidRPr="00F355FD">
              <w:rPr>
                <w:rFonts w:ascii="宋体" w:hAnsi="宋体"/>
                <w:color w:val="000000" w:themeColor="text1"/>
                <w:sz w:val="18"/>
                <w:szCs w:val="18"/>
              </w:rPr>
              <w:t>0.50 m</w:t>
            </w:r>
            <w:r w:rsidRPr="00F355FD">
              <w:rPr>
                <w:rFonts w:ascii="宋体" w:hAnsi="宋体" w:hint="eastAsia"/>
                <w:color w:val="000000" w:themeColor="text1"/>
                <w:sz w:val="18"/>
                <w:szCs w:val="18"/>
              </w:rPr>
              <w:t>之间的凹坑或槽坑的封盖完好。</w:t>
            </w:r>
          </w:p>
        </w:tc>
        <w:tc>
          <w:tcPr>
            <w:tcW w:w="758" w:type="dxa"/>
            <w:vMerge w:val="restart"/>
            <w:vAlign w:val="center"/>
            <w:hideMark/>
          </w:tcPr>
          <w:p w14:paraId="25829DC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1EECA3C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7753EF1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6A094C54"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22E93A02" w14:textId="77777777" w:rsidTr="00F355FD">
        <w:trPr>
          <w:trHeight w:val="20"/>
        </w:trPr>
        <w:tc>
          <w:tcPr>
            <w:tcW w:w="692" w:type="dxa"/>
            <w:vMerge/>
            <w:vAlign w:val="center"/>
            <w:hideMark/>
          </w:tcPr>
          <w:p w14:paraId="11011B74"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7286DA47"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3A70BBEC"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级：机房地面深度大于</w:t>
            </w:r>
            <w:r w:rsidRPr="00F355FD">
              <w:rPr>
                <w:rFonts w:ascii="宋体" w:hAnsi="宋体"/>
                <w:color w:val="000000" w:themeColor="text1"/>
                <w:sz w:val="18"/>
                <w:szCs w:val="18"/>
              </w:rPr>
              <w:t>0.05 m</w:t>
            </w:r>
            <w:r w:rsidRPr="00F355FD">
              <w:rPr>
                <w:rFonts w:ascii="宋体" w:hAnsi="宋体" w:hint="eastAsia"/>
                <w:color w:val="000000" w:themeColor="text1"/>
                <w:sz w:val="18"/>
                <w:szCs w:val="18"/>
              </w:rPr>
              <w:t>、宽度介于</w:t>
            </w:r>
            <w:r w:rsidRPr="00F355FD">
              <w:rPr>
                <w:rFonts w:ascii="宋体" w:hAnsi="宋体"/>
                <w:color w:val="000000" w:themeColor="text1"/>
                <w:sz w:val="18"/>
                <w:szCs w:val="18"/>
              </w:rPr>
              <w:t>0.05 m</w:t>
            </w:r>
            <w:r w:rsidRPr="00F355FD">
              <w:rPr>
                <w:rFonts w:ascii="宋体" w:hAnsi="宋体" w:hint="eastAsia"/>
                <w:color w:val="000000" w:themeColor="text1"/>
                <w:sz w:val="18"/>
                <w:szCs w:val="18"/>
              </w:rPr>
              <w:t>和</w:t>
            </w:r>
            <w:r w:rsidRPr="00F355FD">
              <w:rPr>
                <w:rFonts w:ascii="宋体" w:hAnsi="宋体"/>
                <w:color w:val="000000" w:themeColor="text1"/>
                <w:sz w:val="18"/>
                <w:szCs w:val="18"/>
              </w:rPr>
              <w:t>0.50 m</w:t>
            </w:r>
            <w:r w:rsidRPr="00F355FD">
              <w:rPr>
                <w:rFonts w:ascii="宋体" w:hAnsi="宋体" w:hint="eastAsia"/>
                <w:color w:val="000000" w:themeColor="text1"/>
                <w:sz w:val="18"/>
                <w:szCs w:val="18"/>
              </w:rPr>
              <w:t>之间的凹坑或槽坑的无封盖或封盖破损。</w:t>
            </w:r>
          </w:p>
        </w:tc>
        <w:tc>
          <w:tcPr>
            <w:tcW w:w="758" w:type="dxa"/>
            <w:vMerge/>
            <w:vAlign w:val="center"/>
            <w:hideMark/>
          </w:tcPr>
          <w:p w14:paraId="11E61664"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42F5C302"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694704E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649428A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243200EA" w14:textId="77777777" w:rsidTr="00F355FD">
        <w:trPr>
          <w:trHeight w:val="20"/>
        </w:trPr>
        <w:tc>
          <w:tcPr>
            <w:tcW w:w="692" w:type="dxa"/>
            <w:vMerge w:val="restart"/>
            <w:vAlign w:val="center"/>
            <w:hideMark/>
          </w:tcPr>
          <w:p w14:paraId="68632B4D"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1.16</w:t>
            </w:r>
          </w:p>
        </w:tc>
        <w:tc>
          <w:tcPr>
            <w:tcW w:w="986" w:type="dxa"/>
            <w:vMerge w:val="restart"/>
            <w:vAlign w:val="center"/>
            <w:hideMark/>
          </w:tcPr>
          <w:p w14:paraId="3F811B3D"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机房地面开口</w:t>
            </w:r>
          </w:p>
        </w:tc>
        <w:tc>
          <w:tcPr>
            <w:tcW w:w="3786" w:type="dxa"/>
            <w:vAlign w:val="center"/>
            <w:hideMark/>
          </w:tcPr>
          <w:p w14:paraId="56FECD13"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级：机房地面开口采用凸缘，且该凸缘应凸出楼板或完工地面至少</w:t>
            </w:r>
            <w:r w:rsidRPr="00F355FD">
              <w:rPr>
                <w:rFonts w:ascii="宋体" w:hAnsi="宋体"/>
                <w:color w:val="000000" w:themeColor="text1"/>
                <w:sz w:val="18"/>
                <w:szCs w:val="18"/>
              </w:rPr>
              <w:t>50mm</w:t>
            </w:r>
            <w:r w:rsidRPr="00F355FD">
              <w:rPr>
                <w:rFonts w:ascii="宋体" w:hAnsi="宋体" w:hint="eastAsia"/>
                <w:color w:val="000000" w:themeColor="text1"/>
                <w:sz w:val="18"/>
                <w:szCs w:val="18"/>
              </w:rPr>
              <w:t>。</w:t>
            </w:r>
          </w:p>
        </w:tc>
        <w:tc>
          <w:tcPr>
            <w:tcW w:w="758" w:type="dxa"/>
            <w:vMerge w:val="restart"/>
            <w:vAlign w:val="center"/>
            <w:hideMark/>
          </w:tcPr>
          <w:p w14:paraId="080E2A8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2282EBC4"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2</w:t>
            </w:r>
          </w:p>
        </w:tc>
        <w:tc>
          <w:tcPr>
            <w:tcW w:w="567" w:type="dxa"/>
            <w:vAlign w:val="center"/>
            <w:hideMark/>
          </w:tcPr>
          <w:p w14:paraId="139B8CC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F</w:t>
            </w:r>
          </w:p>
        </w:tc>
        <w:tc>
          <w:tcPr>
            <w:tcW w:w="778" w:type="dxa"/>
            <w:vAlign w:val="center"/>
            <w:hideMark/>
          </w:tcPr>
          <w:p w14:paraId="5175831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478541B4" w14:textId="77777777" w:rsidTr="00F355FD">
        <w:trPr>
          <w:trHeight w:val="20"/>
        </w:trPr>
        <w:tc>
          <w:tcPr>
            <w:tcW w:w="692" w:type="dxa"/>
            <w:vMerge/>
            <w:vAlign w:val="center"/>
            <w:hideMark/>
          </w:tcPr>
          <w:p w14:paraId="2D59CD67"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6929AB54"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7E9E9738"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级：机房地面开口未采用凸缘</w:t>
            </w:r>
            <w:r w:rsidRPr="00F355FD">
              <w:rPr>
                <w:rFonts w:ascii="宋体" w:hAnsi="宋体"/>
                <w:color w:val="000000" w:themeColor="text1"/>
                <w:sz w:val="18"/>
                <w:szCs w:val="18"/>
              </w:rPr>
              <w:t>,</w:t>
            </w:r>
            <w:r w:rsidRPr="00F355FD">
              <w:rPr>
                <w:rFonts w:ascii="宋体" w:hAnsi="宋体" w:hint="eastAsia"/>
                <w:color w:val="000000" w:themeColor="text1"/>
                <w:sz w:val="18"/>
                <w:szCs w:val="18"/>
              </w:rPr>
              <w:t>或者该凸缘</w:t>
            </w:r>
            <w:r w:rsidRPr="00F355FD">
              <w:rPr>
                <w:rFonts w:ascii="宋体" w:hAnsi="宋体" w:hint="eastAsia"/>
                <w:color w:val="000000" w:themeColor="text1"/>
                <w:sz w:val="18"/>
                <w:szCs w:val="18"/>
              </w:rPr>
              <w:lastRenderedPageBreak/>
              <w:t>应凸出楼板或完工地面小于</w:t>
            </w:r>
            <w:r w:rsidRPr="00F355FD">
              <w:rPr>
                <w:rFonts w:ascii="宋体" w:hAnsi="宋体"/>
                <w:color w:val="000000" w:themeColor="text1"/>
                <w:sz w:val="18"/>
                <w:szCs w:val="18"/>
              </w:rPr>
              <w:t>50mm</w:t>
            </w:r>
            <w:r w:rsidRPr="00F355FD">
              <w:rPr>
                <w:rFonts w:ascii="宋体" w:hAnsi="宋体" w:hint="eastAsia"/>
                <w:color w:val="000000" w:themeColor="text1"/>
                <w:sz w:val="18"/>
                <w:szCs w:val="18"/>
              </w:rPr>
              <w:t>。</w:t>
            </w:r>
          </w:p>
        </w:tc>
        <w:tc>
          <w:tcPr>
            <w:tcW w:w="758" w:type="dxa"/>
            <w:vMerge/>
            <w:vAlign w:val="center"/>
            <w:hideMark/>
          </w:tcPr>
          <w:p w14:paraId="251C3A27"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46EFB8EB"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7595E589"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1293B4A1"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1A5B9F18" w14:textId="77777777" w:rsidTr="00F355FD">
        <w:trPr>
          <w:trHeight w:val="20"/>
        </w:trPr>
        <w:tc>
          <w:tcPr>
            <w:tcW w:w="692" w:type="dxa"/>
            <w:vMerge w:val="restart"/>
            <w:vAlign w:val="center"/>
            <w:hideMark/>
          </w:tcPr>
          <w:p w14:paraId="5E367F97"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lastRenderedPageBreak/>
              <w:t>1.17</w:t>
            </w:r>
          </w:p>
        </w:tc>
        <w:tc>
          <w:tcPr>
            <w:tcW w:w="986" w:type="dxa"/>
            <w:vMerge w:val="restart"/>
            <w:vAlign w:val="center"/>
            <w:hideMark/>
          </w:tcPr>
          <w:p w14:paraId="6BC99E97"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机房噪音</w:t>
            </w:r>
          </w:p>
        </w:tc>
        <w:tc>
          <w:tcPr>
            <w:tcW w:w="3786" w:type="dxa"/>
            <w:vAlign w:val="center"/>
            <w:hideMark/>
          </w:tcPr>
          <w:p w14:paraId="30D605C9"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级：对于额定速度小于等于</w:t>
            </w:r>
            <w:r w:rsidRPr="00F355FD">
              <w:rPr>
                <w:rFonts w:ascii="宋体" w:hAnsi="宋体"/>
                <w:color w:val="000000" w:themeColor="text1"/>
                <w:sz w:val="18"/>
                <w:szCs w:val="18"/>
              </w:rPr>
              <w:t>2.5m/s</w:t>
            </w:r>
            <w:r w:rsidRPr="00F355FD">
              <w:rPr>
                <w:rFonts w:ascii="宋体" w:hAnsi="宋体" w:hint="eastAsia"/>
                <w:color w:val="000000" w:themeColor="text1"/>
                <w:sz w:val="18"/>
                <w:szCs w:val="18"/>
              </w:rPr>
              <w:t>的电梯，机房内平均噪声值小于</w:t>
            </w:r>
            <w:r w:rsidRPr="00F355FD">
              <w:rPr>
                <w:rFonts w:ascii="宋体" w:hAnsi="宋体"/>
                <w:color w:val="000000" w:themeColor="text1"/>
                <w:sz w:val="18"/>
                <w:szCs w:val="18"/>
              </w:rPr>
              <w:t>70dB</w:t>
            </w:r>
            <w:r w:rsidRPr="00F355FD">
              <w:rPr>
                <w:rFonts w:ascii="宋体" w:hAnsi="宋体" w:hint="eastAsia"/>
                <w:color w:val="000000" w:themeColor="text1"/>
                <w:sz w:val="18"/>
                <w:szCs w:val="18"/>
              </w:rPr>
              <w:t>；对于额定速度大于</w:t>
            </w:r>
            <w:r w:rsidRPr="00F355FD">
              <w:rPr>
                <w:rFonts w:ascii="宋体" w:hAnsi="宋体"/>
                <w:color w:val="000000" w:themeColor="text1"/>
                <w:sz w:val="18"/>
                <w:szCs w:val="18"/>
              </w:rPr>
              <w:t>2.5m/s</w:t>
            </w:r>
            <w:r w:rsidRPr="00F355FD">
              <w:rPr>
                <w:rFonts w:ascii="宋体" w:hAnsi="宋体" w:hint="eastAsia"/>
                <w:color w:val="000000" w:themeColor="text1"/>
                <w:sz w:val="18"/>
                <w:szCs w:val="18"/>
              </w:rPr>
              <w:t>的电梯，机房内平均噪声值小于</w:t>
            </w:r>
            <w:r w:rsidRPr="00F355FD">
              <w:rPr>
                <w:rFonts w:ascii="宋体" w:hAnsi="宋体"/>
                <w:color w:val="000000" w:themeColor="text1"/>
                <w:sz w:val="18"/>
                <w:szCs w:val="18"/>
              </w:rPr>
              <w:t>75dB</w:t>
            </w:r>
            <w:r w:rsidRPr="00F355FD">
              <w:rPr>
                <w:rFonts w:ascii="宋体" w:hAnsi="宋体" w:hint="eastAsia"/>
                <w:color w:val="000000" w:themeColor="text1"/>
                <w:sz w:val="18"/>
                <w:szCs w:val="18"/>
              </w:rPr>
              <w:t>。</w:t>
            </w:r>
          </w:p>
        </w:tc>
        <w:tc>
          <w:tcPr>
            <w:tcW w:w="758" w:type="dxa"/>
            <w:vMerge w:val="restart"/>
            <w:vAlign w:val="center"/>
            <w:hideMark/>
          </w:tcPr>
          <w:p w14:paraId="1DA8BE79" w14:textId="338EC86D"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6D9FE240"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4</w:t>
            </w:r>
          </w:p>
        </w:tc>
        <w:tc>
          <w:tcPr>
            <w:tcW w:w="567" w:type="dxa"/>
            <w:vAlign w:val="center"/>
            <w:hideMark/>
          </w:tcPr>
          <w:p w14:paraId="29B7973B"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D</w:t>
            </w:r>
          </w:p>
        </w:tc>
        <w:tc>
          <w:tcPr>
            <w:tcW w:w="778" w:type="dxa"/>
            <w:vAlign w:val="center"/>
            <w:hideMark/>
          </w:tcPr>
          <w:p w14:paraId="03316E2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0347B799" w14:textId="77777777" w:rsidTr="00F355FD">
        <w:trPr>
          <w:trHeight w:val="20"/>
        </w:trPr>
        <w:tc>
          <w:tcPr>
            <w:tcW w:w="692" w:type="dxa"/>
            <w:vMerge/>
            <w:vAlign w:val="center"/>
            <w:hideMark/>
          </w:tcPr>
          <w:p w14:paraId="47F315CA"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5397CE75"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01D843D0"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B</w:t>
            </w:r>
            <w:r w:rsidRPr="00F355FD">
              <w:rPr>
                <w:rFonts w:ascii="宋体" w:hAnsi="宋体" w:hint="eastAsia"/>
                <w:color w:val="000000" w:themeColor="text1"/>
                <w:sz w:val="18"/>
                <w:szCs w:val="18"/>
              </w:rPr>
              <w:t>级：对于额定速度小于等于</w:t>
            </w:r>
            <w:r w:rsidRPr="00F355FD">
              <w:rPr>
                <w:rFonts w:ascii="宋体" w:hAnsi="宋体"/>
                <w:color w:val="000000" w:themeColor="text1"/>
                <w:sz w:val="18"/>
                <w:szCs w:val="18"/>
              </w:rPr>
              <w:t>2.5m/s</w:t>
            </w:r>
            <w:r w:rsidRPr="00F355FD">
              <w:rPr>
                <w:rFonts w:ascii="宋体" w:hAnsi="宋体" w:hint="eastAsia"/>
                <w:color w:val="000000" w:themeColor="text1"/>
                <w:sz w:val="18"/>
                <w:szCs w:val="18"/>
              </w:rPr>
              <w:t>的电梯，机房内平均噪声值为</w:t>
            </w:r>
            <w:r w:rsidRPr="00F355FD">
              <w:rPr>
                <w:rFonts w:ascii="宋体" w:hAnsi="宋体"/>
                <w:color w:val="000000" w:themeColor="text1"/>
                <w:sz w:val="18"/>
                <w:szCs w:val="18"/>
              </w:rPr>
              <w:t>70~80dB</w:t>
            </w:r>
            <w:r w:rsidRPr="00F355FD">
              <w:rPr>
                <w:rFonts w:ascii="宋体" w:hAnsi="宋体" w:hint="eastAsia"/>
                <w:color w:val="000000" w:themeColor="text1"/>
                <w:sz w:val="18"/>
                <w:szCs w:val="18"/>
              </w:rPr>
              <w:t>；对于额定速度大于</w:t>
            </w:r>
            <w:r w:rsidRPr="00F355FD">
              <w:rPr>
                <w:rFonts w:ascii="宋体" w:hAnsi="宋体"/>
                <w:color w:val="000000" w:themeColor="text1"/>
                <w:sz w:val="18"/>
                <w:szCs w:val="18"/>
              </w:rPr>
              <w:t>2.5m/s</w:t>
            </w:r>
            <w:r w:rsidRPr="00F355FD">
              <w:rPr>
                <w:rFonts w:ascii="宋体" w:hAnsi="宋体" w:hint="eastAsia"/>
                <w:color w:val="000000" w:themeColor="text1"/>
                <w:sz w:val="18"/>
                <w:szCs w:val="18"/>
              </w:rPr>
              <w:t>的电梯，机房内平均噪声值为</w:t>
            </w:r>
            <w:r w:rsidRPr="00F355FD">
              <w:rPr>
                <w:rFonts w:ascii="宋体" w:hAnsi="宋体"/>
                <w:color w:val="000000" w:themeColor="text1"/>
                <w:sz w:val="18"/>
                <w:szCs w:val="18"/>
              </w:rPr>
              <w:t>75~85dB</w:t>
            </w:r>
            <w:r w:rsidRPr="00F355FD">
              <w:rPr>
                <w:rFonts w:ascii="宋体" w:hAnsi="宋体" w:hint="eastAsia"/>
                <w:color w:val="000000" w:themeColor="text1"/>
                <w:sz w:val="18"/>
                <w:szCs w:val="18"/>
              </w:rPr>
              <w:t>。</w:t>
            </w:r>
          </w:p>
        </w:tc>
        <w:tc>
          <w:tcPr>
            <w:tcW w:w="758" w:type="dxa"/>
            <w:vMerge/>
            <w:vAlign w:val="center"/>
            <w:hideMark/>
          </w:tcPr>
          <w:p w14:paraId="60AE25DA"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13EF0B3F"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548F1B5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B</w:t>
            </w:r>
          </w:p>
        </w:tc>
        <w:tc>
          <w:tcPr>
            <w:tcW w:w="778" w:type="dxa"/>
            <w:vAlign w:val="center"/>
            <w:hideMark/>
          </w:tcPr>
          <w:p w14:paraId="1118E64C"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1CB45E83" w14:textId="77777777" w:rsidTr="00F355FD">
        <w:trPr>
          <w:trHeight w:val="20"/>
        </w:trPr>
        <w:tc>
          <w:tcPr>
            <w:tcW w:w="692" w:type="dxa"/>
            <w:vMerge/>
            <w:vAlign w:val="center"/>
            <w:hideMark/>
          </w:tcPr>
          <w:p w14:paraId="715B0EB8"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4D509425"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27501E31"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级：对于额定速度小于等于</w:t>
            </w:r>
            <w:r w:rsidRPr="00F355FD">
              <w:rPr>
                <w:rFonts w:ascii="宋体" w:hAnsi="宋体"/>
                <w:color w:val="000000" w:themeColor="text1"/>
                <w:sz w:val="18"/>
                <w:szCs w:val="18"/>
              </w:rPr>
              <w:t>2.5m/s</w:t>
            </w:r>
            <w:r w:rsidRPr="00F355FD">
              <w:rPr>
                <w:rFonts w:ascii="宋体" w:hAnsi="宋体" w:hint="eastAsia"/>
                <w:color w:val="000000" w:themeColor="text1"/>
                <w:sz w:val="18"/>
                <w:szCs w:val="18"/>
              </w:rPr>
              <w:t>的电梯，机房内平均噪声值大于</w:t>
            </w:r>
            <w:r w:rsidRPr="00F355FD">
              <w:rPr>
                <w:rFonts w:ascii="宋体" w:hAnsi="宋体"/>
                <w:color w:val="000000" w:themeColor="text1"/>
                <w:sz w:val="18"/>
                <w:szCs w:val="18"/>
              </w:rPr>
              <w:t>80dB</w:t>
            </w:r>
            <w:r w:rsidRPr="00F355FD">
              <w:rPr>
                <w:rFonts w:ascii="宋体" w:hAnsi="宋体" w:hint="eastAsia"/>
                <w:color w:val="000000" w:themeColor="text1"/>
                <w:sz w:val="18"/>
                <w:szCs w:val="18"/>
              </w:rPr>
              <w:t>；对于额定速度大于</w:t>
            </w:r>
            <w:r w:rsidRPr="00F355FD">
              <w:rPr>
                <w:rFonts w:ascii="宋体" w:hAnsi="宋体"/>
                <w:color w:val="000000" w:themeColor="text1"/>
                <w:sz w:val="18"/>
                <w:szCs w:val="18"/>
              </w:rPr>
              <w:t>2.5m/s</w:t>
            </w:r>
            <w:r w:rsidRPr="00F355FD">
              <w:rPr>
                <w:rFonts w:ascii="宋体" w:hAnsi="宋体" w:hint="eastAsia"/>
                <w:color w:val="000000" w:themeColor="text1"/>
                <w:sz w:val="18"/>
                <w:szCs w:val="18"/>
              </w:rPr>
              <w:t>的电梯，机房内平均噪声值大于</w:t>
            </w:r>
            <w:r w:rsidRPr="00F355FD">
              <w:rPr>
                <w:rFonts w:ascii="宋体" w:hAnsi="宋体"/>
                <w:color w:val="000000" w:themeColor="text1"/>
                <w:sz w:val="18"/>
                <w:szCs w:val="18"/>
              </w:rPr>
              <w:t>85dB</w:t>
            </w:r>
            <w:r w:rsidRPr="00F355FD">
              <w:rPr>
                <w:rFonts w:ascii="宋体" w:hAnsi="宋体" w:hint="eastAsia"/>
                <w:color w:val="000000" w:themeColor="text1"/>
                <w:sz w:val="18"/>
                <w:szCs w:val="18"/>
              </w:rPr>
              <w:t>。</w:t>
            </w:r>
          </w:p>
        </w:tc>
        <w:tc>
          <w:tcPr>
            <w:tcW w:w="758" w:type="dxa"/>
            <w:vMerge/>
            <w:vAlign w:val="center"/>
            <w:hideMark/>
          </w:tcPr>
          <w:p w14:paraId="47A313F8"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5641E696"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3937EBFF"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A</w:t>
            </w:r>
          </w:p>
        </w:tc>
        <w:tc>
          <w:tcPr>
            <w:tcW w:w="778" w:type="dxa"/>
            <w:vAlign w:val="center"/>
            <w:hideMark/>
          </w:tcPr>
          <w:p w14:paraId="316577D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F355FD" w:rsidRPr="00F355FD" w14:paraId="4A3020CA" w14:textId="77777777" w:rsidTr="00F355FD">
        <w:trPr>
          <w:trHeight w:val="20"/>
        </w:trPr>
        <w:tc>
          <w:tcPr>
            <w:tcW w:w="692" w:type="dxa"/>
            <w:vMerge w:val="restart"/>
            <w:vAlign w:val="center"/>
            <w:hideMark/>
          </w:tcPr>
          <w:p w14:paraId="4E9A796B"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1.18</w:t>
            </w:r>
          </w:p>
        </w:tc>
        <w:tc>
          <w:tcPr>
            <w:tcW w:w="986" w:type="dxa"/>
            <w:vMerge w:val="restart"/>
            <w:vAlign w:val="center"/>
            <w:hideMark/>
          </w:tcPr>
          <w:p w14:paraId="1730CFB2"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旋转部件的安全防护</w:t>
            </w:r>
          </w:p>
        </w:tc>
        <w:tc>
          <w:tcPr>
            <w:tcW w:w="3786" w:type="dxa"/>
            <w:vAlign w:val="center"/>
            <w:hideMark/>
          </w:tcPr>
          <w:p w14:paraId="469CA0A0"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级：对可能产生危险并可能接近的旋转部件提供有效的防护。</w:t>
            </w:r>
          </w:p>
        </w:tc>
        <w:tc>
          <w:tcPr>
            <w:tcW w:w="758" w:type="dxa"/>
            <w:vMerge w:val="restart"/>
            <w:vAlign w:val="center"/>
            <w:hideMark/>
          </w:tcPr>
          <w:p w14:paraId="01CB067A"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64C41C75"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3</w:t>
            </w:r>
          </w:p>
        </w:tc>
        <w:tc>
          <w:tcPr>
            <w:tcW w:w="567" w:type="dxa"/>
            <w:vAlign w:val="center"/>
            <w:hideMark/>
          </w:tcPr>
          <w:p w14:paraId="52849FCE"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44F3708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F355FD" w:rsidRPr="00F355FD" w14:paraId="22B16D51" w14:textId="77777777" w:rsidTr="00F355FD">
        <w:trPr>
          <w:trHeight w:val="20"/>
        </w:trPr>
        <w:tc>
          <w:tcPr>
            <w:tcW w:w="692" w:type="dxa"/>
            <w:vMerge/>
            <w:vAlign w:val="center"/>
            <w:hideMark/>
          </w:tcPr>
          <w:p w14:paraId="3366BF00" w14:textId="77777777" w:rsidR="000F395E" w:rsidRPr="00F355FD" w:rsidRDefault="000F395E" w:rsidP="00F355FD">
            <w:pPr>
              <w:ind w:firstLineChars="0" w:firstLine="0"/>
              <w:jc w:val="center"/>
              <w:rPr>
                <w:rFonts w:ascii="宋体" w:hAnsi="宋体"/>
                <w:color w:val="000000" w:themeColor="text1"/>
                <w:sz w:val="18"/>
                <w:szCs w:val="18"/>
              </w:rPr>
            </w:pPr>
          </w:p>
        </w:tc>
        <w:tc>
          <w:tcPr>
            <w:tcW w:w="986" w:type="dxa"/>
            <w:vMerge/>
            <w:vAlign w:val="center"/>
            <w:hideMark/>
          </w:tcPr>
          <w:p w14:paraId="07BA1FC5"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0A6187F6"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级：对可能产生危险并可能接近的旋转部件未提供有效的防护，或防护装置有破损。</w:t>
            </w:r>
          </w:p>
        </w:tc>
        <w:tc>
          <w:tcPr>
            <w:tcW w:w="758" w:type="dxa"/>
            <w:vMerge/>
            <w:vAlign w:val="center"/>
            <w:hideMark/>
          </w:tcPr>
          <w:p w14:paraId="5AA98F1B"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35E3D520"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0074100F"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B</w:t>
            </w:r>
          </w:p>
        </w:tc>
        <w:tc>
          <w:tcPr>
            <w:tcW w:w="778" w:type="dxa"/>
            <w:vAlign w:val="center"/>
            <w:hideMark/>
          </w:tcPr>
          <w:p w14:paraId="7F98C458"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Ⅰ</w:t>
            </w:r>
          </w:p>
        </w:tc>
      </w:tr>
      <w:tr w:rsidR="00F355FD" w:rsidRPr="00F355FD" w14:paraId="222F1A84" w14:textId="77777777" w:rsidTr="00F355FD">
        <w:trPr>
          <w:trHeight w:val="20"/>
        </w:trPr>
        <w:tc>
          <w:tcPr>
            <w:tcW w:w="692" w:type="dxa"/>
            <w:vMerge w:val="restart"/>
            <w:vAlign w:val="center"/>
            <w:hideMark/>
          </w:tcPr>
          <w:p w14:paraId="0BBB797F" w14:textId="77777777" w:rsidR="000F395E" w:rsidRPr="00F355FD" w:rsidRDefault="000F395E" w:rsidP="00F355FD">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1.19</w:t>
            </w:r>
          </w:p>
        </w:tc>
        <w:tc>
          <w:tcPr>
            <w:tcW w:w="986" w:type="dxa"/>
            <w:vMerge w:val="restart"/>
            <w:vAlign w:val="center"/>
            <w:hideMark/>
          </w:tcPr>
          <w:p w14:paraId="3230B20A"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hint="eastAsia"/>
                <w:color w:val="000000" w:themeColor="text1"/>
                <w:sz w:val="18"/>
                <w:szCs w:val="18"/>
              </w:rPr>
              <w:t>机器在井道内时的紧急和测试操作装置</w:t>
            </w:r>
          </w:p>
        </w:tc>
        <w:tc>
          <w:tcPr>
            <w:tcW w:w="3786" w:type="dxa"/>
            <w:vAlign w:val="center"/>
            <w:hideMark/>
          </w:tcPr>
          <w:p w14:paraId="112AE641"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A</w:t>
            </w:r>
            <w:r w:rsidRPr="00F355FD">
              <w:rPr>
                <w:rFonts w:ascii="宋体" w:hAnsi="宋体" w:hint="eastAsia"/>
                <w:color w:val="000000" w:themeColor="text1"/>
                <w:sz w:val="18"/>
                <w:szCs w:val="18"/>
              </w:rPr>
              <w:t>级：紧急操作屏上的</w:t>
            </w:r>
            <w:proofErr w:type="gramStart"/>
            <w:r w:rsidRPr="00F355FD">
              <w:rPr>
                <w:rFonts w:ascii="宋体" w:hAnsi="宋体" w:hint="eastAsia"/>
                <w:color w:val="000000" w:themeColor="text1"/>
                <w:sz w:val="18"/>
                <w:szCs w:val="18"/>
              </w:rPr>
              <w:t>的</w:t>
            </w:r>
            <w:proofErr w:type="gramEnd"/>
            <w:r w:rsidRPr="00F355FD">
              <w:rPr>
                <w:rFonts w:ascii="宋体" w:hAnsi="宋体" w:hint="eastAsia"/>
                <w:color w:val="000000" w:themeColor="text1"/>
                <w:sz w:val="18"/>
                <w:szCs w:val="18"/>
              </w:rPr>
              <w:t>照度不小于</w:t>
            </w:r>
            <w:r w:rsidRPr="00F355FD">
              <w:rPr>
                <w:rFonts w:ascii="宋体" w:hAnsi="宋体"/>
                <w:color w:val="000000" w:themeColor="text1"/>
                <w:sz w:val="18"/>
                <w:szCs w:val="18"/>
              </w:rPr>
              <w:t>200lx</w:t>
            </w:r>
            <w:r w:rsidRPr="00F355FD">
              <w:rPr>
                <w:rFonts w:ascii="宋体" w:hAnsi="宋体" w:hint="eastAsia"/>
                <w:color w:val="000000" w:themeColor="text1"/>
                <w:sz w:val="18"/>
                <w:szCs w:val="18"/>
              </w:rPr>
              <w:t>，设置在紧急操作屏上的对讲系统功能、动态测试装置，以及获得轿厢运行方向、是否到达开锁区域和轿厢移动速度的显示装置功能正常。</w:t>
            </w:r>
          </w:p>
        </w:tc>
        <w:tc>
          <w:tcPr>
            <w:tcW w:w="758" w:type="dxa"/>
            <w:vMerge w:val="restart"/>
            <w:vAlign w:val="center"/>
            <w:hideMark/>
          </w:tcPr>
          <w:p w14:paraId="35CFFD11" w14:textId="6560C1C6"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②</w:t>
            </w:r>
          </w:p>
        </w:tc>
        <w:tc>
          <w:tcPr>
            <w:tcW w:w="709" w:type="dxa"/>
            <w:vMerge w:val="restart"/>
            <w:vAlign w:val="center"/>
            <w:hideMark/>
          </w:tcPr>
          <w:p w14:paraId="072C4A86"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2</w:t>
            </w:r>
          </w:p>
        </w:tc>
        <w:tc>
          <w:tcPr>
            <w:tcW w:w="567" w:type="dxa"/>
            <w:vAlign w:val="center"/>
            <w:hideMark/>
          </w:tcPr>
          <w:p w14:paraId="4933A5E2"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F</w:t>
            </w:r>
          </w:p>
        </w:tc>
        <w:tc>
          <w:tcPr>
            <w:tcW w:w="778" w:type="dxa"/>
            <w:vAlign w:val="center"/>
            <w:hideMark/>
          </w:tcPr>
          <w:p w14:paraId="5D6FB993"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Ⅲ</w:t>
            </w:r>
          </w:p>
        </w:tc>
      </w:tr>
      <w:tr w:rsidR="000F395E" w:rsidRPr="00F355FD" w14:paraId="52A93BE4" w14:textId="77777777" w:rsidTr="000C56D8">
        <w:trPr>
          <w:trHeight w:val="20"/>
        </w:trPr>
        <w:tc>
          <w:tcPr>
            <w:tcW w:w="692" w:type="dxa"/>
            <w:vMerge/>
            <w:vAlign w:val="center"/>
            <w:hideMark/>
          </w:tcPr>
          <w:p w14:paraId="0418F2D4" w14:textId="77777777" w:rsidR="000F395E" w:rsidRPr="00F355FD" w:rsidRDefault="000F395E" w:rsidP="000C56D8">
            <w:pPr>
              <w:ind w:firstLineChars="0" w:firstLine="0"/>
              <w:rPr>
                <w:rFonts w:ascii="宋体" w:hAnsi="宋体"/>
                <w:color w:val="000000" w:themeColor="text1"/>
                <w:sz w:val="18"/>
                <w:szCs w:val="18"/>
              </w:rPr>
            </w:pPr>
          </w:p>
        </w:tc>
        <w:tc>
          <w:tcPr>
            <w:tcW w:w="986" w:type="dxa"/>
            <w:vMerge/>
            <w:vAlign w:val="center"/>
            <w:hideMark/>
          </w:tcPr>
          <w:p w14:paraId="4C285D52"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4390F65E"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B</w:t>
            </w:r>
            <w:r w:rsidRPr="00F355FD">
              <w:rPr>
                <w:rFonts w:ascii="宋体" w:hAnsi="宋体" w:hint="eastAsia"/>
                <w:color w:val="000000" w:themeColor="text1"/>
                <w:sz w:val="18"/>
                <w:szCs w:val="18"/>
              </w:rPr>
              <w:t>级：紧急操作屏上的</w:t>
            </w:r>
            <w:proofErr w:type="gramStart"/>
            <w:r w:rsidRPr="00F355FD">
              <w:rPr>
                <w:rFonts w:ascii="宋体" w:hAnsi="宋体" w:hint="eastAsia"/>
                <w:color w:val="000000" w:themeColor="text1"/>
                <w:sz w:val="18"/>
                <w:szCs w:val="18"/>
              </w:rPr>
              <w:t>的</w:t>
            </w:r>
            <w:proofErr w:type="gramEnd"/>
            <w:r w:rsidRPr="00F355FD">
              <w:rPr>
                <w:rFonts w:ascii="宋体" w:hAnsi="宋体" w:hint="eastAsia"/>
                <w:color w:val="000000" w:themeColor="text1"/>
                <w:sz w:val="18"/>
                <w:szCs w:val="18"/>
              </w:rPr>
              <w:t>照度小于</w:t>
            </w:r>
            <w:r w:rsidRPr="00F355FD">
              <w:rPr>
                <w:rFonts w:ascii="宋体" w:hAnsi="宋体"/>
                <w:color w:val="000000" w:themeColor="text1"/>
                <w:sz w:val="18"/>
                <w:szCs w:val="18"/>
              </w:rPr>
              <w:t>200lx</w:t>
            </w:r>
            <w:r w:rsidRPr="00F355FD">
              <w:rPr>
                <w:rFonts w:ascii="宋体" w:hAnsi="宋体" w:hint="eastAsia"/>
                <w:color w:val="000000" w:themeColor="text1"/>
                <w:sz w:val="18"/>
                <w:szCs w:val="18"/>
              </w:rPr>
              <w:t>。</w:t>
            </w:r>
          </w:p>
        </w:tc>
        <w:tc>
          <w:tcPr>
            <w:tcW w:w="758" w:type="dxa"/>
            <w:vMerge/>
            <w:vAlign w:val="center"/>
            <w:hideMark/>
          </w:tcPr>
          <w:p w14:paraId="2B485D59"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1231FA13"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22535D1B"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E</w:t>
            </w:r>
          </w:p>
        </w:tc>
        <w:tc>
          <w:tcPr>
            <w:tcW w:w="778" w:type="dxa"/>
            <w:vAlign w:val="center"/>
            <w:hideMark/>
          </w:tcPr>
          <w:p w14:paraId="7327A31B"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Ⅱ</w:t>
            </w:r>
          </w:p>
        </w:tc>
      </w:tr>
      <w:tr w:rsidR="000F395E" w:rsidRPr="00F355FD" w14:paraId="599A2A84" w14:textId="77777777" w:rsidTr="000C56D8">
        <w:trPr>
          <w:trHeight w:val="20"/>
        </w:trPr>
        <w:tc>
          <w:tcPr>
            <w:tcW w:w="692" w:type="dxa"/>
            <w:vMerge/>
            <w:vAlign w:val="center"/>
            <w:hideMark/>
          </w:tcPr>
          <w:p w14:paraId="416B880C" w14:textId="77777777" w:rsidR="000F395E" w:rsidRPr="00F355FD" w:rsidRDefault="000F395E" w:rsidP="000C56D8">
            <w:pPr>
              <w:ind w:firstLineChars="0" w:firstLine="0"/>
              <w:rPr>
                <w:rFonts w:ascii="宋体" w:hAnsi="宋体"/>
                <w:color w:val="000000" w:themeColor="text1"/>
                <w:sz w:val="18"/>
                <w:szCs w:val="18"/>
              </w:rPr>
            </w:pPr>
          </w:p>
        </w:tc>
        <w:tc>
          <w:tcPr>
            <w:tcW w:w="986" w:type="dxa"/>
            <w:vMerge/>
            <w:vAlign w:val="center"/>
            <w:hideMark/>
          </w:tcPr>
          <w:p w14:paraId="554F159E" w14:textId="77777777" w:rsidR="000F395E" w:rsidRPr="00F355FD" w:rsidRDefault="000F395E" w:rsidP="000C56D8">
            <w:pPr>
              <w:ind w:firstLineChars="0" w:firstLine="0"/>
              <w:rPr>
                <w:rFonts w:ascii="宋体" w:hAnsi="宋体"/>
                <w:color w:val="000000" w:themeColor="text1"/>
                <w:sz w:val="18"/>
                <w:szCs w:val="18"/>
              </w:rPr>
            </w:pPr>
          </w:p>
        </w:tc>
        <w:tc>
          <w:tcPr>
            <w:tcW w:w="3786" w:type="dxa"/>
            <w:vAlign w:val="center"/>
            <w:hideMark/>
          </w:tcPr>
          <w:p w14:paraId="55FD1F65" w14:textId="77777777" w:rsidR="000F395E" w:rsidRPr="00F355FD" w:rsidRDefault="000F395E" w:rsidP="000C56D8">
            <w:pPr>
              <w:ind w:firstLineChars="0" w:firstLine="0"/>
              <w:rPr>
                <w:rFonts w:ascii="宋体" w:hAnsi="宋体"/>
                <w:color w:val="000000" w:themeColor="text1"/>
                <w:sz w:val="18"/>
                <w:szCs w:val="18"/>
              </w:rPr>
            </w:pPr>
            <w:r w:rsidRPr="00F355FD">
              <w:rPr>
                <w:rFonts w:ascii="宋体" w:hAnsi="宋体"/>
                <w:color w:val="000000" w:themeColor="text1"/>
                <w:sz w:val="18"/>
                <w:szCs w:val="18"/>
              </w:rPr>
              <w:t>C</w:t>
            </w:r>
            <w:r w:rsidRPr="00F355FD">
              <w:rPr>
                <w:rFonts w:ascii="宋体" w:hAnsi="宋体" w:hint="eastAsia"/>
                <w:color w:val="000000" w:themeColor="text1"/>
                <w:sz w:val="18"/>
                <w:szCs w:val="18"/>
              </w:rPr>
              <w:t>级：设置在紧急操作屏上的对讲系统功能、动态测试装置，或获得轿厢运行方向、是否到达开锁区域和轿厢移动速度的显示装置的功能不正常。</w:t>
            </w:r>
          </w:p>
        </w:tc>
        <w:tc>
          <w:tcPr>
            <w:tcW w:w="758" w:type="dxa"/>
            <w:vMerge/>
            <w:vAlign w:val="center"/>
            <w:hideMark/>
          </w:tcPr>
          <w:p w14:paraId="6AAA4D17" w14:textId="77777777" w:rsidR="000F395E" w:rsidRPr="00F355FD" w:rsidRDefault="000F395E" w:rsidP="000C56D8">
            <w:pPr>
              <w:ind w:firstLineChars="0" w:firstLine="0"/>
              <w:jc w:val="center"/>
              <w:rPr>
                <w:rFonts w:ascii="宋体" w:hAnsi="宋体"/>
                <w:color w:val="000000" w:themeColor="text1"/>
                <w:sz w:val="18"/>
                <w:szCs w:val="18"/>
              </w:rPr>
            </w:pPr>
          </w:p>
        </w:tc>
        <w:tc>
          <w:tcPr>
            <w:tcW w:w="709" w:type="dxa"/>
            <w:vMerge/>
            <w:vAlign w:val="center"/>
            <w:hideMark/>
          </w:tcPr>
          <w:p w14:paraId="225C5EAC" w14:textId="77777777" w:rsidR="000F395E" w:rsidRPr="00F355FD" w:rsidRDefault="000F395E" w:rsidP="000C56D8">
            <w:pPr>
              <w:ind w:firstLineChars="0" w:firstLine="0"/>
              <w:jc w:val="center"/>
              <w:rPr>
                <w:rFonts w:ascii="宋体" w:hAnsi="宋体"/>
                <w:color w:val="000000" w:themeColor="text1"/>
                <w:sz w:val="18"/>
                <w:szCs w:val="18"/>
              </w:rPr>
            </w:pPr>
          </w:p>
        </w:tc>
        <w:tc>
          <w:tcPr>
            <w:tcW w:w="567" w:type="dxa"/>
            <w:vAlign w:val="center"/>
            <w:hideMark/>
          </w:tcPr>
          <w:p w14:paraId="4CA8B4DD"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color w:val="000000" w:themeColor="text1"/>
                <w:sz w:val="18"/>
                <w:szCs w:val="18"/>
              </w:rPr>
              <w:t>C</w:t>
            </w:r>
          </w:p>
        </w:tc>
        <w:tc>
          <w:tcPr>
            <w:tcW w:w="778" w:type="dxa"/>
            <w:vAlign w:val="center"/>
            <w:hideMark/>
          </w:tcPr>
          <w:p w14:paraId="7F2F6DF4" w14:textId="77777777" w:rsidR="000F395E" w:rsidRPr="00F355FD" w:rsidRDefault="000F395E" w:rsidP="000C56D8">
            <w:pPr>
              <w:ind w:firstLineChars="0" w:firstLine="0"/>
              <w:jc w:val="center"/>
              <w:rPr>
                <w:rFonts w:ascii="宋体" w:hAnsi="宋体"/>
                <w:color w:val="000000" w:themeColor="text1"/>
                <w:sz w:val="18"/>
                <w:szCs w:val="18"/>
              </w:rPr>
            </w:pPr>
            <w:r w:rsidRPr="00F355FD">
              <w:rPr>
                <w:rFonts w:ascii="宋体" w:hAnsi="宋体" w:hint="eastAsia"/>
                <w:color w:val="000000" w:themeColor="text1"/>
                <w:sz w:val="18"/>
                <w:szCs w:val="18"/>
              </w:rPr>
              <w:t>Ⅰ</w:t>
            </w:r>
          </w:p>
        </w:tc>
      </w:tr>
    </w:tbl>
    <w:p w14:paraId="4FDEDCA0" w14:textId="77777777" w:rsidR="00515077" w:rsidRPr="00F355FD" w:rsidRDefault="00515077" w:rsidP="00515077">
      <w:pPr>
        <w:ind w:firstLine="420"/>
        <w:rPr>
          <w:noProof/>
          <w:color w:val="000000" w:themeColor="text1"/>
        </w:rPr>
      </w:pPr>
      <w:bookmarkStart w:id="74" w:name="_Toc68859060"/>
      <w:bookmarkStart w:id="75" w:name="_Toc71622046"/>
      <w:r w:rsidRPr="00F355FD">
        <w:rPr>
          <w:noProof/>
          <w:color w:val="000000" w:themeColor="text1"/>
        </w:rPr>
        <w:br w:type="page"/>
      </w:r>
    </w:p>
    <w:p w14:paraId="33C2CA88" w14:textId="77777777" w:rsidR="00063CE9" w:rsidRPr="00F355FD" w:rsidRDefault="00477FFA" w:rsidP="00F355FD">
      <w:pPr>
        <w:pStyle w:val="21"/>
        <w:rPr>
          <w:noProof/>
        </w:rPr>
      </w:pPr>
      <w:bookmarkStart w:id="76" w:name="_Toc80223693"/>
      <w:r w:rsidRPr="00F355FD">
        <w:rPr>
          <w:noProof/>
        </w:rPr>
        <w:lastRenderedPageBreak/>
        <w:t>C</w:t>
      </w:r>
      <w:r w:rsidR="00063CE9" w:rsidRPr="00F355FD">
        <w:rPr>
          <w:noProof/>
        </w:rPr>
        <w:t xml:space="preserve">.3 </w:t>
      </w:r>
      <w:bookmarkEnd w:id="74"/>
      <w:bookmarkEnd w:id="75"/>
      <w:r w:rsidR="00063CE9" w:rsidRPr="00F355FD">
        <w:rPr>
          <w:noProof/>
        </w:rPr>
        <w:t xml:space="preserve"> </w:t>
      </w:r>
      <w:r w:rsidR="00063CE9" w:rsidRPr="00F355FD">
        <w:rPr>
          <w:noProof/>
        </w:rPr>
        <w:t>层门和轿门</w:t>
      </w:r>
      <w:bookmarkEnd w:id="76"/>
    </w:p>
    <w:p w14:paraId="52E0862B" w14:textId="77777777" w:rsidR="00063CE9" w:rsidRPr="00F355FD" w:rsidRDefault="00063CE9" w:rsidP="004477ED">
      <w:pPr>
        <w:ind w:firstLine="420"/>
        <w:rPr>
          <w:color w:val="000000" w:themeColor="text1"/>
        </w:rPr>
      </w:pPr>
      <w:proofErr w:type="gramStart"/>
      <w:r w:rsidRPr="00F355FD">
        <w:rPr>
          <w:color w:val="000000" w:themeColor="text1"/>
        </w:rPr>
        <w:t>层门和</w:t>
      </w:r>
      <w:proofErr w:type="gramEnd"/>
      <w:r w:rsidRPr="00F355FD">
        <w:rPr>
          <w:color w:val="000000" w:themeColor="text1"/>
        </w:rPr>
        <w:t>轿门的</w:t>
      </w:r>
      <w:r w:rsidR="009C61E5" w:rsidRPr="00F355FD">
        <w:rPr>
          <w:color w:val="000000" w:themeColor="text1"/>
        </w:rPr>
        <w:t>评价</w:t>
      </w:r>
      <w:r w:rsidRPr="00F355FD">
        <w:rPr>
          <w:color w:val="000000" w:themeColor="text1"/>
        </w:rPr>
        <w:t>应包含表</w:t>
      </w:r>
      <w:r w:rsidR="00477FFA" w:rsidRPr="00F355FD">
        <w:rPr>
          <w:color w:val="000000" w:themeColor="text1"/>
        </w:rPr>
        <w:t>C</w:t>
      </w:r>
      <w:r w:rsidRPr="00F355FD">
        <w:rPr>
          <w:color w:val="000000" w:themeColor="text1"/>
        </w:rPr>
        <w:t>.2</w:t>
      </w:r>
      <w:r w:rsidRPr="00F355FD">
        <w:rPr>
          <w:color w:val="000000" w:themeColor="text1"/>
        </w:rPr>
        <w:t>的内容。</w:t>
      </w:r>
    </w:p>
    <w:p w14:paraId="0A87F365" w14:textId="77777777" w:rsidR="00063CE9" w:rsidRPr="00F355FD" w:rsidRDefault="00063CE9" w:rsidP="004477ED">
      <w:pPr>
        <w:pStyle w:val="aff8"/>
        <w:rPr>
          <w:color w:val="000000" w:themeColor="text1"/>
        </w:rPr>
      </w:pPr>
      <w:r w:rsidRPr="00F355FD">
        <w:rPr>
          <w:color w:val="000000" w:themeColor="text1"/>
        </w:rPr>
        <w:t>表</w:t>
      </w:r>
      <w:r w:rsidR="00477FFA" w:rsidRPr="00F355FD">
        <w:rPr>
          <w:color w:val="000000" w:themeColor="text1"/>
        </w:rPr>
        <w:t>C</w:t>
      </w:r>
      <w:r w:rsidRPr="00F355FD">
        <w:rPr>
          <w:color w:val="000000" w:themeColor="text1"/>
        </w:rPr>
        <w:t xml:space="preserve">.2 </w:t>
      </w:r>
      <w:r w:rsidR="00543A60" w:rsidRPr="00F355FD">
        <w:rPr>
          <w:color w:val="000000" w:themeColor="text1"/>
        </w:rPr>
        <w:t xml:space="preserve"> </w:t>
      </w:r>
      <w:proofErr w:type="gramStart"/>
      <w:r w:rsidRPr="00F355FD">
        <w:rPr>
          <w:color w:val="000000" w:themeColor="text1"/>
        </w:rPr>
        <w:t>层门和</w:t>
      </w:r>
      <w:proofErr w:type="gramEnd"/>
      <w:r w:rsidRPr="00F355FD">
        <w:rPr>
          <w:color w:val="000000" w:themeColor="text1"/>
        </w:rPr>
        <w:t>轿门</w:t>
      </w:r>
      <w:r w:rsidR="009C61E5" w:rsidRPr="00F355FD">
        <w:rPr>
          <w:color w:val="000000" w:themeColor="text1"/>
        </w:rPr>
        <w:t>评价</w:t>
      </w:r>
      <w:r w:rsidRPr="00F355FD">
        <w:rPr>
          <w:color w:val="000000" w:themeColor="text1"/>
        </w:rPr>
        <w:t>内容</w:t>
      </w:r>
    </w:p>
    <w:tbl>
      <w:tblPr>
        <w:tblStyle w:val="a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8"/>
        <w:gridCol w:w="1018"/>
        <w:gridCol w:w="3786"/>
        <w:gridCol w:w="701"/>
        <w:gridCol w:w="701"/>
        <w:gridCol w:w="701"/>
        <w:gridCol w:w="701"/>
      </w:tblGrid>
      <w:tr w:rsidR="00F355FD" w:rsidRPr="00F355FD" w14:paraId="702A6CB2" w14:textId="77777777" w:rsidTr="00F355FD">
        <w:trPr>
          <w:trHeight w:val="285"/>
        </w:trPr>
        <w:tc>
          <w:tcPr>
            <w:tcW w:w="668" w:type="dxa"/>
            <w:vMerge w:val="restart"/>
            <w:vAlign w:val="center"/>
            <w:hideMark/>
          </w:tcPr>
          <w:p w14:paraId="56F85CA4" w14:textId="77777777" w:rsidR="000F395E" w:rsidRPr="00F355FD" w:rsidRDefault="000F395E">
            <w:pPr>
              <w:pStyle w:val="aff8"/>
              <w:rPr>
                <w:rFonts w:ascii="宋体" w:eastAsia="宋体" w:hAnsi="宋体"/>
                <w:b/>
                <w:bCs/>
                <w:color w:val="000000" w:themeColor="text1"/>
              </w:rPr>
            </w:pPr>
            <w:r w:rsidRPr="00F355FD">
              <w:rPr>
                <w:rFonts w:ascii="宋体" w:eastAsia="宋体" w:hAnsi="宋体" w:hint="eastAsia"/>
                <w:b/>
                <w:bCs/>
                <w:color w:val="000000" w:themeColor="text1"/>
              </w:rPr>
              <w:t>项目编号</w:t>
            </w:r>
          </w:p>
        </w:tc>
        <w:tc>
          <w:tcPr>
            <w:tcW w:w="1018" w:type="dxa"/>
            <w:vMerge w:val="restart"/>
            <w:vAlign w:val="center"/>
            <w:hideMark/>
          </w:tcPr>
          <w:p w14:paraId="1106F4C5" w14:textId="77777777" w:rsidR="000F395E" w:rsidRPr="00F355FD" w:rsidRDefault="000F395E" w:rsidP="00F355FD">
            <w:pPr>
              <w:pStyle w:val="aff8"/>
              <w:rPr>
                <w:rFonts w:ascii="宋体" w:eastAsia="宋体" w:hAnsi="宋体"/>
                <w:b/>
                <w:bCs/>
                <w:color w:val="000000" w:themeColor="text1"/>
              </w:rPr>
            </w:pPr>
            <w:r w:rsidRPr="00F355FD">
              <w:rPr>
                <w:rFonts w:ascii="宋体" w:eastAsia="宋体" w:hAnsi="宋体" w:hint="eastAsia"/>
                <w:b/>
                <w:bCs/>
                <w:color w:val="000000" w:themeColor="text1"/>
              </w:rPr>
              <w:t>评价项目</w:t>
            </w:r>
          </w:p>
        </w:tc>
        <w:tc>
          <w:tcPr>
            <w:tcW w:w="3786" w:type="dxa"/>
            <w:vMerge w:val="restart"/>
            <w:vAlign w:val="center"/>
            <w:hideMark/>
          </w:tcPr>
          <w:p w14:paraId="52E8E057" w14:textId="77777777" w:rsidR="000F395E" w:rsidRPr="00F355FD" w:rsidRDefault="000F395E" w:rsidP="000C56D8">
            <w:pPr>
              <w:pStyle w:val="aff8"/>
              <w:jc w:val="left"/>
              <w:rPr>
                <w:rFonts w:ascii="宋体" w:eastAsia="宋体" w:hAnsi="宋体"/>
                <w:b/>
                <w:bCs/>
                <w:color w:val="000000" w:themeColor="text1"/>
              </w:rPr>
            </w:pPr>
            <w:r w:rsidRPr="00F355FD">
              <w:rPr>
                <w:rFonts w:ascii="宋体" w:eastAsia="宋体" w:hAnsi="宋体" w:hint="eastAsia"/>
                <w:b/>
                <w:bCs/>
                <w:color w:val="000000" w:themeColor="text1"/>
              </w:rPr>
              <w:t>分级指标</w:t>
            </w:r>
          </w:p>
        </w:tc>
        <w:tc>
          <w:tcPr>
            <w:tcW w:w="2804" w:type="dxa"/>
            <w:gridSpan w:val="4"/>
            <w:vAlign w:val="center"/>
            <w:hideMark/>
          </w:tcPr>
          <w:p w14:paraId="4AF33AFA" w14:textId="77777777" w:rsidR="000F395E" w:rsidRPr="00F355FD" w:rsidRDefault="000F395E">
            <w:pPr>
              <w:pStyle w:val="aff8"/>
              <w:rPr>
                <w:rFonts w:ascii="宋体" w:eastAsia="宋体" w:hAnsi="宋体"/>
                <w:b/>
                <w:bCs/>
                <w:color w:val="000000" w:themeColor="text1"/>
              </w:rPr>
            </w:pPr>
            <w:r w:rsidRPr="00F355FD">
              <w:rPr>
                <w:rFonts w:ascii="宋体" w:eastAsia="宋体" w:hAnsi="宋体" w:hint="eastAsia"/>
                <w:b/>
                <w:bCs/>
                <w:color w:val="000000" w:themeColor="text1"/>
              </w:rPr>
              <w:t>风险评定参考值</w:t>
            </w:r>
          </w:p>
        </w:tc>
      </w:tr>
      <w:tr w:rsidR="00F355FD" w:rsidRPr="00F355FD" w14:paraId="4052B1C5" w14:textId="77777777" w:rsidTr="00F355FD">
        <w:trPr>
          <w:trHeight w:val="285"/>
        </w:trPr>
        <w:tc>
          <w:tcPr>
            <w:tcW w:w="668" w:type="dxa"/>
            <w:vMerge/>
            <w:vAlign w:val="center"/>
            <w:hideMark/>
          </w:tcPr>
          <w:p w14:paraId="2698EDBD" w14:textId="77777777" w:rsidR="000F395E" w:rsidRPr="00F355FD" w:rsidRDefault="000F395E">
            <w:pPr>
              <w:pStyle w:val="aff8"/>
              <w:rPr>
                <w:rFonts w:ascii="宋体" w:eastAsia="宋体" w:hAnsi="宋体"/>
                <w:b/>
                <w:bCs/>
                <w:color w:val="000000" w:themeColor="text1"/>
              </w:rPr>
            </w:pPr>
          </w:p>
        </w:tc>
        <w:tc>
          <w:tcPr>
            <w:tcW w:w="1018" w:type="dxa"/>
            <w:vMerge/>
            <w:vAlign w:val="center"/>
            <w:hideMark/>
          </w:tcPr>
          <w:p w14:paraId="53E535EA" w14:textId="77777777" w:rsidR="000F395E" w:rsidRPr="00F355FD" w:rsidRDefault="000F395E" w:rsidP="00F355FD">
            <w:pPr>
              <w:pStyle w:val="aff8"/>
              <w:jc w:val="both"/>
              <w:rPr>
                <w:rFonts w:ascii="宋体" w:eastAsia="宋体" w:hAnsi="宋体"/>
                <w:b/>
                <w:bCs/>
                <w:color w:val="000000" w:themeColor="text1"/>
              </w:rPr>
            </w:pPr>
          </w:p>
        </w:tc>
        <w:tc>
          <w:tcPr>
            <w:tcW w:w="3786" w:type="dxa"/>
            <w:vMerge/>
            <w:vAlign w:val="center"/>
            <w:hideMark/>
          </w:tcPr>
          <w:p w14:paraId="1B522C13" w14:textId="77777777" w:rsidR="000F395E" w:rsidRPr="00F355FD" w:rsidRDefault="000F395E" w:rsidP="000C56D8">
            <w:pPr>
              <w:pStyle w:val="aff8"/>
              <w:jc w:val="left"/>
              <w:rPr>
                <w:rFonts w:ascii="宋体" w:eastAsia="宋体" w:hAnsi="宋体"/>
                <w:b/>
                <w:bCs/>
                <w:color w:val="000000" w:themeColor="text1"/>
              </w:rPr>
            </w:pPr>
          </w:p>
        </w:tc>
        <w:tc>
          <w:tcPr>
            <w:tcW w:w="701" w:type="dxa"/>
            <w:vAlign w:val="center"/>
            <w:hideMark/>
          </w:tcPr>
          <w:p w14:paraId="3A71951E" w14:textId="77777777" w:rsidR="000F395E" w:rsidRPr="00F355FD" w:rsidRDefault="000F395E">
            <w:pPr>
              <w:pStyle w:val="aff8"/>
              <w:rPr>
                <w:rFonts w:ascii="宋体" w:eastAsia="宋体" w:hAnsi="宋体"/>
                <w:b/>
                <w:bCs/>
                <w:color w:val="000000" w:themeColor="text1"/>
              </w:rPr>
            </w:pPr>
            <w:r w:rsidRPr="00F355FD">
              <w:rPr>
                <w:rFonts w:ascii="宋体" w:eastAsia="宋体" w:hAnsi="宋体" w:hint="eastAsia"/>
                <w:b/>
                <w:bCs/>
                <w:color w:val="000000" w:themeColor="text1"/>
              </w:rPr>
              <w:t>探测度</w:t>
            </w:r>
          </w:p>
        </w:tc>
        <w:tc>
          <w:tcPr>
            <w:tcW w:w="701" w:type="dxa"/>
            <w:vAlign w:val="center"/>
            <w:hideMark/>
          </w:tcPr>
          <w:p w14:paraId="32726CED" w14:textId="77777777" w:rsidR="000F395E" w:rsidRPr="00F355FD" w:rsidRDefault="000F395E">
            <w:pPr>
              <w:pStyle w:val="aff8"/>
              <w:rPr>
                <w:rFonts w:ascii="宋体" w:eastAsia="宋体" w:hAnsi="宋体"/>
                <w:b/>
                <w:bCs/>
                <w:color w:val="000000" w:themeColor="text1"/>
              </w:rPr>
            </w:pPr>
            <w:r w:rsidRPr="00F355FD">
              <w:rPr>
                <w:rFonts w:ascii="宋体" w:eastAsia="宋体" w:hAnsi="宋体" w:hint="eastAsia"/>
                <w:b/>
                <w:bCs/>
                <w:color w:val="000000" w:themeColor="text1"/>
              </w:rPr>
              <w:t>严重程度</w:t>
            </w:r>
          </w:p>
        </w:tc>
        <w:tc>
          <w:tcPr>
            <w:tcW w:w="701" w:type="dxa"/>
            <w:vAlign w:val="center"/>
            <w:hideMark/>
          </w:tcPr>
          <w:p w14:paraId="6AC98F72" w14:textId="77777777" w:rsidR="000F395E" w:rsidRPr="00F355FD" w:rsidRDefault="000F395E">
            <w:pPr>
              <w:pStyle w:val="aff8"/>
              <w:rPr>
                <w:rFonts w:ascii="宋体" w:eastAsia="宋体" w:hAnsi="宋体"/>
                <w:b/>
                <w:bCs/>
                <w:color w:val="000000" w:themeColor="text1"/>
              </w:rPr>
            </w:pPr>
            <w:r w:rsidRPr="00F355FD">
              <w:rPr>
                <w:rFonts w:ascii="宋体" w:eastAsia="宋体" w:hAnsi="宋体" w:hint="eastAsia"/>
                <w:b/>
                <w:bCs/>
                <w:color w:val="000000" w:themeColor="text1"/>
              </w:rPr>
              <w:t>概率等级</w:t>
            </w:r>
          </w:p>
        </w:tc>
        <w:tc>
          <w:tcPr>
            <w:tcW w:w="701" w:type="dxa"/>
            <w:vAlign w:val="center"/>
            <w:hideMark/>
          </w:tcPr>
          <w:p w14:paraId="5190EFF7" w14:textId="77777777" w:rsidR="000F395E" w:rsidRPr="00F355FD" w:rsidRDefault="000F395E">
            <w:pPr>
              <w:pStyle w:val="aff8"/>
              <w:rPr>
                <w:rFonts w:ascii="宋体" w:eastAsia="宋体" w:hAnsi="宋体"/>
                <w:b/>
                <w:bCs/>
                <w:color w:val="000000" w:themeColor="text1"/>
              </w:rPr>
            </w:pPr>
            <w:r w:rsidRPr="00F355FD">
              <w:rPr>
                <w:rFonts w:ascii="宋体" w:eastAsia="宋体" w:hAnsi="宋体" w:hint="eastAsia"/>
                <w:b/>
                <w:bCs/>
                <w:color w:val="000000" w:themeColor="text1"/>
              </w:rPr>
              <w:t>风险类别</w:t>
            </w:r>
          </w:p>
        </w:tc>
      </w:tr>
      <w:tr w:rsidR="00F355FD" w:rsidRPr="00F355FD" w14:paraId="3D975D03" w14:textId="77777777" w:rsidTr="00F355FD">
        <w:trPr>
          <w:trHeight w:val="285"/>
        </w:trPr>
        <w:tc>
          <w:tcPr>
            <w:tcW w:w="668" w:type="dxa"/>
            <w:vMerge w:val="restart"/>
            <w:vAlign w:val="center"/>
            <w:hideMark/>
          </w:tcPr>
          <w:p w14:paraId="3F7AA0A4"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2.1</w:t>
            </w:r>
          </w:p>
        </w:tc>
        <w:tc>
          <w:tcPr>
            <w:tcW w:w="1018" w:type="dxa"/>
            <w:vMerge w:val="restart"/>
            <w:vAlign w:val="center"/>
            <w:hideMark/>
          </w:tcPr>
          <w:p w14:paraId="5E7197C1"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层门、轿门门扇的间隙</w:t>
            </w:r>
          </w:p>
        </w:tc>
        <w:tc>
          <w:tcPr>
            <w:tcW w:w="3786" w:type="dxa"/>
            <w:hideMark/>
          </w:tcPr>
          <w:p w14:paraId="46D7C1B2"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级：门扇之间的间隙不大于</w:t>
            </w:r>
            <w:r w:rsidRPr="00F355FD">
              <w:rPr>
                <w:rFonts w:ascii="宋体" w:eastAsia="宋体" w:hAnsi="宋体"/>
                <w:color w:val="000000" w:themeColor="text1"/>
              </w:rPr>
              <w:t>8mm</w:t>
            </w:r>
          </w:p>
        </w:tc>
        <w:tc>
          <w:tcPr>
            <w:tcW w:w="701" w:type="dxa"/>
            <w:vMerge w:val="restart"/>
            <w:vAlign w:val="center"/>
            <w:hideMark/>
          </w:tcPr>
          <w:p w14:paraId="5E2EA9CC"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 xml:space="preserve"> </w:t>
            </w:r>
            <w:r w:rsidRPr="00F355FD">
              <w:rPr>
                <w:rFonts w:ascii="宋体" w:eastAsia="宋体" w:hAnsi="宋体" w:hint="eastAsia"/>
                <w:color w:val="000000" w:themeColor="text1"/>
              </w:rPr>
              <w:t>②</w:t>
            </w:r>
            <w:r w:rsidRPr="00F355FD">
              <w:rPr>
                <w:rFonts w:ascii="宋体" w:eastAsia="宋体" w:hAnsi="宋体"/>
                <w:color w:val="000000" w:themeColor="text1"/>
              </w:rPr>
              <w:t xml:space="preserve"> </w:t>
            </w:r>
          </w:p>
        </w:tc>
        <w:tc>
          <w:tcPr>
            <w:tcW w:w="701" w:type="dxa"/>
            <w:vMerge w:val="restart"/>
            <w:vAlign w:val="center"/>
            <w:hideMark/>
          </w:tcPr>
          <w:p w14:paraId="3F34D2AC"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3</w:t>
            </w:r>
          </w:p>
        </w:tc>
        <w:tc>
          <w:tcPr>
            <w:tcW w:w="701" w:type="dxa"/>
            <w:vAlign w:val="center"/>
            <w:hideMark/>
          </w:tcPr>
          <w:p w14:paraId="6882E8F9"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01308628"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53A14B37" w14:textId="77777777" w:rsidTr="00F355FD">
        <w:trPr>
          <w:trHeight w:val="285"/>
        </w:trPr>
        <w:tc>
          <w:tcPr>
            <w:tcW w:w="668" w:type="dxa"/>
            <w:vMerge/>
            <w:vAlign w:val="center"/>
            <w:hideMark/>
          </w:tcPr>
          <w:p w14:paraId="72D80392"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640DE848"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0494EFE5"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B</w:t>
            </w:r>
            <w:r w:rsidRPr="00F355FD">
              <w:rPr>
                <w:rFonts w:ascii="宋体" w:eastAsia="宋体" w:hAnsi="宋体" w:hint="eastAsia"/>
                <w:color w:val="000000" w:themeColor="text1"/>
              </w:rPr>
              <w:t>级：门扇之间的间隙不大于</w:t>
            </w:r>
            <w:r w:rsidRPr="00F355FD">
              <w:rPr>
                <w:rFonts w:ascii="宋体" w:eastAsia="宋体" w:hAnsi="宋体"/>
                <w:color w:val="000000" w:themeColor="text1"/>
              </w:rPr>
              <w:t>10mm</w:t>
            </w:r>
          </w:p>
        </w:tc>
        <w:tc>
          <w:tcPr>
            <w:tcW w:w="701" w:type="dxa"/>
            <w:vMerge/>
            <w:vAlign w:val="center"/>
            <w:hideMark/>
          </w:tcPr>
          <w:p w14:paraId="60C3E095"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558B9D67" w14:textId="77777777" w:rsidR="000F395E" w:rsidRPr="00F355FD" w:rsidRDefault="000F395E">
            <w:pPr>
              <w:pStyle w:val="aff8"/>
              <w:rPr>
                <w:rFonts w:ascii="宋体" w:eastAsia="宋体" w:hAnsi="宋体"/>
                <w:color w:val="000000" w:themeColor="text1"/>
              </w:rPr>
            </w:pPr>
          </w:p>
        </w:tc>
        <w:tc>
          <w:tcPr>
            <w:tcW w:w="701" w:type="dxa"/>
            <w:vAlign w:val="center"/>
            <w:hideMark/>
          </w:tcPr>
          <w:p w14:paraId="68225A1F"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08E8521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400B2FA1" w14:textId="77777777" w:rsidTr="00F355FD">
        <w:trPr>
          <w:trHeight w:val="285"/>
        </w:trPr>
        <w:tc>
          <w:tcPr>
            <w:tcW w:w="668" w:type="dxa"/>
            <w:vMerge/>
            <w:vAlign w:val="center"/>
            <w:hideMark/>
          </w:tcPr>
          <w:p w14:paraId="6DCF4C2D"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44AA5A53"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56580548"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级：门扇之间的间隙大于</w:t>
            </w:r>
            <w:r w:rsidRPr="00F355FD">
              <w:rPr>
                <w:rFonts w:ascii="宋体" w:eastAsia="宋体" w:hAnsi="宋体"/>
                <w:color w:val="000000" w:themeColor="text1"/>
              </w:rPr>
              <w:t>10mm</w:t>
            </w:r>
          </w:p>
        </w:tc>
        <w:tc>
          <w:tcPr>
            <w:tcW w:w="701" w:type="dxa"/>
            <w:vMerge/>
            <w:vAlign w:val="center"/>
            <w:hideMark/>
          </w:tcPr>
          <w:p w14:paraId="09CF80EA"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789137BE" w14:textId="77777777" w:rsidR="000F395E" w:rsidRPr="00F355FD" w:rsidRDefault="000F395E">
            <w:pPr>
              <w:pStyle w:val="aff8"/>
              <w:rPr>
                <w:rFonts w:ascii="宋体" w:eastAsia="宋体" w:hAnsi="宋体"/>
                <w:color w:val="000000" w:themeColor="text1"/>
              </w:rPr>
            </w:pPr>
          </w:p>
        </w:tc>
        <w:tc>
          <w:tcPr>
            <w:tcW w:w="701" w:type="dxa"/>
            <w:vAlign w:val="center"/>
            <w:hideMark/>
          </w:tcPr>
          <w:p w14:paraId="761470B3"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B</w:t>
            </w:r>
          </w:p>
        </w:tc>
        <w:tc>
          <w:tcPr>
            <w:tcW w:w="701" w:type="dxa"/>
            <w:vAlign w:val="center"/>
            <w:hideMark/>
          </w:tcPr>
          <w:p w14:paraId="09348CD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13B99323" w14:textId="77777777" w:rsidTr="00F355FD">
        <w:trPr>
          <w:trHeight w:val="285"/>
        </w:trPr>
        <w:tc>
          <w:tcPr>
            <w:tcW w:w="668" w:type="dxa"/>
            <w:vMerge w:val="restart"/>
            <w:vAlign w:val="center"/>
            <w:hideMark/>
          </w:tcPr>
          <w:p w14:paraId="082EF714"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2.2</w:t>
            </w:r>
          </w:p>
        </w:tc>
        <w:tc>
          <w:tcPr>
            <w:tcW w:w="1018" w:type="dxa"/>
            <w:vMerge w:val="restart"/>
            <w:vAlign w:val="center"/>
            <w:hideMark/>
          </w:tcPr>
          <w:p w14:paraId="0CC9679A"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轿厢地</w:t>
            </w:r>
            <w:proofErr w:type="gramStart"/>
            <w:r w:rsidRPr="00F355FD">
              <w:rPr>
                <w:rFonts w:ascii="宋体" w:eastAsia="宋体" w:hAnsi="宋体" w:hint="eastAsia"/>
                <w:color w:val="000000" w:themeColor="text1"/>
              </w:rPr>
              <w:t>坎与层门</w:t>
            </w:r>
            <w:proofErr w:type="gramEnd"/>
            <w:r w:rsidRPr="00F355FD">
              <w:rPr>
                <w:rFonts w:ascii="宋体" w:eastAsia="宋体" w:hAnsi="宋体" w:hint="eastAsia"/>
                <w:color w:val="000000" w:themeColor="text1"/>
              </w:rPr>
              <w:t>地坎水平距离</w:t>
            </w:r>
          </w:p>
        </w:tc>
        <w:tc>
          <w:tcPr>
            <w:tcW w:w="3786" w:type="dxa"/>
            <w:hideMark/>
          </w:tcPr>
          <w:p w14:paraId="25982E4D"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w:t>
            </w:r>
            <w:proofErr w:type="gramStart"/>
            <w:r w:rsidRPr="00F355FD">
              <w:rPr>
                <w:rFonts w:ascii="宋体" w:eastAsia="宋体" w:hAnsi="宋体" w:hint="eastAsia"/>
                <w:color w:val="000000" w:themeColor="text1"/>
              </w:rPr>
              <w:t>层门地坎与</w:t>
            </w:r>
            <w:proofErr w:type="gramEnd"/>
            <w:r w:rsidRPr="00F355FD">
              <w:rPr>
                <w:rFonts w:ascii="宋体" w:eastAsia="宋体" w:hAnsi="宋体" w:hint="eastAsia"/>
                <w:color w:val="000000" w:themeColor="text1"/>
              </w:rPr>
              <w:t>轿厢地</w:t>
            </w:r>
            <w:proofErr w:type="gramStart"/>
            <w:r w:rsidRPr="00F355FD">
              <w:rPr>
                <w:rFonts w:ascii="宋体" w:eastAsia="宋体" w:hAnsi="宋体" w:hint="eastAsia"/>
                <w:color w:val="000000" w:themeColor="text1"/>
              </w:rPr>
              <w:t>坎之间</w:t>
            </w:r>
            <w:proofErr w:type="gramEnd"/>
            <w:r w:rsidRPr="00F355FD">
              <w:rPr>
                <w:rFonts w:ascii="宋体" w:eastAsia="宋体" w:hAnsi="宋体" w:hint="eastAsia"/>
                <w:color w:val="000000" w:themeColor="text1"/>
              </w:rPr>
              <w:t>的间隙不大于</w:t>
            </w:r>
            <w:r w:rsidRPr="00F355FD">
              <w:rPr>
                <w:rFonts w:ascii="宋体" w:eastAsia="宋体" w:hAnsi="宋体"/>
                <w:color w:val="000000" w:themeColor="text1"/>
              </w:rPr>
              <w:t>35mm</w:t>
            </w:r>
          </w:p>
        </w:tc>
        <w:tc>
          <w:tcPr>
            <w:tcW w:w="701" w:type="dxa"/>
            <w:vMerge w:val="restart"/>
            <w:vAlign w:val="center"/>
            <w:hideMark/>
          </w:tcPr>
          <w:p w14:paraId="5A351205"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41011FAF"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3</w:t>
            </w:r>
          </w:p>
        </w:tc>
        <w:tc>
          <w:tcPr>
            <w:tcW w:w="701" w:type="dxa"/>
            <w:vAlign w:val="center"/>
            <w:hideMark/>
          </w:tcPr>
          <w:p w14:paraId="63295C8E"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44D0A79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6903BCAF" w14:textId="77777777" w:rsidTr="00F355FD">
        <w:trPr>
          <w:trHeight w:val="285"/>
        </w:trPr>
        <w:tc>
          <w:tcPr>
            <w:tcW w:w="668" w:type="dxa"/>
            <w:vMerge/>
            <w:vAlign w:val="center"/>
            <w:hideMark/>
          </w:tcPr>
          <w:p w14:paraId="514E6C4C"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489D7D7F"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5CE43B77"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w:t>
            </w:r>
            <w:proofErr w:type="gramStart"/>
            <w:r w:rsidRPr="00F355FD">
              <w:rPr>
                <w:rFonts w:ascii="宋体" w:eastAsia="宋体" w:hAnsi="宋体" w:hint="eastAsia"/>
                <w:color w:val="000000" w:themeColor="text1"/>
              </w:rPr>
              <w:t>层门地坎与</w:t>
            </w:r>
            <w:proofErr w:type="gramEnd"/>
            <w:r w:rsidRPr="00F355FD">
              <w:rPr>
                <w:rFonts w:ascii="宋体" w:eastAsia="宋体" w:hAnsi="宋体" w:hint="eastAsia"/>
                <w:color w:val="000000" w:themeColor="text1"/>
              </w:rPr>
              <w:t>轿厢地</w:t>
            </w:r>
            <w:proofErr w:type="gramStart"/>
            <w:r w:rsidRPr="00F355FD">
              <w:rPr>
                <w:rFonts w:ascii="宋体" w:eastAsia="宋体" w:hAnsi="宋体" w:hint="eastAsia"/>
                <w:color w:val="000000" w:themeColor="text1"/>
              </w:rPr>
              <w:t>坎之间</w:t>
            </w:r>
            <w:proofErr w:type="gramEnd"/>
            <w:r w:rsidRPr="00F355FD">
              <w:rPr>
                <w:rFonts w:ascii="宋体" w:eastAsia="宋体" w:hAnsi="宋体" w:hint="eastAsia"/>
                <w:color w:val="000000" w:themeColor="text1"/>
              </w:rPr>
              <w:t>的间隙大于</w:t>
            </w:r>
            <w:r w:rsidRPr="00F355FD">
              <w:rPr>
                <w:rFonts w:ascii="宋体" w:eastAsia="宋体" w:hAnsi="宋体"/>
                <w:color w:val="000000" w:themeColor="text1"/>
              </w:rPr>
              <w:t>35mm</w:t>
            </w:r>
            <w:r w:rsidRPr="00F355FD">
              <w:rPr>
                <w:rFonts w:ascii="宋体" w:eastAsia="宋体" w:hAnsi="宋体" w:hint="eastAsia"/>
                <w:color w:val="000000" w:themeColor="text1"/>
              </w:rPr>
              <w:t>。</w:t>
            </w:r>
          </w:p>
        </w:tc>
        <w:tc>
          <w:tcPr>
            <w:tcW w:w="701" w:type="dxa"/>
            <w:vMerge/>
            <w:vAlign w:val="center"/>
            <w:hideMark/>
          </w:tcPr>
          <w:p w14:paraId="3ACA2543"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78045DCB" w14:textId="77777777" w:rsidR="000F395E" w:rsidRPr="00F355FD" w:rsidRDefault="000F395E">
            <w:pPr>
              <w:pStyle w:val="aff8"/>
              <w:rPr>
                <w:rFonts w:ascii="宋体" w:eastAsia="宋体" w:hAnsi="宋体"/>
                <w:color w:val="000000" w:themeColor="text1"/>
              </w:rPr>
            </w:pPr>
          </w:p>
        </w:tc>
        <w:tc>
          <w:tcPr>
            <w:tcW w:w="701" w:type="dxa"/>
            <w:vAlign w:val="center"/>
            <w:hideMark/>
          </w:tcPr>
          <w:p w14:paraId="5A8F2882"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4111F57E"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3CC12ADA" w14:textId="77777777" w:rsidTr="00F355FD">
        <w:trPr>
          <w:trHeight w:val="540"/>
        </w:trPr>
        <w:tc>
          <w:tcPr>
            <w:tcW w:w="668" w:type="dxa"/>
            <w:vMerge w:val="restart"/>
            <w:vAlign w:val="center"/>
            <w:hideMark/>
          </w:tcPr>
          <w:p w14:paraId="4F6A8494"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2.3</w:t>
            </w:r>
          </w:p>
        </w:tc>
        <w:tc>
          <w:tcPr>
            <w:tcW w:w="1018" w:type="dxa"/>
            <w:vMerge w:val="restart"/>
            <w:vAlign w:val="center"/>
            <w:hideMark/>
          </w:tcPr>
          <w:p w14:paraId="446CF709"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层门、轿门锈蚀情况</w:t>
            </w:r>
          </w:p>
        </w:tc>
        <w:tc>
          <w:tcPr>
            <w:tcW w:w="3786" w:type="dxa"/>
            <w:hideMark/>
          </w:tcPr>
          <w:p w14:paraId="234DE2DF"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w:t>
            </w:r>
            <w:proofErr w:type="gramStart"/>
            <w:r w:rsidRPr="00F355FD">
              <w:rPr>
                <w:rFonts w:ascii="宋体" w:eastAsia="宋体" w:hAnsi="宋体" w:hint="eastAsia"/>
                <w:color w:val="000000" w:themeColor="text1"/>
              </w:rPr>
              <w:t>为层门或</w:t>
            </w:r>
            <w:proofErr w:type="gramEnd"/>
            <w:r w:rsidRPr="00F355FD">
              <w:rPr>
                <w:rFonts w:ascii="宋体" w:eastAsia="宋体" w:hAnsi="宋体" w:hint="eastAsia"/>
                <w:color w:val="000000" w:themeColor="text1"/>
              </w:rPr>
              <w:t>轿门总锈蚀面积小于</w:t>
            </w:r>
            <w:r w:rsidRPr="00F355FD">
              <w:rPr>
                <w:rFonts w:ascii="宋体" w:eastAsia="宋体" w:hAnsi="宋体"/>
                <w:color w:val="000000" w:themeColor="text1"/>
              </w:rPr>
              <w:t>40cm2</w:t>
            </w:r>
            <w:r w:rsidRPr="00F355FD">
              <w:rPr>
                <w:rFonts w:ascii="宋体" w:eastAsia="宋体" w:hAnsi="宋体" w:hint="eastAsia"/>
                <w:color w:val="000000" w:themeColor="text1"/>
              </w:rPr>
              <w:t>或存在小于</w:t>
            </w:r>
            <w:r w:rsidRPr="00F355FD">
              <w:rPr>
                <w:rFonts w:ascii="宋体" w:eastAsia="宋体" w:hAnsi="宋体"/>
                <w:color w:val="000000" w:themeColor="text1"/>
              </w:rPr>
              <w:t>15 cm2</w:t>
            </w:r>
            <w:r w:rsidRPr="00F355FD">
              <w:rPr>
                <w:rFonts w:ascii="宋体" w:eastAsia="宋体" w:hAnsi="宋体" w:hint="eastAsia"/>
                <w:color w:val="000000" w:themeColor="text1"/>
              </w:rPr>
              <w:t>的局部点蚀或“锈坑”</w:t>
            </w:r>
          </w:p>
        </w:tc>
        <w:tc>
          <w:tcPr>
            <w:tcW w:w="701" w:type="dxa"/>
            <w:vMerge w:val="restart"/>
            <w:vAlign w:val="center"/>
            <w:hideMark/>
          </w:tcPr>
          <w:p w14:paraId="7E054D3D"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 xml:space="preserve"> </w:t>
            </w:r>
            <w:r w:rsidRPr="00F355FD">
              <w:rPr>
                <w:rFonts w:ascii="宋体" w:eastAsia="宋体" w:hAnsi="宋体" w:hint="eastAsia"/>
                <w:color w:val="000000" w:themeColor="text1"/>
              </w:rPr>
              <w:t>②</w:t>
            </w:r>
            <w:r w:rsidRPr="00F355FD">
              <w:rPr>
                <w:rFonts w:ascii="宋体" w:eastAsia="宋体" w:hAnsi="宋体"/>
                <w:color w:val="000000" w:themeColor="text1"/>
              </w:rPr>
              <w:t xml:space="preserve"> </w:t>
            </w:r>
          </w:p>
        </w:tc>
        <w:tc>
          <w:tcPr>
            <w:tcW w:w="701" w:type="dxa"/>
            <w:vMerge w:val="restart"/>
            <w:vAlign w:val="center"/>
            <w:hideMark/>
          </w:tcPr>
          <w:p w14:paraId="2C712143"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0B15C3CF"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5D05A614"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3C0B064C" w14:textId="77777777" w:rsidTr="00F355FD">
        <w:trPr>
          <w:trHeight w:val="540"/>
        </w:trPr>
        <w:tc>
          <w:tcPr>
            <w:tcW w:w="668" w:type="dxa"/>
            <w:vMerge/>
            <w:vAlign w:val="center"/>
            <w:hideMark/>
          </w:tcPr>
          <w:p w14:paraId="5995C203"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6140DE9B"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10A8C145"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B</w:t>
            </w:r>
            <w:r w:rsidRPr="00F355FD">
              <w:rPr>
                <w:rFonts w:ascii="宋体" w:eastAsia="宋体" w:hAnsi="宋体" w:hint="eastAsia"/>
                <w:color w:val="000000" w:themeColor="text1"/>
              </w:rPr>
              <w:t>级：</w:t>
            </w:r>
            <w:proofErr w:type="gramStart"/>
            <w:r w:rsidRPr="00F355FD">
              <w:rPr>
                <w:rFonts w:ascii="宋体" w:eastAsia="宋体" w:hAnsi="宋体" w:hint="eastAsia"/>
                <w:color w:val="000000" w:themeColor="text1"/>
              </w:rPr>
              <w:t>层门或</w:t>
            </w:r>
            <w:proofErr w:type="gramEnd"/>
            <w:r w:rsidRPr="00F355FD">
              <w:rPr>
                <w:rFonts w:ascii="宋体" w:eastAsia="宋体" w:hAnsi="宋体" w:hint="eastAsia"/>
                <w:color w:val="000000" w:themeColor="text1"/>
              </w:rPr>
              <w:t>轿门总锈蚀面积约</w:t>
            </w:r>
            <w:r w:rsidRPr="00F355FD">
              <w:rPr>
                <w:rFonts w:ascii="宋体" w:eastAsia="宋体" w:hAnsi="宋体"/>
                <w:color w:val="000000" w:themeColor="text1"/>
              </w:rPr>
              <w:t>40~ 100 cm2</w:t>
            </w:r>
            <w:r w:rsidRPr="00F355FD">
              <w:rPr>
                <w:rFonts w:ascii="宋体" w:eastAsia="宋体" w:hAnsi="宋体" w:hint="eastAsia"/>
                <w:color w:val="000000" w:themeColor="text1"/>
              </w:rPr>
              <w:t>或存在</w:t>
            </w:r>
            <w:r w:rsidRPr="00F355FD">
              <w:rPr>
                <w:rFonts w:ascii="宋体" w:eastAsia="宋体" w:hAnsi="宋体"/>
                <w:color w:val="000000" w:themeColor="text1"/>
              </w:rPr>
              <w:t>15~30 cm2</w:t>
            </w:r>
            <w:r w:rsidRPr="00F355FD">
              <w:rPr>
                <w:rFonts w:ascii="宋体" w:eastAsia="宋体" w:hAnsi="宋体" w:hint="eastAsia"/>
                <w:color w:val="000000" w:themeColor="text1"/>
              </w:rPr>
              <w:t>的局部点蚀或“锈坑”</w:t>
            </w:r>
          </w:p>
        </w:tc>
        <w:tc>
          <w:tcPr>
            <w:tcW w:w="701" w:type="dxa"/>
            <w:vMerge/>
            <w:vAlign w:val="center"/>
            <w:hideMark/>
          </w:tcPr>
          <w:p w14:paraId="350B2931"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08380E54" w14:textId="77777777" w:rsidR="000F395E" w:rsidRPr="00F355FD" w:rsidRDefault="000F395E">
            <w:pPr>
              <w:pStyle w:val="aff8"/>
              <w:rPr>
                <w:rFonts w:ascii="宋体" w:eastAsia="宋体" w:hAnsi="宋体"/>
                <w:color w:val="000000" w:themeColor="text1"/>
              </w:rPr>
            </w:pPr>
          </w:p>
        </w:tc>
        <w:tc>
          <w:tcPr>
            <w:tcW w:w="701" w:type="dxa"/>
            <w:vAlign w:val="center"/>
            <w:hideMark/>
          </w:tcPr>
          <w:p w14:paraId="698A519A"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7A697DC6"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74DFAFC2" w14:textId="77777777" w:rsidTr="00F355FD">
        <w:trPr>
          <w:trHeight w:val="285"/>
        </w:trPr>
        <w:tc>
          <w:tcPr>
            <w:tcW w:w="668" w:type="dxa"/>
            <w:vMerge/>
            <w:vAlign w:val="center"/>
            <w:hideMark/>
          </w:tcPr>
          <w:p w14:paraId="0DFD64B5"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4D0D3817"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0F2D9703"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级：门或轿门总锈蚀面积超过</w:t>
            </w:r>
            <w:r w:rsidRPr="00F355FD">
              <w:rPr>
                <w:rFonts w:ascii="宋体" w:eastAsia="宋体" w:hAnsi="宋体"/>
                <w:color w:val="000000" w:themeColor="text1"/>
              </w:rPr>
              <w:t>100 cm2</w:t>
            </w:r>
            <w:r w:rsidRPr="00F355FD">
              <w:rPr>
                <w:rFonts w:ascii="宋体" w:eastAsia="宋体" w:hAnsi="宋体" w:hint="eastAsia"/>
                <w:color w:val="000000" w:themeColor="text1"/>
              </w:rPr>
              <w:t>或存在</w:t>
            </w:r>
            <w:r w:rsidRPr="00F355FD">
              <w:rPr>
                <w:rFonts w:ascii="宋体" w:eastAsia="宋体" w:hAnsi="宋体"/>
                <w:color w:val="000000" w:themeColor="text1"/>
              </w:rPr>
              <w:t>30 cm2</w:t>
            </w:r>
            <w:r w:rsidRPr="00F355FD">
              <w:rPr>
                <w:rFonts w:ascii="宋体" w:eastAsia="宋体" w:hAnsi="宋体" w:hint="eastAsia"/>
                <w:color w:val="000000" w:themeColor="text1"/>
              </w:rPr>
              <w:t>的局部点蚀或“锈坑”</w:t>
            </w:r>
          </w:p>
        </w:tc>
        <w:tc>
          <w:tcPr>
            <w:tcW w:w="701" w:type="dxa"/>
            <w:vMerge/>
            <w:vAlign w:val="center"/>
            <w:hideMark/>
          </w:tcPr>
          <w:p w14:paraId="6306FA98"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1DC89561" w14:textId="77777777" w:rsidR="000F395E" w:rsidRPr="00F355FD" w:rsidRDefault="000F395E">
            <w:pPr>
              <w:pStyle w:val="aff8"/>
              <w:rPr>
                <w:rFonts w:ascii="宋体" w:eastAsia="宋体" w:hAnsi="宋体"/>
                <w:color w:val="000000" w:themeColor="text1"/>
              </w:rPr>
            </w:pPr>
          </w:p>
        </w:tc>
        <w:tc>
          <w:tcPr>
            <w:tcW w:w="701" w:type="dxa"/>
            <w:vAlign w:val="center"/>
            <w:hideMark/>
          </w:tcPr>
          <w:p w14:paraId="33175CE4"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D</w:t>
            </w:r>
          </w:p>
        </w:tc>
        <w:tc>
          <w:tcPr>
            <w:tcW w:w="701" w:type="dxa"/>
            <w:vAlign w:val="center"/>
            <w:hideMark/>
          </w:tcPr>
          <w:p w14:paraId="22536894"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40B55CFB" w14:textId="77777777" w:rsidTr="00F355FD">
        <w:trPr>
          <w:trHeight w:val="810"/>
        </w:trPr>
        <w:tc>
          <w:tcPr>
            <w:tcW w:w="668" w:type="dxa"/>
            <w:vMerge w:val="restart"/>
            <w:vAlign w:val="center"/>
            <w:hideMark/>
          </w:tcPr>
          <w:p w14:paraId="446695F2"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2.4</w:t>
            </w:r>
          </w:p>
        </w:tc>
        <w:tc>
          <w:tcPr>
            <w:tcW w:w="1018" w:type="dxa"/>
            <w:vMerge w:val="restart"/>
            <w:vAlign w:val="center"/>
            <w:hideMark/>
          </w:tcPr>
          <w:p w14:paraId="2E93311E"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层门、轿门机械强度</w:t>
            </w:r>
          </w:p>
        </w:tc>
        <w:tc>
          <w:tcPr>
            <w:tcW w:w="3786" w:type="dxa"/>
            <w:hideMark/>
          </w:tcPr>
          <w:p w14:paraId="5FD01B52"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级：门在锁住位置时，用</w:t>
            </w:r>
            <w:r w:rsidRPr="00F355FD">
              <w:rPr>
                <w:rFonts w:ascii="宋体" w:eastAsia="宋体" w:hAnsi="宋体"/>
                <w:color w:val="000000" w:themeColor="text1"/>
              </w:rPr>
              <w:t>300N</w:t>
            </w:r>
            <w:r w:rsidRPr="00F355FD">
              <w:rPr>
                <w:rFonts w:ascii="宋体" w:eastAsia="宋体" w:hAnsi="宋体" w:hint="eastAsia"/>
                <w:color w:val="000000" w:themeColor="text1"/>
              </w:rPr>
              <w:t>的力垂直作用在门扇任意位置，且作用力均布在</w:t>
            </w:r>
            <w:r w:rsidRPr="00F355FD">
              <w:rPr>
                <w:rFonts w:ascii="宋体" w:eastAsia="宋体" w:hAnsi="宋体"/>
                <w:color w:val="000000" w:themeColor="text1"/>
              </w:rPr>
              <w:t>5</w:t>
            </w:r>
            <w:r w:rsidRPr="00F355FD">
              <w:rPr>
                <w:rFonts w:ascii="宋体" w:eastAsia="宋体" w:hAnsi="宋体" w:hint="eastAsia"/>
                <w:color w:val="000000" w:themeColor="text1"/>
              </w:rPr>
              <w:t>平方厘米范围内，门扇弹性变形不大于</w:t>
            </w:r>
            <w:r w:rsidRPr="00F355FD">
              <w:rPr>
                <w:rFonts w:ascii="宋体" w:eastAsia="宋体" w:hAnsi="宋体"/>
                <w:color w:val="000000" w:themeColor="text1"/>
              </w:rPr>
              <w:t>15mm</w:t>
            </w:r>
            <w:r w:rsidRPr="00F355FD">
              <w:rPr>
                <w:rFonts w:ascii="宋体" w:eastAsia="宋体" w:hAnsi="宋体" w:hint="eastAsia"/>
                <w:color w:val="000000" w:themeColor="text1"/>
              </w:rPr>
              <w:t>，无永久变形，且不影响门的启闭；</w:t>
            </w:r>
          </w:p>
        </w:tc>
        <w:tc>
          <w:tcPr>
            <w:tcW w:w="701" w:type="dxa"/>
            <w:vMerge w:val="restart"/>
            <w:vAlign w:val="center"/>
            <w:hideMark/>
          </w:tcPr>
          <w:p w14:paraId="4DB5074F"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34E63878"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7F11141A"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4D3D38B5"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59EEA628" w14:textId="77777777" w:rsidTr="00F355FD">
        <w:trPr>
          <w:trHeight w:val="285"/>
        </w:trPr>
        <w:tc>
          <w:tcPr>
            <w:tcW w:w="668" w:type="dxa"/>
            <w:vMerge/>
            <w:vAlign w:val="center"/>
            <w:hideMark/>
          </w:tcPr>
          <w:p w14:paraId="08BCF23D"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53A5B499"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170E3264"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级：变形严重、强度测试失败。</w:t>
            </w:r>
          </w:p>
        </w:tc>
        <w:tc>
          <w:tcPr>
            <w:tcW w:w="701" w:type="dxa"/>
            <w:vMerge/>
            <w:vAlign w:val="center"/>
            <w:hideMark/>
          </w:tcPr>
          <w:p w14:paraId="16AFF3E2"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772BD880" w14:textId="77777777" w:rsidR="000F395E" w:rsidRPr="00F355FD" w:rsidRDefault="000F395E">
            <w:pPr>
              <w:pStyle w:val="aff8"/>
              <w:rPr>
                <w:rFonts w:ascii="宋体" w:eastAsia="宋体" w:hAnsi="宋体"/>
                <w:color w:val="000000" w:themeColor="text1"/>
              </w:rPr>
            </w:pPr>
          </w:p>
        </w:tc>
        <w:tc>
          <w:tcPr>
            <w:tcW w:w="701" w:type="dxa"/>
            <w:vAlign w:val="center"/>
            <w:hideMark/>
          </w:tcPr>
          <w:p w14:paraId="681D9791"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524C734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1246D7A5" w14:textId="77777777" w:rsidTr="00F355FD">
        <w:trPr>
          <w:trHeight w:val="285"/>
        </w:trPr>
        <w:tc>
          <w:tcPr>
            <w:tcW w:w="668" w:type="dxa"/>
            <w:vMerge w:val="restart"/>
            <w:vAlign w:val="center"/>
            <w:hideMark/>
          </w:tcPr>
          <w:p w14:paraId="33693E0C"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2.5</w:t>
            </w:r>
          </w:p>
        </w:tc>
        <w:tc>
          <w:tcPr>
            <w:tcW w:w="1018" w:type="dxa"/>
            <w:vMerge w:val="restart"/>
            <w:vAlign w:val="center"/>
            <w:hideMark/>
          </w:tcPr>
          <w:p w14:paraId="677E3351"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层门、轿门运行平稳性</w:t>
            </w:r>
          </w:p>
        </w:tc>
        <w:tc>
          <w:tcPr>
            <w:tcW w:w="3786" w:type="dxa"/>
            <w:hideMark/>
          </w:tcPr>
          <w:p w14:paraId="6F8385E9"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级：层门、轿门开关门过程中平稳</w:t>
            </w:r>
          </w:p>
        </w:tc>
        <w:tc>
          <w:tcPr>
            <w:tcW w:w="701" w:type="dxa"/>
            <w:vMerge w:val="restart"/>
            <w:vAlign w:val="center"/>
            <w:hideMark/>
          </w:tcPr>
          <w:p w14:paraId="23B53388"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 xml:space="preserve"> </w:t>
            </w:r>
            <w:r w:rsidRPr="00F355FD">
              <w:rPr>
                <w:rFonts w:ascii="宋体" w:eastAsia="宋体" w:hAnsi="宋体" w:hint="eastAsia"/>
                <w:color w:val="000000" w:themeColor="text1"/>
              </w:rPr>
              <w:t>②</w:t>
            </w:r>
            <w:r w:rsidRPr="00F355FD">
              <w:rPr>
                <w:rFonts w:ascii="宋体" w:eastAsia="宋体" w:hAnsi="宋体"/>
                <w:color w:val="000000" w:themeColor="text1"/>
              </w:rPr>
              <w:t xml:space="preserve"> </w:t>
            </w:r>
          </w:p>
        </w:tc>
        <w:tc>
          <w:tcPr>
            <w:tcW w:w="701" w:type="dxa"/>
            <w:vMerge w:val="restart"/>
            <w:vAlign w:val="center"/>
            <w:hideMark/>
          </w:tcPr>
          <w:p w14:paraId="7986B3DB"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3</w:t>
            </w:r>
          </w:p>
        </w:tc>
        <w:tc>
          <w:tcPr>
            <w:tcW w:w="701" w:type="dxa"/>
            <w:vAlign w:val="center"/>
            <w:hideMark/>
          </w:tcPr>
          <w:p w14:paraId="3FAED564"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313D287C"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6F943F7D" w14:textId="77777777" w:rsidTr="00F355FD">
        <w:trPr>
          <w:trHeight w:val="285"/>
        </w:trPr>
        <w:tc>
          <w:tcPr>
            <w:tcW w:w="668" w:type="dxa"/>
            <w:vMerge/>
            <w:vAlign w:val="center"/>
            <w:hideMark/>
          </w:tcPr>
          <w:p w14:paraId="42CB8A11"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157C7FB3"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643BC17A"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B</w:t>
            </w:r>
            <w:r w:rsidRPr="00F355FD">
              <w:rPr>
                <w:rFonts w:ascii="宋体" w:eastAsia="宋体" w:hAnsi="宋体" w:hint="eastAsia"/>
                <w:color w:val="000000" w:themeColor="text1"/>
              </w:rPr>
              <w:t>级：层门、轿门开关门过程中有抖动</w:t>
            </w:r>
          </w:p>
        </w:tc>
        <w:tc>
          <w:tcPr>
            <w:tcW w:w="701" w:type="dxa"/>
            <w:vMerge/>
            <w:vAlign w:val="center"/>
            <w:hideMark/>
          </w:tcPr>
          <w:p w14:paraId="637A6226"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69143D2B" w14:textId="77777777" w:rsidR="000F395E" w:rsidRPr="00F355FD" w:rsidRDefault="000F395E">
            <w:pPr>
              <w:pStyle w:val="aff8"/>
              <w:rPr>
                <w:rFonts w:ascii="宋体" w:eastAsia="宋体" w:hAnsi="宋体"/>
                <w:color w:val="000000" w:themeColor="text1"/>
              </w:rPr>
            </w:pPr>
          </w:p>
        </w:tc>
        <w:tc>
          <w:tcPr>
            <w:tcW w:w="701" w:type="dxa"/>
            <w:vAlign w:val="center"/>
            <w:hideMark/>
          </w:tcPr>
          <w:p w14:paraId="487B9401"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47E9CE18"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15F7E4A1" w14:textId="77777777" w:rsidTr="00F355FD">
        <w:trPr>
          <w:trHeight w:val="285"/>
        </w:trPr>
        <w:tc>
          <w:tcPr>
            <w:tcW w:w="668" w:type="dxa"/>
            <w:vMerge/>
            <w:vAlign w:val="center"/>
            <w:hideMark/>
          </w:tcPr>
          <w:p w14:paraId="25549745"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393C0B75"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4F9055BA"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级：开关门过程中抖动严重，速度不平缓，且无法修复。</w:t>
            </w:r>
          </w:p>
        </w:tc>
        <w:tc>
          <w:tcPr>
            <w:tcW w:w="701" w:type="dxa"/>
            <w:vMerge/>
            <w:vAlign w:val="center"/>
            <w:hideMark/>
          </w:tcPr>
          <w:p w14:paraId="6F35B2AF"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7A14D5E9" w14:textId="77777777" w:rsidR="000F395E" w:rsidRPr="00F355FD" w:rsidRDefault="000F395E">
            <w:pPr>
              <w:pStyle w:val="aff8"/>
              <w:rPr>
                <w:rFonts w:ascii="宋体" w:eastAsia="宋体" w:hAnsi="宋体"/>
                <w:color w:val="000000" w:themeColor="text1"/>
              </w:rPr>
            </w:pPr>
          </w:p>
        </w:tc>
        <w:tc>
          <w:tcPr>
            <w:tcW w:w="701" w:type="dxa"/>
            <w:vAlign w:val="center"/>
            <w:hideMark/>
          </w:tcPr>
          <w:p w14:paraId="0C5F530B"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B</w:t>
            </w:r>
          </w:p>
        </w:tc>
        <w:tc>
          <w:tcPr>
            <w:tcW w:w="701" w:type="dxa"/>
            <w:vAlign w:val="center"/>
            <w:hideMark/>
          </w:tcPr>
          <w:p w14:paraId="4001892A"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63AD8EE7" w14:textId="77777777" w:rsidTr="00F355FD">
        <w:trPr>
          <w:trHeight w:val="285"/>
        </w:trPr>
        <w:tc>
          <w:tcPr>
            <w:tcW w:w="668" w:type="dxa"/>
            <w:vMerge w:val="restart"/>
            <w:vAlign w:val="center"/>
            <w:hideMark/>
          </w:tcPr>
          <w:p w14:paraId="620ABC31"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2.6</w:t>
            </w:r>
          </w:p>
        </w:tc>
        <w:tc>
          <w:tcPr>
            <w:tcW w:w="1018" w:type="dxa"/>
            <w:vMerge w:val="restart"/>
            <w:vAlign w:val="center"/>
            <w:hideMark/>
          </w:tcPr>
          <w:p w14:paraId="50E29D7C"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层门、轿门运行噪声</w:t>
            </w:r>
          </w:p>
        </w:tc>
        <w:tc>
          <w:tcPr>
            <w:tcW w:w="3786" w:type="dxa"/>
            <w:hideMark/>
          </w:tcPr>
          <w:p w14:paraId="20C0774A"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级：噪声不大于</w:t>
            </w:r>
            <w:r w:rsidRPr="00F355FD">
              <w:rPr>
                <w:rFonts w:ascii="宋体" w:eastAsia="宋体" w:hAnsi="宋体"/>
                <w:color w:val="000000" w:themeColor="text1"/>
              </w:rPr>
              <w:t>65dB(A</w:t>
            </w:r>
            <w:r w:rsidRPr="00F355FD">
              <w:rPr>
                <w:rFonts w:ascii="宋体" w:eastAsia="宋体" w:hAnsi="宋体" w:hint="eastAsia"/>
                <w:color w:val="000000" w:themeColor="text1"/>
              </w:rPr>
              <w:t>）</w:t>
            </w:r>
          </w:p>
        </w:tc>
        <w:tc>
          <w:tcPr>
            <w:tcW w:w="701" w:type="dxa"/>
            <w:vMerge w:val="restart"/>
            <w:vAlign w:val="center"/>
            <w:hideMark/>
          </w:tcPr>
          <w:p w14:paraId="12AD122D"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 xml:space="preserve"> </w:t>
            </w:r>
            <w:r w:rsidRPr="00F355FD">
              <w:rPr>
                <w:rFonts w:ascii="宋体" w:eastAsia="宋体" w:hAnsi="宋体" w:hint="eastAsia"/>
                <w:color w:val="000000" w:themeColor="text1"/>
              </w:rPr>
              <w:t>②</w:t>
            </w:r>
            <w:r w:rsidRPr="00F355FD">
              <w:rPr>
                <w:rFonts w:ascii="宋体" w:eastAsia="宋体" w:hAnsi="宋体"/>
                <w:color w:val="000000" w:themeColor="text1"/>
              </w:rPr>
              <w:t xml:space="preserve"> </w:t>
            </w:r>
          </w:p>
        </w:tc>
        <w:tc>
          <w:tcPr>
            <w:tcW w:w="701" w:type="dxa"/>
            <w:vMerge w:val="restart"/>
            <w:vAlign w:val="center"/>
            <w:hideMark/>
          </w:tcPr>
          <w:p w14:paraId="149EF5FB"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4</w:t>
            </w:r>
          </w:p>
        </w:tc>
        <w:tc>
          <w:tcPr>
            <w:tcW w:w="701" w:type="dxa"/>
            <w:vAlign w:val="center"/>
            <w:hideMark/>
          </w:tcPr>
          <w:p w14:paraId="314F696A"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D</w:t>
            </w:r>
          </w:p>
        </w:tc>
        <w:tc>
          <w:tcPr>
            <w:tcW w:w="701" w:type="dxa"/>
            <w:vAlign w:val="center"/>
            <w:hideMark/>
          </w:tcPr>
          <w:p w14:paraId="4E8BC912"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24E2D4FE" w14:textId="77777777" w:rsidTr="00F355FD">
        <w:trPr>
          <w:trHeight w:val="285"/>
        </w:trPr>
        <w:tc>
          <w:tcPr>
            <w:tcW w:w="668" w:type="dxa"/>
            <w:vMerge/>
            <w:vAlign w:val="center"/>
            <w:hideMark/>
          </w:tcPr>
          <w:p w14:paraId="14502C2E"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62BBA8A4"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544183CD"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级：噪声大于</w:t>
            </w:r>
            <w:r w:rsidRPr="00F355FD">
              <w:rPr>
                <w:rFonts w:ascii="宋体" w:eastAsia="宋体" w:hAnsi="宋体"/>
                <w:color w:val="000000" w:themeColor="text1"/>
              </w:rPr>
              <w:t>65dB(A</w:t>
            </w:r>
            <w:r w:rsidRPr="00F355FD">
              <w:rPr>
                <w:rFonts w:ascii="宋体" w:eastAsia="宋体" w:hAnsi="宋体" w:hint="eastAsia"/>
                <w:color w:val="000000" w:themeColor="text1"/>
              </w:rPr>
              <w:t>）</w:t>
            </w:r>
          </w:p>
        </w:tc>
        <w:tc>
          <w:tcPr>
            <w:tcW w:w="701" w:type="dxa"/>
            <w:vMerge/>
            <w:vAlign w:val="center"/>
            <w:hideMark/>
          </w:tcPr>
          <w:p w14:paraId="706A42B6"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378E27E5" w14:textId="77777777" w:rsidR="000F395E" w:rsidRPr="00F355FD" w:rsidRDefault="000F395E">
            <w:pPr>
              <w:pStyle w:val="aff8"/>
              <w:rPr>
                <w:rFonts w:ascii="宋体" w:eastAsia="宋体" w:hAnsi="宋体"/>
                <w:color w:val="000000" w:themeColor="text1"/>
              </w:rPr>
            </w:pPr>
          </w:p>
        </w:tc>
        <w:tc>
          <w:tcPr>
            <w:tcW w:w="701" w:type="dxa"/>
            <w:vAlign w:val="center"/>
            <w:hideMark/>
          </w:tcPr>
          <w:p w14:paraId="639D45B2"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23879EC6"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6D70FAD1" w14:textId="77777777" w:rsidTr="00F355FD">
        <w:trPr>
          <w:trHeight w:val="285"/>
        </w:trPr>
        <w:tc>
          <w:tcPr>
            <w:tcW w:w="668" w:type="dxa"/>
            <w:vMerge w:val="restart"/>
            <w:vAlign w:val="center"/>
            <w:hideMark/>
          </w:tcPr>
          <w:p w14:paraId="2D11DD8E"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2.7</w:t>
            </w:r>
          </w:p>
        </w:tc>
        <w:tc>
          <w:tcPr>
            <w:tcW w:w="1018" w:type="dxa"/>
            <w:vMerge w:val="restart"/>
            <w:vAlign w:val="center"/>
            <w:hideMark/>
          </w:tcPr>
          <w:p w14:paraId="216D5CCA"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门机性能</w:t>
            </w:r>
          </w:p>
        </w:tc>
        <w:tc>
          <w:tcPr>
            <w:tcW w:w="3786" w:type="dxa"/>
            <w:hideMark/>
          </w:tcPr>
          <w:p w14:paraId="7B8D80CE"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级：门机工作可靠；</w:t>
            </w:r>
          </w:p>
        </w:tc>
        <w:tc>
          <w:tcPr>
            <w:tcW w:w="701" w:type="dxa"/>
            <w:vMerge w:val="restart"/>
            <w:vAlign w:val="center"/>
            <w:hideMark/>
          </w:tcPr>
          <w:p w14:paraId="7E934D5A"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 xml:space="preserve"> </w:t>
            </w:r>
            <w:r w:rsidRPr="00F355FD">
              <w:rPr>
                <w:rFonts w:ascii="宋体" w:eastAsia="宋体" w:hAnsi="宋体" w:hint="eastAsia"/>
                <w:color w:val="000000" w:themeColor="text1"/>
              </w:rPr>
              <w:t>②</w:t>
            </w:r>
            <w:r w:rsidRPr="00F355FD">
              <w:rPr>
                <w:rFonts w:ascii="宋体" w:eastAsia="宋体" w:hAnsi="宋体"/>
                <w:color w:val="000000" w:themeColor="text1"/>
              </w:rPr>
              <w:t xml:space="preserve"> </w:t>
            </w:r>
          </w:p>
        </w:tc>
        <w:tc>
          <w:tcPr>
            <w:tcW w:w="701" w:type="dxa"/>
            <w:vMerge w:val="restart"/>
            <w:vAlign w:val="center"/>
            <w:hideMark/>
          </w:tcPr>
          <w:p w14:paraId="740B72E6"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4</w:t>
            </w:r>
          </w:p>
        </w:tc>
        <w:tc>
          <w:tcPr>
            <w:tcW w:w="701" w:type="dxa"/>
            <w:vAlign w:val="center"/>
            <w:hideMark/>
          </w:tcPr>
          <w:p w14:paraId="7643CF79"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D</w:t>
            </w:r>
          </w:p>
        </w:tc>
        <w:tc>
          <w:tcPr>
            <w:tcW w:w="701" w:type="dxa"/>
            <w:vAlign w:val="center"/>
            <w:hideMark/>
          </w:tcPr>
          <w:p w14:paraId="227B40C8"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5FB3B6B1" w14:textId="77777777" w:rsidTr="00F355FD">
        <w:trPr>
          <w:trHeight w:val="285"/>
        </w:trPr>
        <w:tc>
          <w:tcPr>
            <w:tcW w:w="668" w:type="dxa"/>
            <w:vMerge/>
            <w:vAlign w:val="center"/>
            <w:hideMark/>
          </w:tcPr>
          <w:p w14:paraId="22530CAD"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671A2049"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70558FBF"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B</w:t>
            </w:r>
            <w:r w:rsidRPr="00F355FD">
              <w:rPr>
                <w:rFonts w:ascii="宋体" w:eastAsia="宋体" w:hAnsi="宋体" w:hint="eastAsia"/>
                <w:color w:val="000000" w:themeColor="text1"/>
              </w:rPr>
              <w:t>级：门机工作偶尔不正常。</w:t>
            </w:r>
          </w:p>
        </w:tc>
        <w:tc>
          <w:tcPr>
            <w:tcW w:w="701" w:type="dxa"/>
            <w:vMerge/>
            <w:vAlign w:val="center"/>
            <w:hideMark/>
          </w:tcPr>
          <w:p w14:paraId="1D787C90"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324F62A0" w14:textId="77777777" w:rsidR="000F395E" w:rsidRPr="00F355FD" w:rsidRDefault="000F395E">
            <w:pPr>
              <w:pStyle w:val="aff8"/>
              <w:rPr>
                <w:rFonts w:ascii="宋体" w:eastAsia="宋体" w:hAnsi="宋体"/>
                <w:color w:val="000000" w:themeColor="text1"/>
              </w:rPr>
            </w:pPr>
          </w:p>
        </w:tc>
        <w:tc>
          <w:tcPr>
            <w:tcW w:w="701" w:type="dxa"/>
            <w:vAlign w:val="center"/>
            <w:hideMark/>
          </w:tcPr>
          <w:p w14:paraId="2A876473"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27255ED4"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4B6369AE" w14:textId="77777777" w:rsidTr="00F355FD">
        <w:trPr>
          <w:trHeight w:val="285"/>
        </w:trPr>
        <w:tc>
          <w:tcPr>
            <w:tcW w:w="668" w:type="dxa"/>
            <w:vMerge w:val="restart"/>
            <w:vAlign w:val="center"/>
            <w:hideMark/>
          </w:tcPr>
          <w:p w14:paraId="0C748FAD"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2.8</w:t>
            </w:r>
          </w:p>
        </w:tc>
        <w:tc>
          <w:tcPr>
            <w:tcW w:w="1018" w:type="dxa"/>
            <w:vMerge w:val="restart"/>
            <w:vAlign w:val="center"/>
            <w:hideMark/>
          </w:tcPr>
          <w:p w14:paraId="6EB89E7C"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门保持装置与地坎</w:t>
            </w:r>
            <w:proofErr w:type="gramStart"/>
            <w:r w:rsidRPr="00F355FD">
              <w:rPr>
                <w:rFonts w:ascii="宋体" w:eastAsia="宋体" w:hAnsi="宋体" w:hint="eastAsia"/>
                <w:color w:val="000000" w:themeColor="text1"/>
              </w:rPr>
              <w:t>啮</w:t>
            </w:r>
            <w:proofErr w:type="gramEnd"/>
            <w:r w:rsidRPr="00F355FD">
              <w:rPr>
                <w:rFonts w:ascii="宋体" w:eastAsia="宋体" w:hAnsi="宋体" w:hint="eastAsia"/>
                <w:color w:val="000000" w:themeColor="text1"/>
              </w:rPr>
              <w:t>全深度</w:t>
            </w:r>
          </w:p>
        </w:tc>
        <w:tc>
          <w:tcPr>
            <w:tcW w:w="3786" w:type="dxa"/>
            <w:hideMark/>
          </w:tcPr>
          <w:p w14:paraId="3BA4F58E"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级：啮合深度不小于</w:t>
            </w:r>
            <w:r w:rsidRPr="00F355FD">
              <w:rPr>
                <w:rFonts w:ascii="宋体" w:eastAsia="宋体" w:hAnsi="宋体"/>
                <w:color w:val="000000" w:themeColor="text1"/>
              </w:rPr>
              <w:t>12mm</w:t>
            </w:r>
          </w:p>
        </w:tc>
        <w:tc>
          <w:tcPr>
            <w:tcW w:w="701" w:type="dxa"/>
            <w:vMerge w:val="restart"/>
            <w:vAlign w:val="center"/>
            <w:hideMark/>
          </w:tcPr>
          <w:p w14:paraId="426D21D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6FB7824D"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6E0EBE54"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46A88E2F"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76ED483C" w14:textId="77777777" w:rsidTr="00F355FD">
        <w:trPr>
          <w:trHeight w:val="285"/>
        </w:trPr>
        <w:tc>
          <w:tcPr>
            <w:tcW w:w="668" w:type="dxa"/>
            <w:vMerge/>
            <w:vAlign w:val="center"/>
            <w:hideMark/>
          </w:tcPr>
          <w:p w14:paraId="3FDA126D"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2C01ADC0"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57736388"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B</w:t>
            </w:r>
            <w:r w:rsidRPr="00F355FD">
              <w:rPr>
                <w:rFonts w:ascii="宋体" w:eastAsia="宋体" w:hAnsi="宋体" w:hint="eastAsia"/>
                <w:color w:val="000000" w:themeColor="text1"/>
              </w:rPr>
              <w:t>级：啮合深度不小于</w:t>
            </w:r>
            <w:r w:rsidRPr="00F355FD">
              <w:rPr>
                <w:rFonts w:ascii="宋体" w:eastAsia="宋体" w:hAnsi="宋体"/>
                <w:color w:val="000000" w:themeColor="text1"/>
              </w:rPr>
              <w:t>7mm</w:t>
            </w:r>
          </w:p>
        </w:tc>
        <w:tc>
          <w:tcPr>
            <w:tcW w:w="701" w:type="dxa"/>
            <w:vMerge/>
            <w:vAlign w:val="center"/>
            <w:hideMark/>
          </w:tcPr>
          <w:p w14:paraId="00BE4EDF"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1FE47B29" w14:textId="77777777" w:rsidR="000F395E" w:rsidRPr="00F355FD" w:rsidRDefault="000F395E">
            <w:pPr>
              <w:pStyle w:val="aff8"/>
              <w:rPr>
                <w:rFonts w:ascii="宋体" w:eastAsia="宋体" w:hAnsi="宋体"/>
                <w:color w:val="000000" w:themeColor="text1"/>
              </w:rPr>
            </w:pPr>
          </w:p>
        </w:tc>
        <w:tc>
          <w:tcPr>
            <w:tcW w:w="701" w:type="dxa"/>
            <w:vAlign w:val="center"/>
            <w:hideMark/>
          </w:tcPr>
          <w:p w14:paraId="1B558593"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3AF227CA"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080CC624" w14:textId="77777777" w:rsidTr="00F355FD">
        <w:trPr>
          <w:trHeight w:val="285"/>
        </w:trPr>
        <w:tc>
          <w:tcPr>
            <w:tcW w:w="668" w:type="dxa"/>
            <w:vMerge/>
            <w:vAlign w:val="center"/>
            <w:hideMark/>
          </w:tcPr>
          <w:p w14:paraId="07F911D9"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792E629B"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0389DE08"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级：啮合深度小于</w:t>
            </w:r>
            <w:r w:rsidRPr="00F355FD">
              <w:rPr>
                <w:rFonts w:ascii="宋体" w:eastAsia="宋体" w:hAnsi="宋体"/>
                <w:color w:val="000000" w:themeColor="text1"/>
              </w:rPr>
              <w:t>7mm</w:t>
            </w:r>
            <w:r w:rsidRPr="00F355FD">
              <w:rPr>
                <w:rFonts w:ascii="宋体" w:eastAsia="宋体" w:hAnsi="宋体" w:hint="eastAsia"/>
                <w:color w:val="000000" w:themeColor="text1"/>
              </w:rPr>
              <w:t>。</w:t>
            </w:r>
          </w:p>
        </w:tc>
        <w:tc>
          <w:tcPr>
            <w:tcW w:w="701" w:type="dxa"/>
            <w:vMerge/>
            <w:vAlign w:val="center"/>
            <w:hideMark/>
          </w:tcPr>
          <w:p w14:paraId="5B1786FC"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30A26696" w14:textId="77777777" w:rsidR="000F395E" w:rsidRPr="00F355FD" w:rsidRDefault="000F395E">
            <w:pPr>
              <w:pStyle w:val="aff8"/>
              <w:rPr>
                <w:rFonts w:ascii="宋体" w:eastAsia="宋体" w:hAnsi="宋体"/>
                <w:color w:val="000000" w:themeColor="text1"/>
              </w:rPr>
            </w:pPr>
          </w:p>
        </w:tc>
        <w:tc>
          <w:tcPr>
            <w:tcW w:w="701" w:type="dxa"/>
            <w:vAlign w:val="center"/>
            <w:hideMark/>
          </w:tcPr>
          <w:p w14:paraId="614657B1"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B</w:t>
            </w:r>
          </w:p>
        </w:tc>
        <w:tc>
          <w:tcPr>
            <w:tcW w:w="701" w:type="dxa"/>
            <w:vAlign w:val="center"/>
            <w:hideMark/>
          </w:tcPr>
          <w:p w14:paraId="629EFAEA"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413B32CF" w14:textId="77777777" w:rsidTr="00F355FD">
        <w:trPr>
          <w:trHeight w:val="285"/>
        </w:trPr>
        <w:tc>
          <w:tcPr>
            <w:tcW w:w="668" w:type="dxa"/>
            <w:vMerge w:val="restart"/>
            <w:vAlign w:val="center"/>
            <w:hideMark/>
          </w:tcPr>
          <w:p w14:paraId="6D1A1277"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2.9</w:t>
            </w:r>
          </w:p>
        </w:tc>
        <w:tc>
          <w:tcPr>
            <w:tcW w:w="1018" w:type="dxa"/>
            <w:vMerge w:val="restart"/>
            <w:vAlign w:val="center"/>
            <w:hideMark/>
          </w:tcPr>
          <w:p w14:paraId="1C4352B3" w14:textId="77777777" w:rsidR="000F395E" w:rsidRPr="00F355FD" w:rsidRDefault="000F395E" w:rsidP="00F355FD">
            <w:pPr>
              <w:pStyle w:val="aff8"/>
              <w:jc w:val="both"/>
              <w:rPr>
                <w:rFonts w:ascii="宋体" w:eastAsia="宋体" w:hAnsi="宋体"/>
                <w:color w:val="000000" w:themeColor="text1"/>
              </w:rPr>
            </w:pPr>
            <w:proofErr w:type="gramStart"/>
            <w:r w:rsidRPr="00F355FD">
              <w:rPr>
                <w:rFonts w:ascii="宋体" w:eastAsia="宋体" w:hAnsi="宋体" w:hint="eastAsia"/>
                <w:color w:val="000000" w:themeColor="text1"/>
              </w:rPr>
              <w:t>层门地</w:t>
            </w:r>
            <w:proofErr w:type="gramEnd"/>
            <w:r w:rsidRPr="00F355FD">
              <w:rPr>
                <w:rFonts w:ascii="宋体" w:eastAsia="宋体" w:hAnsi="宋体" w:hint="eastAsia"/>
                <w:color w:val="000000" w:themeColor="text1"/>
              </w:rPr>
              <w:t>坎</w:t>
            </w:r>
          </w:p>
        </w:tc>
        <w:tc>
          <w:tcPr>
            <w:tcW w:w="3786" w:type="dxa"/>
            <w:hideMark/>
          </w:tcPr>
          <w:p w14:paraId="5DC84D0E"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w:t>
            </w:r>
            <w:proofErr w:type="gramStart"/>
            <w:r w:rsidRPr="00F355FD">
              <w:rPr>
                <w:rFonts w:ascii="宋体" w:eastAsia="宋体" w:hAnsi="宋体" w:hint="eastAsia"/>
                <w:color w:val="000000" w:themeColor="text1"/>
              </w:rPr>
              <w:t>地坎未出现</w:t>
            </w:r>
            <w:proofErr w:type="gramEnd"/>
            <w:r w:rsidRPr="00F355FD">
              <w:rPr>
                <w:rFonts w:ascii="宋体" w:eastAsia="宋体" w:hAnsi="宋体" w:hint="eastAsia"/>
                <w:color w:val="000000" w:themeColor="text1"/>
              </w:rPr>
              <w:t>断裂、开焊、严重磨损或腐蚀，地坎滑槽未见明显变形</w:t>
            </w:r>
          </w:p>
        </w:tc>
        <w:tc>
          <w:tcPr>
            <w:tcW w:w="701" w:type="dxa"/>
            <w:vMerge w:val="restart"/>
            <w:vAlign w:val="center"/>
            <w:hideMark/>
          </w:tcPr>
          <w:p w14:paraId="6840FC7B"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2022F831"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78982CCA"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00FB3C0B"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7831770E" w14:textId="77777777" w:rsidTr="00F355FD">
        <w:trPr>
          <w:trHeight w:val="540"/>
        </w:trPr>
        <w:tc>
          <w:tcPr>
            <w:tcW w:w="668" w:type="dxa"/>
            <w:vMerge/>
            <w:vAlign w:val="center"/>
            <w:hideMark/>
          </w:tcPr>
          <w:p w14:paraId="17190D9D"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372BF9E1"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2D1E0F45"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级：地</w:t>
            </w:r>
            <w:proofErr w:type="gramStart"/>
            <w:r w:rsidRPr="00F355FD">
              <w:rPr>
                <w:rFonts w:ascii="宋体" w:eastAsia="宋体" w:hAnsi="宋体" w:hint="eastAsia"/>
                <w:color w:val="000000" w:themeColor="text1"/>
              </w:rPr>
              <w:t>坎出现</w:t>
            </w:r>
            <w:proofErr w:type="gramEnd"/>
            <w:r w:rsidRPr="00F355FD">
              <w:rPr>
                <w:rFonts w:ascii="宋体" w:eastAsia="宋体" w:hAnsi="宋体" w:hint="eastAsia"/>
                <w:color w:val="000000" w:themeColor="text1"/>
              </w:rPr>
              <w:t>断裂、开焊、严重磨损或腐蚀，或地坎滑槽变形，影响门扇正常运行或导致</w:t>
            </w:r>
            <w:proofErr w:type="gramStart"/>
            <w:r w:rsidRPr="00F355FD">
              <w:rPr>
                <w:rFonts w:ascii="宋体" w:eastAsia="宋体" w:hAnsi="宋体" w:hint="eastAsia"/>
                <w:color w:val="000000" w:themeColor="text1"/>
              </w:rPr>
              <w:t>门导靴</w:t>
            </w:r>
            <w:proofErr w:type="gramEnd"/>
            <w:r w:rsidRPr="00F355FD">
              <w:rPr>
                <w:rFonts w:ascii="宋体" w:eastAsia="宋体" w:hAnsi="宋体" w:hint="eastAsia"/>
                <w:color w:val="000000" w:themeColor="text1"/>
              </w:rPr>
              <w:t>脱轨。</w:t>
            </w:r>
          </w:p>
        </w:tc>
        <w:tc>
          <w:tcPr>
            <w:tcW w:w="701" w:type="dxa"/>
            <w:vMerge/>
            <w:vAlign w:val="center"/>
            <w:hideMark/>
          </w:tcPr>
          <w:p w14:paraId="753C9E6F"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3196F665" w14:textId="77777777" w:rsidR="000F395E" w:rsidRPr="00F355FD" w:rsidRDefault="000F395E">
            <w:pPr>
              <w:pStyle w:val="aff8"/>
              <w:rPr>
                <w:rFonts w:ascii="宋体" w:eastAsia="宋体" w:hAnsi="宋体"/>
                <w:color w:val="000000" w:themeColor="text1"/>
              </w:rPr>
            </w:pPr>
          </w:p>
        </w:tc>
        <w:tc>
          <w:tcPr>
            <w:tcW w:w="701" w:type="dxa"/>
            <w:vAlign w:val="center"/>
            <w:hideMark/>
          </w:tcPr>
          <w:p w14:paraId="07775417"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07E1B034"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7B301E65" w14:textId="77777777" w:rsidTr="00F355FD">
        <w:trPr>
          <w:trHeight w:val="285"/>
        </w:trPr>
        <w:tc>
          <w:tcPr>
            <w:tcW w:w="668" w:type="dxa"/>
            <w:vMerge w:val="restart"/>
            <w:vAlign w:val="center"/>
            <w:hideMark/>
          </w:tcPr>
          <w:p w14:paraId="1CB14ED2"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2.10</w:t>
            </w:r>
          </w:p>
        </w:tc>
        <w:tc>
          <w:tcPr>
            <w:tcW w:w="1018" w:type="dxa"/>
            <w:vMerge w:val="restart"/>
            <w:vAlign w:val="center"/>
            <w:hideMark/>
          </w:tcPr>
          <w:p w14:paraId="59299625"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地坎支架</w:t>
            </w:r>
          </w:p>
        </w:tc>
        <w:tc>
          <w:tcPr>
            <w:tcW w:w="3786" w:type="dxa"/>
            <w:hideMark/>
          </w:tcPr>
          <w:p w14:paraId="2B71EAB3"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级：地坎支架未出现严重变形或腐蚀。</w:t>
            </w:r>
          </w:p>
        </w:tc>
        <w:tc>
          <w:tcPr>
            <w:tcW w:w="701" w:type="dxa"/>
            <w:vMerge w:val="restart"/>
            <w:vAlign w:val="center"/>
            <w:hideMark/>
          </w:tcPr>
          <w:p w14:paraId="4C45A606"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26FF1B95"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23D1F015"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47F41E02"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70CC2FA9" w14:textId="77777777" w:rsidTr="00F355FD">
        <w:trPr>
          <w:trHeight w:val="285"/>
        </w:trPr>
        <w:tc>
          <w:tcPr>
            <w:tcW w:w="668" w:type="dxa"/>
            <w:vMerge/>
            <w:vAlign w:val="center"/>
            <w:hideMark/>
          </w:tcPr>
          <w:p w14:paraId="000B0993"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427AE9B3"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006452B2"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级：地坎支架出现严重变形或腐蚀。</w:t>
            </w:r>
          </w:p>
        </w:tc>
        <w:tc>
          <w:tcPr>
            <w:tcW w:w="701" w:type="dxa"/>
            <w:vMerge/>
            <w:vAlign w:val="center"/>
            <w:hideMark/>
          </w:tcPr>
          <w:p w14:paraId="23C52F89"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5EBD6F70" w14:textId="77777777" w:rsidR="000F395E" w:rsidRPr="00F355FD" w:rsidRDefault="000F395E">
            <w:pPr>
              <w:pStyle w:val="aff8"/>
              <w:rPr>
                <w:rFonts w:ascii="宋体" w:eastAsia="宋体" w:hAnsi="宋体"/>
                <w:color w:val="000000" w:themeColor="text1"/>
              </w:rPr>
            </w:pPr>
          </w:p>
        </w:tc>
        <w:tc>
          <w:tcPr>
            <w:tcW w:w="701" w:type="dxa"/>
            <w:vAlign w:val="center"/>
            <w:hideMark/>
          </w:tcPr>
          <w:p w14:paraId="24690DA8"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6D3DA412"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4AA18543" w14:textId="77777777" w:rsidTr="00F355FD">
        <w:trPr>
          <w:trHeight w:val="285"/>
        </w:trPr>
        <w:tc>
          <w:tcPr>
            <w:tcW w:w="668" w:type="dxa"/>
            <w:vMerge w:val="restart"/>
            <w:vAlign w:val="center"/>
            <w:hideMark/>
          </w:tcPr>
          <w:p w14:paraId="644D609A"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2.11</w:t>
            </w:r>
          </w:p>
        </w:tc>
        <w:tc>
          <w:tcPr>
            <w:tcW w:w="1018" w:type="dxa"/>
            <w:vMerge w:val="restart"/>
            <w:vAlign w:val="center"/>
            <w:hideMark/>
          </w:tcPr>
          <w:p w14:paraId="077FD7AE" w14:textId="77777777" w:rsidR="000F395E" w:rsidRPr="00F355FD" w:rsidRDefault="000F395E" w:rsidP="00F355FD">
            <w:pPr>
              <w:pStyle w:val="aff8"/>
              <w:jc w:val="both"/>
              <w:rPr>
                <w:rFonts w:ascii="宋体" w:eastAsia="宋体" w:hAnsi="宋体"/>
                <w:color w:val="000000" w:themeColor="text1"/>
              </w:rPr>
            </w:pPr>
            <w:proofErr w:type="gramStart"/>
            <w:r w:rsidRPr="00F355FD">
              <w:rPr>
                <w:rFonts w:ascii="宋体" w:eastAsia="宋体" w:hAnsi="宋体" w:hint="eastAsia"/>
                <w:color w:val="000000" w:themeColor="text1"/>
              </w:rPr>
              <w:t>层门的</w:t>
            </w:r>
            <w:proofErr w:type="gramEnd"/>
            <w:r w:rsidRPr="00F355FD">
              <w:rPr>
                <w:rFonts w:ascii="宋体" w:eastAsia="宋体" w:hAnsi="宋体" w:hint="eastAsia"/>
                <w:color w:val="000000" w:themeColor="text1"/>
              </w:rPr>
              <w:t>自动关闭装置</w:t>
            </w:r>
          </w:p>
        </w:tc>
        <w:tc>
          <w:tcPr>
            <w:tcW w:w="3786" w:type="dxa"/>
            <w:hideMark/>
          </w:tcPr>
          <w:p w14:paraId="4E81D89F"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级：自</w:t>
            </w:r>
            <w:proofErr w:type="gramStart"/>
            <w:r w:rsidRPr="00F355FD">
              <w:rPr>
                <w:rFonts w:ascii="宋体" w:eastAsia="宋体" w:hAnsi="宋体" w:hint="eastAsia"/>
                <w:color w:val="000000" w:themeColor="text1"/>
              </w:rPr>
              <w:t>闭功能</w:t>
            </w:r>
            <w:proofErr w:type="gramEnd"/>
            <w:r w:rsidRPr="00F355FD">
              <w:rPr>
                <w:rFonts w:ascii="宋体" w:eastAsia="宋体" w:hAnsi="宋体" w:hint="eastAsia"/>
                <w:color w:val="000000" w:themeColor="text1"/>
              </w:rPr>
              <w:t>可靠、有效；</w:t>
            </w:r>
          </w:p>
        </w:tc>
        <w:tc>
          <w:tcPr>
            <w:tcW w:w="701" w:type="dxa"/>
            <w:vMerge w:val="restart"/>
            <w:vAlign w:val="center"/>
            <w:hideMark/>
          </w:tcPr>
          <w:p w14:paraId="66601E41"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1075A34B"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0C063B82"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662593BC"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71EBA912" w14:textId="77777777" w:rsidTr="00F355FD">
        <w:trPr>
          <w:trHeight w:val="285"/>
        </w:trPr>
        <w:tc>
          <w:tcPr>
            <w:tcW w:w="668" w:type="dxa"/>
            <w:vMerge/>
            <w:vAlign w:val="center"/>
            <w:hideMark/>
          </w:tcPr>
          <w:p w14:paraId="31823FBF"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6CD44525"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266D9694"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级：自</w:t>
            </w:r>
            <w:proofErr w:type="gramStart"/>
            <w:r w:rsidRPr="00F355FD">
              <w:rPr>
                <w:rFonts w:ascii="宋体" w:eastAsia="宋体" w:hAnsi="宋体" w:hint="eastAsia"/>
                <w:color w:val="000000" w:themeColor="text1"/>
              </w:rPr>
              <w:t>闭功能</w:t>
            </w:r>
            <w:proofErr w:type="gramEnd"/>
            <w:r w:rsidRPr="00F355FD">
              <w:rPr>
                <w:rFonts w:ascii="宋体" w:eastAsia="宋体" w:hAnsi="宋体" w:hint="eastAsia"/>
                <w:color w:val="000000" w:themeColor="text1"/>
              </w:rPr>
              <w:t>无效或不可靠。</w:t>
            </w:r>
          </w:p>
        </w:tc>
        <w:tc>
          <w:tcPr>
            <w:tcW w:w="701" w:type="dxa"/>
            <w:vMerge/>
            <w:vAlign w:val="center"/>
            <w:hideMark/>
          </w:tcPr>
          <w:p w14:paraId="5536623D"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22639A06" w14:textId="77777777" w:rsidR="000F395E" w:rsidRPr="00F355FD" w:rsidRDefault="000F395E">
            <w:pPr>
              <w:pStyle w:val="aff8"/>
              <w:rPr>
                <w:rFonts w:ascii="宋体" w:eastAsia="宋体" w:hAnsi="宋体"/>
                <w:color w:val="000000" w:themeColor="text1"/>
              </w:rPr>
            </w:pPr>
          </w:p>
        </w:tc>
        <w:tc>
          <w:tcPr>
            <w:tcW w:w="701" w:type="dxa"/>
            <w:vAlign w:val="center"/>
            <w:hideMark/>
          </w:tcPr>
          <w:p w14:paraId="6218A62E"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66AC0FEB"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5C95E235" w14:textId="77777777" w:rsidTr="00F355FD">
        <w:trPr>
          <w:trHeight w:val="285"/>
        </w:trPr>
        <w:tc>
          <w:tcPr>
            <w:tcW w:w="668" w:type="dxa"/>
            <w:vMerge w:val="restart"/>
            <w:vAlign w:val="center"/>
            <w:hideMark/>
          </w:tcPr>
          <w:p w14:paraId="78C21DA8"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2.12</w:t>
            </w:r>
          </w:p>
        </w:tc>
        <w:tc>
          <w:tcPr>
            <w:tcW w:w="1018" w:type="dxa"/>
            <w:vMerge w:val="restart"/>
            <w:vAlign w:val="center"/>
            <w:hideMark/>
          </w:tcPr>
          <w:p w14:paraId="49F8BBA1" w14:textId="77777777" w:rsidR="000F395E" w:rsidRPr="00F355FD" w:rsidRDefault="000F395E" w:rsidP="00F355FD">
            <w:pPr>
              <w:pStyle w:val="aff8"/>
              <w:jc w:val="both"/>
              <w:rPr>
                <w:rFonts w:ascii="宋体" w:eastAsia="宋体" w:hAnsi="宋体"/>
                <w:color w:val="000000" w:themeColor="text1"/>
              </w:rPr>
            </w:pPr>
            <w:proofErr w:type="gramStart"/>
            <w:r w:rsidRPr="00F355FD">
              <w:rPr>
                <w:rFonts w:ascii="宋体" w:eastAsia="宋体" w:hAnsi="宋体" w:hint="eastAsia"/>
                <w:color w:val="000000" w:themeColor="text1"/>
              </w:rPr>
              <w:t>层门和轿门锁</w:t>
            </w:r>
            <w:proofErr w:type="gramEnd"/>
            <w:r w:rsidRPr="00F355FD">
              <w:rPr>
                <w:rFonts w:ascii="宋体" w:eastAsia="宋体" w:hAnsi="宋体" w:hint="eastAsia"/>
                <w:color w:val="000000" w:themeColor="text1"/>
              </w:rPr>
              <w:t>紧装置锁钩啮合深度</w:t>
            </w:r>
          </w:p>
        </w:tc>
        <w:tc>
          <w:tcPr>
            <w:tcW w:w="3786" w:type="dxa"/>
            <w:hideMark/>
          </w:tcPr>
          <w:p w14:paraId="6642E43B"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级：啮合深度不小于</w:t>
            </w:r>
            <w:r w:rsidRPr="00F355FD">
              <w:rPr>
                <w:rFonts w:ascii="宋体" w:eastAsia="宋体" w:hAnsi="宋体"/>
                <w:color w:val="000000" w:themeColor="text1"/>
              </w:rPr>
              <w:t>7mm</w:t>
            </w:r>
            <w:r w:rsidRPr="00F355FD">
              <w:rPr>
                <w:rFonts w:ascii="宋体" w:eastAsia="宋体" w:hAnsi="宋体" w:hint="eastAsia"/>
                <w:color w:val="000000" w:themeColor="text1"/>
              </w:rPr>
              <w:t>；</w:t>
            </w:r>
          </w:p>
        </w:tc>
        <w:tc>
          <w:tcPr>
            <w:tcW w:w="701" w:type="dxa"/>
            <w:vMerge w:val="restart"/>
            <w:vAlign w:val="center"/>
            <w:hideMark/>
          </w:tcPr>
          <w:p w14:paraId="2F3A95FC"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7598A342"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7BBC1C73"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7A9C632E"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487643EA" w14:textId="77777777" w:rsidTr="00F355FD">
        <w:trPr>
          <w:trHeight w:val="285"/>
        </w:trPr>
        <w:tc>
          <w:tcPr>
            <w:tcW w:w="668" w:type="dxa"/>
            <w:vMerge/>
            <w:vAlign w:val="center"/>
            <w:hideMark/>
          </w:tcPr>
          <w:p w14:paraId="7D13E6E3"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7F8D9849"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7618123E"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级：啮合深度小于</w:t>
            </w:r>
            <w:r w:rsidRPr="00F355FD">
              <w:rPr>
                <w:rFonts w:ascii="宋体" w:eastAsia="宋体" w:hAnsi="宋体"/>
                <w:color w:val="000000" w:themeColor="text1"/>
              </w:rPr>
              <w:t>7mm</w:t>
            </w:r>
            <w:r w:rsidRPr="00F355FD">
              <w:rPr>
                <w:rFonts w:ascii="宋体" w:eastAsia="宋体" w:hAnsi="宋体" w:hint="eastAsia"/>
                <w:color w:val="000000" w:themeColor="text1"/>
              </w:rPr>
              <w:t>。</w:t>
            </w:r>
          </w:p>
        </w:tc>
        <w:tc>
          <w:tcPr>
            <w:tcW w:w="701" w:type="dxa"/>
            <w:vMerge/>
            <w:vAlign w:val="center"/>
            <w:hideMark/>
          </w:tcPr>
          <w:p w14:paraId="1480B9C1"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2962E3E0" w14:textId="77777777" w:rsidR="000F395E" w:rsidRPr="00F355FD" w:rsidRDefault="000F395E">
            <w:pPr>
              <w:pStyle w:val="aff8"/>
              <w:rPr>
                <w:rFonts w:ascii="宋体" w:eastAsia="宋体" w:hAnsi="宋体"/>
                <w:color w:val="000000" w:themeColor="text1"/>
              </w:rPr>
            </w:pPr>
          </w:p>
        </w:tc>
        <w:tc>
          <w:tcPr>
            <w:tcW w:w="701" w:type="dxa"/>
            <w:vAlign w:val="center"/>
            <w:hideMark/>
          </w:tcPr>
          <w:p w14:paraId="51CCDC25"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3B265421"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2F9BA4B6" w14:textId="77777777" w:rsidTr="00F355FD">
        <w:trPr>
          <w:trHeight w:val="285"/>
        </w:trPr>
        <w:tc>
          <w:tcPr>
            <w:tcW w:w="668" w:type="dxa"/>
            <w:vMerge w:val="restart"/>
            <w:vAlign w:val="center"/>
            <w:hideMark/>
          </w:tcPr>
          <w:p w14:paraId="7C183E3F"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2.13</w:t>
            </w:r>
          </w:p>
        </w:tc>
        <w:tc>
          <w:tcPr>
            <w:tcW w:w="1018" w:type="dxa"/>
            <w:vMerge w:val="restart"/>
            <w:vAlign w:val="center"/>
            <w:hideMark/>
          </w:tcPr>
          <w:p w14:paraId="4918F9B6"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层轿门关闭及锁紧验证电气</w:t>
            </w:r>
            <w:r w:rsidRPr="00F355FD">
              <w:rPr>
                <w:rFonts w:ascii="宋体" w:eastAsia="宋体" w:hAnsi="宋体" w:hint="eastAsia"/>
                <w:color w:val="000000" w:themeColor="text1"/>
              </w:rPr>
              <w:lastRenderedPageBreak/>
              <w:t>安全装置</w:t>
            </w:r>
          </w:p>
        </w:tc>
        <w:tc>
          <w:tcPr>
            <w:tcW w:w="3786" w:type="dxa"/>
            <w:hideMark/>
          </w:tcPr>
          <w:p w14:paraId="5E309AA6"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lastRenderedPageBreak/>
              <w:t>A</w:t>
            </w:r>
            <w:r w:rsidRPr="00F355FD">
              <w:rPr>
                <w:rFonts w:ascii="宋体" w:eastAsia="宋体" w:hAnsi="宋体" w:hint="eastAsia"/>
                <w:color w:val="000000" w:themeColor="text1"/>
              </w:rPr>
              <w:t>级：电气安全装置完好，功能有效</w:t>
            </w:r>
            <w:r w:rsidRPr="00F355FD">
              <w:rPr>
                <w:rFonts w:ascii="宋体" w:eastAsia="宋体" w:hAnsi="宋体"/>
                <w:color w:val="000000" w:themeColor="text1"/>
              </w:rPr>
              <w:t xml:space="preserve"> </w:t>
            </w:r>
          </w:p>
        </w:tc>
        <w:tc>
          <w:tcPr>
            <w:tcW w:w="701" w:type="dxa"/>
            <w:vMerge w:val="restart"/>
            <w:vAlign w:val="center"/>
            <w:hideMark/>
          </w:tcPr>
          <w:p w14:paraId="09A9C2DA"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①</w:t>
            </w:r>
            <w:r w:rsidRPr="00F355FD">
              <w:rPr>
                <w:rFonts w:ascii="宋体" w:eastAsia="宋体" w:hAnsi="宋体"/>
                <w:color w:val="000000" w:themeColor="text1"/>
              </w:rPr>
              <w:t>/</w:t>
            </w:r>
            <w:r w:rsidRPr="00F355FD">
              <w:rPr>
                <w:rFonts w:ascii="宋体" w:eastAsia="宋体" w:hAnsi="宋体" w:hint="eastAsia"/>
                <w:color w:val="000000" w:themeColor="text1"/>
              </w:rPr>
              <w:t>②</w:t>
            </w:r>
          </w:p>
        </w:tc>
        <w:tc>
          <w:tcPr>
            <w:tcW w:w="701" w:type="dxa"/>
            <w:vMerge w:val="restart"/>
            <w:vAlign w:val="center"/>
            <w:hideMark/>
          </w:tcPr>
          <w:p w14:paraId="50A4D1ED"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5E165BCB"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1ACC6DC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57560CB2" w14:textId="77777777" w:rsidTr="00F355FD">
        <w:trPr>
          <w:trHeight w:val="285"/>
        </w:trPr>
        <w:tc>
          <w:tcPr>
            <w:tcW w:w="668" w:type="dxa"/>
            <w:vMerge/>
            <w:vAlign w:val="center"/>
            <w:hideMark/>
          </w:tcPr>
          <w:p w14:paraId="010AAFEA"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120B56AA"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58086324"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级：电气安全装置功能失效，或出现可能影</w:t>
            </w:r>
            <w:r w:rsidRPr="00F355FD">
              <w:rPr>
                <w:rFonts w:ascii="宋体" w:eastAsia="宋体" w:hAnsi="宋体" w:hint="eastAsia"/>
                <w:color w:val="000000" w:themeColor="text1"/>
              </w:rPr>
              <w:lastRenderedPageBreak/>
              <w:t>响功能的破损。</w:t>
            </w:r>
            <w:r w:rsidRPr="00F355FD">
              <w:rPr>
                <w:rFonts w:ascii="宋体" w:eastAsia="宋体" w:hAnsi="宋体"/>
                <w:color w:val="000000" w:themeColor="text1"/>
              </w:rPr>
              <w:t xml:space="preserve"> </w:t>
            </w:r>
          </w:p>
        </w:tc>
        <w:tc>
          <w:tcPr>
            <w:tcW w:w="701" w:type="dxa"/>
            <w:vMerge/>
            <w:vAlign w:val="center"/>
            <w:hideMark/>
          </w:tcPr>
          <w:p w14:paraId="54D047F0"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55649AE7" w14:textId="77777777" w:rsidR="000F395E" w:rsidRPr="00F355FD" w:rsidRDefault="000F395E">
            <w:pPr>
              <w:pStyle w:val="aff8"/>
              <w:rPr>
                <w:rFonts w:ascii="宋体" w:eastAsia="宋体" w:hAnsi="宋体"/>
                <w:color w:val="000000" w:themeColor="text1"/>
              </w:rPr>
            </w:pPr>
          </w:p>
        </w:tc>
        <w:tc>
          <w:tcPr>
            <w:tcW w:w="701" w:type="dxa"/>
            <w:vAlign w:val="center"/>
            <w:hideMark/>
          </w:tcPr>
          <w:p w14:paraId="0F976C28"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A</w:t>
            </w:r>
          </w:p>
        </w:tc>
        <w:tc>
          <w:tcPr>
            <w:tcW w:w="701" w:type="dxa"/>
            <w:vAlign w:val="center"/>
            <w:hideMark/>
          </w:tcPr>
          <w:p w14:paraId="3F1D050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5ABBF19A" w14:textId="77777777" w:rsidTr="00F355FD">
        <w:trPr>
          <w:trHeight w:val="285"/>
        </w:trPr>
        <w:tc>
          <w:tcPr>
            <w:tcW w:w="668" w:type="dxa"/>
            <w:vMerge w:val="restart"/>
            <w:vAlign w:val="center"/>
            <w:hideMark/>
          </w:tcPr>
          <w:p w14:paraId="1B31E2E1"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lastRenderedPageBreak/>
              <w:t>2.14</w:t>
            </w:r>
          </w:p>
        </w:tc>
        <w:tc>
          <w:tcPr>
            <w:tcW w:w="1018" w:type="dxa"/>
            <w:vMerge w:val="restart"/>
            <w:vAlign w:val="center"/>
            <w:hideMark/>
          </w:tcPr>
          <w:p w14:paraId="63D99FE3"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自动门防止夹人装置</w:t>
            </w:r>
          </w:p>
        </w:tc>
        <w:tc>
          <w:tcPr>
            <w:tcW w:w="3786" w:type="dxa"/>
            <w:hideMark/>
          </w:tcPr>
          <w:p w14:paraId="2ED7B29D"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级：防夹人装置功能有效；</w:t>
            </w:r>
          </w:p>
        </w:tc>
        <w:tc>
          <w:tcPr>
            <w:tcW w:w="701" w:type="dxa"/>
            <w:vMerge w:val="restart"/>
            <w:vAlign w:val="center"/>
            <w:hideMark/>
          </w:tcPr>
          <w:p w14:paraId="23EC0123"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2FF455DC"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3</w:t>
            </w:r>
          </w:p>
        </w:tc>
        <w:tc>
          <w:tcPr>
            <w:tcW w:w="701" w:type="dxa"/>
            <w:vAlign w:val="center"/>
            <w:hideMark/>
          </w:tcPr>
          <w:p w14:paraId="4B8EB0F6"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3C27B79E"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7237A093" w14:textId="77777777" w:rsidTr="00F355FD">
        <w:trPr>
          <w:trHeight w:val="285"/>
        </w:trPr>
        <w:tc>
          <w:tcPr>
            <w:tcW w:w="668" w:type="dxa"/>
            <w:vMerge/>
            <w:vAlign w:val="center"/>
            <w:hideMark/>
          </w:tcPr>
          <w:p w14:paraId="77308C8A"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1C8C840B"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55B261DA"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级：防夹人装置功能失效。</w:t>
            </w:r>
          </w:p>
        </w:tc>
        <w:tc>
          <w:tcPr>
            <w:tcW w:w="701" w:type="dxa"/>
            <w:vMerge/>
            <w:vAlign w:val="center"/>
            <w:hideMark/>
          </w:tcPr>
          <w:p w14:paraId="3760C974"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171D3824" w14:textId="77777777" w:rsidR="000F395E" w:rsidRPr="00F355FD" w:rsidRDefault="000F395E">
            <w:pPr>
              <w:pStyle w:val="aff8"/>
              <w:rPr>
                <w:rFonts w:ascii="宋体" w:eastAsia="宋体" w:hAnsi="宋体"/>
                <w:color w:val="000000" w:themeColor="text1"/>
              </w:rPr>
            </w:pPr>
          </w:p>
        </w:tc>
        <w:tc>
          <w:tcPr>
            <w:tcW w:w="701" w:type="dxa"/>
            <w:vAlign w:val="center"/>
            <w:hideMark/>
          </w:tcPr>
          <w:p w14:paraId="56FF7E1D"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B</w:t>
            </w:r>
          </w:p>
        </w:tc>
        <w:tc>
          <w:tcPr>
            <w:tcW w:w="701" w:type="dxa"/>
            <w:vAlign w:val="center"/>
            <w:hideMark/>
          </w:tcPr>
          <w:p w14:paraId="229611DA"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Ⅱ</w:t>
            </w:r>
          </w:p>
        </w:tc>
      </w:tr>
      <w:tr w:rsidR="00F355FD" w:rsidRPr="00F355FD" w14:paraId="0BF4CD38" w14:textId="77777777" w:rsidTr="00F355FD">
        <w:trPr>
          <w:trHeight w:val="285"/>
        </w:trPr>
        <w:tc>
          <w:tcPr>
            <w:tcW w:w="668" w:type="dxa"/>
            <w:vMerge w:val="restart"/>
            <w:vAlign w:val="center"/>
            <w:hideMark/>
          </w:tcPr>
          <w:p w14:paraId="5B181313"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2.15</w:t>
            </w:r>
          </w:p>
        </w:tc>
        <w:tc>
          <w:tcPr>
            <w:tcW w:w="1018" w:type="dxa"/>
            <w:vMerge w:val="restart"/>
            <w:vAlign w:val="center"/>
            <w:hideMark/>
          </w:tcPr>
          <w:p w14:paraId="45A09A7E"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开锁区域内开启轿门的力</w:t>
            </w:r>
          </w:p>
        </w:tc>
        <w:tc>
          <w:tcPr>
            <w:tcW w:w="3786" w:type="dxa"/>
            <w:hideMark/>
          </w:tcPr>
          <w:p w14:paraId="3D539E67"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级：开门力不大于</w:t>
            </w:r>
            <w:r w:rsidRPr="00F355FD">
              <w:rPr>
                <w:rFonts w:ascii="宋体" w:eastAsia="宋体" w:hAnsi="宋体"/>
                <w:color w:val="000000" w:themeColor="text1"/>
              </w:rPr>
              <w:t>300N</w:t>
            </w:r>
            <w:r w:rsidRPr="00F355FD">
              <w:rPr>
                <w:rFonts w:ascii="宋体" w:eastAsia="宋体" w:hAnsi="宋体" w:hint="eastAsia"/>
                <w:color w:val="000000" w:themeColor="text1"/>
              </w:rPr>
              <w:t>；</w:t>
            </w:r>
          </w:p>
        </w:tc>
        <w:tc>
          <w:tcPr>
            <w:tcW w:w="701" w:type="dxa"/>
            <w:vMerge w:val="restart"/>
            <w:vAlign w:val="center"/>
            <w:hideMark/>
          </w:tcPr>
          <w:p w14:paraId="4BF0ABF6"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6B01CE56"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3</w:t>
            </w:r>
          </w:p>
        </w:tc>
        <w:tc>
          <w:tcPr>
            <w:tcW w:w="701" w:type="dxa"/>
            <w:vAlign w:val="center"/>
            <w:hideMark/>
          </w:tcPr>
          <w:p w14:paraId="3F55AE81"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E</w:t>
            </w:r>
          </w:p>
        </w:tc>
        <w:tc>
          <w:tcPr>
            <w:tcW w:w="701" w:type="dxa"/>
            <w:vAlign w:val="center"/>
            <w:hideMark/>
          </w:tcPr>
          <w:p w14:paraId="55146F0B"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18169A2D" w14:textId="77777777" w:rsidTr="00F355FD">
        <w:trPr>
          <w:trHeight w:val="285"/>
        </w:trPr>
        <w:tc>
          <w:tcPr>
            <w:tcW w:w="668" w:type="dxa"/>
            <w:vMerge/>
            <w:vAlign w:val="center"/>
            <w:hideMark/>
          </w:tcPr>
          <w:p w14:paraId="4971971D"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25BF0F19"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2DB30A93"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：开门力大于</w:t>
            </w:r>
            <w:r w:rsidRPr="00F355FD">
              <w:rPr>
                <w:rFonts w:ascii="宋体" w:eastAsia="宋体" w:hAnsi="宋体"/>
                <w:color w:val="000000" w:themeColor="text1"/>
              </w:rPr>
              <w:t>300N</w:t>
            </w:r>
            <w:r w:rsidRPr="00F355FD">
              <w:rPr>
                <w:rFonts w:ascii="宋体" w:eastAsia="宋体" w:hAnsi="宋体" w:hint="eastAsia"/>
                <w:color w:val="000000" w:themeColor="text1"/>
              </w:rPr>
              <w:t>。</w:t>
            </w:r>
          </w:p>
        </w:tc>
        <w:tc>
          <w:tcPr>
            <w:tcW w:w="701" w:type="dxa"/>
            <w:vMerge/>
            <w:vAlign w:val="center"/>
            <w:hideMark/>
          </w:tcPr>
          <w:p w14:paraId="48A970BC"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2756B324" w14:textId="77777777" w:rsidR="000F395E" w:rsidRPr="00F355FD" w:rsidRDefault="000F395E">
            <w:pPr>
              <w:pStyle w:val="aff8"/>
              <w:rPr>
                <w:rFonts w:ascii="宋体" w:eastAsia="宋体" w:hAnsi="宋体"/>
                <w:color w:val="000000" w:themeColor="text1"/>
              </w:rPr>
            </w:pPr>
          </w:p>
        </w:tc>
        <w:tc>
          <w:tcPr>
            <w:tcW w:w="701" w:type="dxa"/>
            <w:vAlign w:val="center"/>
            <w:hideMark/>
          </w:tcPr>
          <w:p w14:paraId="4423338F"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C</w:t>
            </w:r>
          </w:p>
        </w:tc>
        <w:tc>
          <w:tcPr>
            <w:tcW w:w="701" w:type="dxa"/>
            <w:vAlign w:val="center"/>
            <w:hideMark/>
          </w:tcPr>
          <w:p w14:paraId="157DD9BB"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r w:rsidR="00F355FD" w:rsidRPr="00F355FD" w14:paraId="46DCDACB" w14:textId="77777777" w:rsidTr="00F355FD">
        <w:trPr>
          <w:trHeight w:val="285"/>
        </w:trPr>
        <w:tc>
          <w:tcPr>
            <w:tcW w:w="668" w:type="dxa"/>
            <w:vMerge w:val="restart"/>
            <w:vAlign w:val="center"/>
            <w:hideMark/>
          </w:tcPr>
          <w:p w14:paraId="36256F83"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2.16</w:t>
            </w:r>
          </w:p>
        </w:tc>
        <w:tc>
          <w:tcPr>
            <w:tcW w:w="1018" w:type="dxa"/>
            <w:vMerge w:val="restart"/>
            <w:vAlign w:val="center"/>
            <w:hideMark/>
          </w:tcPr>
          <w:p w14:paraId="5533D326" w14:textId="77777777" w:rsidR="000F395E" w:rsidRPr="00F355FD" w:rsidRDefault="000F395E" w:rsidP="00F355FD">
            <w:pPr>
              <w:pStyle w:val="aff8"/>
              <w:jc w:val="both"/>
              <w:rPr>
                <w:rFonts w:ascii="宋体" w:eastAsia="宋体" w:hAnsi="宋体"/>
                <w:color w:val="000000" w:themeColor="text1"/>
              </w:rPr>
            </w:pPr>
            <w:r w:rsidRPr="00F355FD">
              <w:rPr>
                <w:rFonts w:ascii="宋体" w:eastAsia="宋体" w:hAnsi="宋体" w:hint="eastAsia"/>
                <w:color w:val="000000" w:themeColor="text1"/>
              </w:rPr>
              <w:t>轿门开门限制装置</w:t>
            </w:r>
          </w:p>
        </w:tc>
        <w:tc>
          <w:tcPr>
            <w:tcW w:w="3786" w:type="dxa"/>
            <w:hideMark/>
          </w:tcPr>
          <w:p w14:paraId="40383B7C"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A</w:t>
            </w:r>
            <w:r w:rsidRPr="00F355FD">
              <w:rPr>
                <w:rFonts w:ascii="宋体" w:eastAsia="宋体" w:hAnsi="宋体" w:hint="eastAsia"/>
                <w:color w:val="000000" w:themeColor="text1"/>
              </w:rPr>
              <w:t>级：轿门开门限制装置（如果有）有效，门开启宽度不超过</w:t>
            </w:r>
            <w:r w:rsidRPr="00F355FD">
              <w:rPr>
                <w:rFonts w:ascii="宋体" w:eastAsia="宋体" w:hAnsi="宋体"/>
                <w:color w:val="000000" w:themeColor="text1"/>
              </w:rPr>
              <w:t>50 mm</w:t>
            </w:r>
            <w:r w:rsidRPr="00F355FD">
              <w:rPr>
                <w:rFonts w:ascii="宋体" w:eastAsia="宋体" w:hAnsi="宋体" w:hint="eastAsia"/>
                <w:color w:val="000000" w:themeColor="text1"/>
              </w:rPr>
              <w:t>；</w:t>
            </w:r>
          </w:p>
        </w:tc>
        <w:tc>
          <w:tcPr>
            <w:tcW w:w="701" w:type="dxa"/>
            <w:vMerge w:val="restart"/>
            <w:vAlign w:val="center"/>
            <w:hideMark/>
          </w:tcPr>
          <w:p w14:paraId="484EE65A"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②</w:t>
            </w:r>
          </w:p>
        </w:tc>
        <w:tc>
          <w:tcPr>
            <w:tcW w:w="701" w:type="dxa"/>
            <w:vMerge w:val="restart"/>
            <w:vAlign w:val="center"/>
            <w:hideMark/>
          </w:tcPr>
          <w:p w14:paraId="15E7F087"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1</w:t>
            </w:r>
          </w:p>
        </w:tc>
        <w:tc>
          <w:tcPr>
            <w:tcW w:w="701" w:type="dxa"/>
            <w:vAlign w:val="center"/>
            <w:hideMark/>
          </w:tcPr>
          <w:p w14:paraId="7E0318BF"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F</w:t>
            </w:r>
          </w:p>
        </w:tc>
        <w:tc>
          <w:tcPr>
            <w:tcW w:w="701" w:type="dxa"/>
            <w:vAlign w:val="center"/>
            <w:hideMark/>
          </w:tcPr>
          <w:p w14:paraId="57D94FF2"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Ⅲ</w:t>
            </w:r>
          </w:p>
        </w:tc>
      </w:tr>
      <w:tr w:rsidR="00F355FD" w:rsidRPr="00F355FD" w14:paraId="01C90E96" w14:textId="77777777" w:rsidTr="00F355FD">
        <w:trPr>
          <w:trHeight w:val="285"/>
        </w:trPr>
        <w:tc>
          <w:tcPr>
            <w:tcW w:w="668" w:type="dxa"/>
            <w:vMerge/>
            <w:vAlign w:val="center"/>
            <w:hideMark/>
          </w:tcPr>
          <w:p w14:paraId="21C27C75" w14:textId="77777777" w:rsidR="000F395E" w:rsidRPr="00F355FD" w:rsidRDefault="000F395E">
            <w:pPr>
              <w:pStyle w:val="aff8"/>
              <w:rPr>
                <w:rFonts w:ascii="宋体" w:eastAsia="宋体" w:hAnsi="宋体"/>
                <w:color w:val="000000" w:themeColor="text1"/>
              </w:rPr>
            </w:pPr>
          </w:p>
        </w:tc>
        <w:tc>
          <w:tcPr>
            <w:tcW w:w="1018" w:type="dxa"/>
            <w:vMerge/>
            <w:vAlign w:val="center"/>
            <w:hideMark/>
          </w:tcPr>
          <w:p w14:paraId="3D2D5EC2" w14:textId="77777777" w:rsidR="000F395E" w:rsidRPr="00F355FD" w:rsidRDefault="000F395E" w:rsidP="00F355FD">
            <w:pPr>
              <w:pStyle w:val="aff8"/>
              <w:jc w:val="both"/>
              <w:rPr>
                <w:rFonts w:ascii="宋体" w:eastAsia="宋体" w:hAnsi="宋体"/>
                <w:color w:val="000000" w:themeColor="text1"/>
              </w:rPr>
            </w:pPr>
          </w:p>
        </w:tc>
        <w:tc>
          <w:tcPr>
            <w:tcW w:w="3786" w:type="dxa"/>
            <w:hideMark/>
          </w:tcPr>
          <w:p w14:paraId="1099128B" w14:textId="77777777" w:rsidR="000F395E" w:rsidRPr="00F355FD" w:rsidRDefault="000F395E" w:rsidP="000C56D8">
            <w:pPr>
              <w:pStyle w:val="aff8"/>
              <w:jc w:val="left"/>
              <w:rPr>
                <w:rFonts w:ascii="宋体" w:eastAsia="宋体" w:hAnsi="宋体"/>
                <w:color w:val="000000" w:themeColor="text1"/>
              </w:rPr>
            </w:pPr>
            <w:r w:rsidRPr="00F355FD">
              <w:rPr>
                <w:rFonts w:ascii="宋体" w:eastAsia="宋体" w:hAnsi="宋体"/>
                <w:color w:val="000000" w:themeColor="text1"/>
              </w:rPr>
              <w:t>C</w:t>
            </w:r>
            <w:r w:rsidRPr="00F355FD">
              <w:rPr>
                <w:rFonts w:ascii="宋体" w:eastAsia="宋体" w:hAnsi="宋体" w:hint="eastAsia"/>
                <w:color w:val="000000" w:themeColor="text1"/>
              </w:rPr>
              <w:t>级：门开启宽度超过</w:t>
            </w:r>
            <w:r w:rsidRPr="00F355FD">
              <w:rPr>
                <w:rFonts w:ascii="宋体" w:eastAsia="宋体" w:hAnsi="宋体"/>
                <w:color w:val="000000" w:themeColor="text1"/>
              </w:rPr>
              <w:t>50 mm</w:t>
            </w:r>
            <w:r w:rsidRPr="00F355FD">
              <w:rPr>
                <w:rFonts w:ascii="宋体" w:eastAsia="宋体" w:hAnsi="宋体" w:hint="eastAsia"/>
                <w:color w:val="000000" w:themeColor="text1"/>
              </w:rPr>
              <w:t>。</w:t>
            </w:r>
          </w:p>
        </w:tc>
        <w:tc>
          <w:tcPr>
            <w:tcW w:w="701" w:type="dxa"/>
            <w:vMerge/>
            <w:vAlign w:val="center"/>
            <w:hideMark/>
          </w:tcPr>
          <w:p w14:paraId="5B691EB5" w14:textId="77777777" w:rsidR="000F395E" w:rsidRPr="00F355FD" w:rsidRDefault="000F395E">
            <w:pPr>
              <w:pStyle w:val="aff8"/>
              <w:rPr>
                <w:rFonts w:ascii="宋体" w:eastAsia="宋体" w:hAnsi="宋体"/>
                <w:color w:val="000000" w:themeColor="text1"/>
              </w:rPr>
            </w:pPr>
          </w:p>
        </w:tc>
        <w:tc>
          <w:tcPr>
            <w:tcW w:w="701" w:type="dxa"/>
            <w:vMerge/>
            <w:vAlign w:val="center"/>
            <w:hideMark/>
          </w:tcPr>
          <w:p w14:paraId="6ACBF924" w14:textId="77777777" w:rsidR="000F395E" w:rsidRPr="00F355FD" w:rsidRDefault="000F395E">
            <w:pPr>
              <w:pStyle w:val="aff8"/>
              <w:rPr>
                <w:rFonts w:ascii="宋体" w:eastAsia="宋体" w:hAnsi="宋体"/>
                <w:color w:val="000000" w:themeColor="text1"/>
              </w:rPr>
            </w:pPr>
          </w:p>
        </w:tc>
        <w:tc>
          <w:tcPr>
            <w:tcW w:w="701" w:type="dxa"/>
            <w:vAlign w:val="center"/>
            <w:hideMark/>
          </w:tcPr>
          <w:p w14:paraId="2E21CFCB" w14:textId="77777777" w:rsidR="000F395E" w:rsidRPr="00F355FD" w:rsidRDefault="000F395E">
            <w:pPr>
              <w:pStyle w:val="aff8"/>
              <w:rPr>
                <w:rFonts w:ascii="宋体" w:eastAsia="宋体" w:hAnsi="宋体"/>
                <w:color w:val="000000" w:themeColor="text1"/>
              </w:rPr>
            </w:pPr>
            <w:r w:rsidRPr="00F355FD">
              <w:rPr>
                <w:rFonts w:ascii="宋体" w:eastAsia="宋体" w:hAnsi="宋体"/>
                <w:color w:val="000000" w:themeColor="text1"/>
              </w:rPr>
              <w:t>D</w:t>
            </w:r>
          </w:p>
        </w:tc>
        <w:tc>
          <w:tcPr>
            <w:tcW w:w="701" w:type="dxa"/>
            <w:vAlign w:val="center"/>
            <w:hideMark/>
          </w:tcPr>
          <w:p w14:paraId="622D6002" w14:textId="77777777" w:rsidR="000F395E" w:rsidRPr="00F355FD" w:rsidRDefault="000F395E">
            <w:pPr>
              <w:pStyle w:val="aff8"/>
              <w:rPr>
                <w:rFonts w:ascii="宋体" w:eastAsia="宋体" w:hAnsi="宋体"/>
                <w:color w:val="000000" w:themeColor="text1"/>
              </w:rPr>
            </w:pPr>
            <w:r w:rsidRPr="00F355FD">
              <w:rPr>
                <w:rFonts w:ascii="宋体" w:eastAsia="宋体" w:hAnsi="宋体" w:hint="eastAsia"/>
                <w:color w:val="000000" w:themeColor="text1"/>
              </w:rPr>
              <w:t>Ⅰ</w:t>
            </w:r>
          </w:p>
        </w:tc>
      </w:tr>
    </w:tbl>
    <w:p w14:paraId="71CE08FB" w14:textId="77777777" w:rsidR="00515077" w:rsidRPr="00F355FD" w:rsidRDefault="00515077" w:rsidP="004477ED">
      <w:pPr>
        <w:pStyle w:val="aff8"/>
        <w:rPr>
          <w:color w:val="000000" w:themeColor="text1"/>
        </w:rPr>
      </w:pPr>
    </w:p>
    <w:p w14:paraId="0857D6FE" w14:textId="77777777" w:rsidR="00063CE9" w:rsidRPr="00F355FD" w:rsidRDefault="00477FFA" w:rsidP="004477ED">
      <w:pPr>
        <w:pStyle w:val="21"/>
        <w:rPr>
          <w:noProof/>
          <w:color w:val="000000" w:themeColor="text1"/>
        </w:rPr>
      </w:pPr>
      <w:bookmarkStart w:id="77" w:name="_Toc68859061"/>
      <w:bookmarkStart w:id="78" w:name="_Toc71622047"/>
      <w:bookmarkStart w:id="79" w:name="_Toc80223694"/>
      <w:r w:rsidRPr="00F355FD">
        <w:rPr>
          <w:noProof/>
          <w:color w:val="000000" w:themeColor="text1"/>
        </w:rPr>
        <w:t>C</w:t>
      </w:r>
      <w:r w:rsidR="00063CE9" w:rsidRPr="00F355FD">
        <w:rPr>
          <w:noProof/>
          <w:color w:val="000000" w:themeColor="text1"/>
        </w:rPr>
        <w:t xml:space="preserve">.4 </w:t>
      </w:r>
      <w:bookmarkStart w:id="80" w:name="_Hlk77324068"/>
      <w:bookmarkEnd w:id="77"/>
      <w:bookmarkEnd w:id="78"/>
      <w:r w:rsidR="00063CE9" w:rsidRPr="00F355FD">
        <w:rPr>
          <w:noProof/>
          <w:color w:val="000000" w:themeColor="text1"/>
        </w:rPr>
        <w:t xml:space="preserve"> </w:t>
      </w:r>
      <w:r w:rsidR="00063CE9" w:rsidRPr="00F355FD">
        <w:rPr>
          <w:noProof/>
          <w:color w:val="000000" w:themeColor="text1"/>
        </w:rPr>
        <w:t>轿厢和对重</w:t>
      </w:r>
      <w:bookmarkEnd w:id="79"/>
      <w:bookmarkEnd w:id="80"/>
    </w:p>
    <w:p w14:paraId="2CDF941C" w14:textId="77777777" w:rsidR="00063CE9" w:rsidRPr="00F355FD" w:rsidRDefault="00063CE9" w:rsidP="004477ED">
      <w:pPr>
        <w:ind w:firstLine="420"/>
        <w:rPr>
          <w:color w:val="000000" w:themeColor="text1"/>
        </w:rPr>
      </w:pPr>
      <w:r w:rsidRPr="00F355FD">
        <w:rPr>
          <w:color w:val="000000" w:themeColor="text1"/>
        </w:rPr>
        <w:t>轿厢和对重的</w:t>
      </w:r>
      <w:r w:rsidR="009C61E5" w:rsidRPr="00F355FD">
        <w:rPr>
          <w:color w:val="000000" w:themeColor="text1"/>
        </w:rPr>
        <w:t>评价</w:t>
      </w:r>
      <w:r w:rsidRPr="00F355FD">
        <w:rPr>
          <w:color w:val="000000" w:themeColor="text1"/>
        </w:rPr>
        <w:t>应包含表</w:t>
      </w:r>
      <w:r w:rsidR="00477FFA" w:rsidRPr="00F355FD">
        <w:rPr>
          <w:color w:val="000000" w:themeColor="text1"/>
        </w:rPr>
        <w:t>C</w:t>
      </w:r>
      <w:r w:rsidRPr="00F355FD">
        <w:rPr>
          <w:color w:val="000000" w:themeColor="text1"/>
        </w:rPr>
        <w:t>.3</w:t>
      </w:r>
      <w:r w:rsidRPr="00F355FD">
        <w:rPr>
          <w:color w:val="000000" w:themeColor="text1"/>
        </w:rPr>
        <w:t>的内容。</w:t>
      </w:r>
    </w:p>
    <w:p w14:paraId="13B3ED56" w14:textId="5D44795F" w:rsidR="005B3E27" w:rsidRPr="00F355FD" w:rsidRDefault="00063CE9" w:rsidP="005B3E27">
      <w:pPr>
        <w:spacing w:beforeLines="50" w:before="156" w:afterLines="50" w:after="156"/>
        <w:ind w:firstLine="360"/>
        <w:jc w:val="center"/>
        <w:rPr>
          <w:rStyle w:val="Char2"/>
          <w:rFonts w:ascii="Times New Roman" w:hAnsi="Times New Roman"/>
          <w:color w:val="000000" w:themeColor="text1"/>
          <w:lang w:eastAsia="zh-CN"/>
        </w:rPr>
      </w:pPr>
      <w:r w:rsidRPr="00F355FD">
        <w:rPr>
          <w:rStyle w:val="Char2"/>
          <w:rFonts w:ascii="Times New Roman" w:hAnsi="Times New Roman"/>
          <w:color w:val="000000" w:themeColor="text1"/>
          <w:lang w:eastAsia="zh-CN"/>
        </w:rPr>
        <w:t>表</w:t>
      </w:r>
      <w:r w:rsidR="00477FFA" w:rsidRPr="00F355FD">
        <w:rPr>
          <w:rStyle w:val="Char2"/>
          <w:rFonts w:ascii="Times New Roman" w:hAnsi="Times New Roman"/>
          <w:color w:val="000000" w:themeColor="text1"/>
          <w:lang w:eastAsia="zh-CN"/>
        </w:rPr>
        <w:t>C</w:t>
      </w:r>
      <w:r w:rsidRPr="00F355FD">
        <w:rPr>
          <w:rStyle w:val="Char2"/>
          <w:rFonts w:ascii="Times New Roman" w:hAnsi="Times New Roman"/>
          <w:color w:val="000000" w:themeColor="text1"/>
          <w:lang w:eastAsia="zh-CN"/>
        </w:rPr>
        <w:t xml:space="preserve">.3 </w:t>
      </w:r>
      <w:r w:rsidR="00543A60" w:rsidRPr="00F355FD">
        <w:rPr>
          <w:rStyle w:val="Char2"/>
          <w:rFonts w:ascii="Times New Roman" w:hAnsi="Times New Roman"/>
          <w:color w:val="000000" w:themeColor="text1"/>
          <w:lang w:eastAsia="zh-CN"/>
        </w:rPr>
        <w:t xml:space="preserve"> </w:t>
      </w:r>
      <w:r w:rsidRPr="00F355FD">
        <w:rPr>
          <w:rStyle w:val="Char2"/>
          <w:rFonts w:ascii="Times New Roman" w:hAnsi="Times New Roman"/>
          <w:color w:val="000000" w:themeColor="text1"/>
          <w:lang w:eastAsia="zh-CN"/>
        </w:rPr>
        <w:t>轿厢和对重</w:t>
      </w:r>
      <w:r w:rsidR="009C61E5" w:rsidRPr="00F355FD">
        <w:rPr>
          <w:rStyle w:val="Char2"/>
          <w:rFonts w:ascii="Times New Roman" w:hAnsi="Times New Roman"/>
          <w:color w:val="000000" w:themeColor="text1"/>
          <w:lang w:eastAsia="zh-CN"/>
        </w:rPr>
        <w:t>评价</w:t>
      </w:r>
      <w:r w:rsidRPr="00F355FD">
        <w:rPr>
          <w:rStyle w:val="Char2"/>
          <w:rFonts w:ascii="Times New Roman" w:hAnsi="Times New Roman"/>
          <w:color w:val="000000" w:themeColor="text1"/>
          <w:lang w:eastAsia="zh-CN"/>
        </w:rPr>
        <w:t>内容</w:t>
      </w:r>
    </w:p>
    <w:tbl>
      <w:tblPr>
        <w:tblStyle w:val="af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6"/>
        <w:gridCol w:w="940"/>
        <w:gridCol w:w="3828"/>
        <w:gridCol w:w="708"/>
        <w:gridCol w:w="709"/>
        <w:gridCol w:w="709"/>
        <w:gridCol w:w="636"/>
      </w:tblGrid>
      <w:tr w:rsidR="005B3E27" w:rsidRPr="00F355FD" w14:paraId="6E1A6F2E" w14:textId="77777777" w:rsidTr="000C56D8">
        <w:trPr>
          <w:trHeight w:val="285"/>
          <w:jc w:val="center"/>
        </w:trPr>
        <w:tc>
          <w:tcPr>
            <w:tcW w:w="746" w:type="dxa"/>
            <w:vMerge w:val="restart"/>
            <w:vAlign w:val="center"/>
            <w:hideMark/>
          </w:tcPr>
          <w:p w14:paraId="7850D20B"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项目编号</w:t>
            </w:r>
          </w:p>
        </w:tc>
        <w:tc>
          <w:tcPr>
            <w:tcW w:w="940" w:type="dxa"/>
            <w:vMerge w:val="restart"/>
            <w:vAlign w:val="center"/>
            <w:hideMark/>
          </w:tcPr>
          <w:p w14:paraId="4F96E6D5"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评价项目</w:t>
            </w:r>
          </w:p>
        </w:tc>
        <w:tc>
          <w:tcPr>
            <w:tcW w:w="3828" w:type="dxa"/>
            <w:vMerge w:val="restart"/>
            <w:vAlign w:val="center"/>
            <w:hideMark/>
          </w:tcPr>
          <w:p w14:paraId="6B225683"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分级指标</w:t>
            </w:r>
          </w:p>
        </w:tc>
        <w:tc>
          <w:tcPr>
            <w:tcW w:w="2762" w:type="dxa"/>
            <w:gridSpan w:val="4"/>
            <w:vAlign w:val="center"/>
            <w:hideMark/>
          </w:tcPr>
          <w:p w14:paraId="1F5DD754"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风险评定</w:t>
            </w:r>
          </w:p>
        </w:tc>
      </w:tr>
      <w:tr w:rsidR="00A16CD6" w:rsidRPr="00F355FD" w14:paraId="0E07E025" w14:textId="77777777" w:rsidTr="000C56D8">
        <w:trPr>
          <w:trHeight w:val="285"/>
          <w:jc w:val="center"/>
        </w:trPr>
        <w:tc>
          <w:tcPr>
            <w:tcW w:w="746" w:type="dxa"/>
            <w:vMerge/>
            <w:vAlign w:val="center"/>
            <w:hideMark/>
          </w:tcPr>
          <w:p w14:paraId="0728245C"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p>
        </w:tc>
        <w:tc>
          <w:tcPr>
            <w:tcW w:w="940" w:type="dxa"/>
            <w:vMerge/>
            <w:vAlign w:val="center"/>
            <w:hideMark/>
          </w:tcPr>
          <w:p w14:paraId="2A079F96"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p>
        </w:tc>
        <w:tc>
          <w:tcPr>
            <w:tcW w:w="3828" w:type="dxa"/>
            <w:vMerge/>
            <w:vAlign w:val="center"/>
            <w:hideMark/>
          </w:tcPr>
          <w:p w14:paraId="0181FFE2"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p>
        </w:tc>
        <w:tc>
          <w:tcPr>
            <w:tcW w:w="708" w:type="dxa"/>
            <w:vAlign w:val="center"/>
            <w:hideMark/>
          </w:tcPr>
          <w:p w14:paraId="73423207"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探测度</w:t>
            </w:r>
          </w:p>
        </w:tc>
        <w:tc>
          <w:tcPr>
            <w:tcW w:w="709" w:type="dxa"/>
            <w:vAlign w:val="center"/>
            <w:hideMark/>
          </w:tcPr>
          <w:p w14:paraId="4D8627D6"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严重程度</w:t>
            </w:r>
          </w:p>
        </w:tc>
        <w:tc>
          <w:tcPr>
            <w:tcW w:w="709" w:type="dxa"/>
            <w:vAlign w:val="center"/>
            <w:hideMark/>
          </w:tcPr>
          <w:p w14:paraId="2EB31456"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概率等级</w:t>
            </w:r>
          </w:p>
        </w:tc>
        <w:tc>
          <w:tcPr>
            <w:tcW w:w="636" w:type="dxa"/>
            <w:vAlign w:val="center"/>
            <w:hideMark/>
          </w:tcPr>
          <w:p w14:paraId="271FE7AF" w14:textId="77777777" w:rsidR="005B3E27" w:rsidRPr="00F355FD" w:rsidRDefault="005B3E27" w:rsidP="000C56D8">
            <w:pPr>
              <w:ind w:firstLineChars="0" w:firstLine="0"/>
              <w:jc w:val="center"/>
              <w:rPr>
                <w:rFonts w:asciiTheme="minorEastAsia" w:eastAsiaTheme="minorEastAsia" w:hAnsiTheme="minorEastAsia" w:cs="”“Times New Roman”“"/>
                <w:b/>
                <w:bCs/>
                <w:color w:val="000000" w:themeColor="text1"/>
                <w:sz w:val="18"/>
                <w:szCs w:val="18"/>
              </w:rPr>
            </w:pPr>
            <w:r w:rsidRPr="00F355FD">
              <w:rPr>
                <w:rFonts w:asciiTheme="minorEastAsia" w:eastAsiaTheme="minorEastAsia" w:hAnsiTheme="minorEastAsia" w:cs="”“Times New Roman”“" w:hint="eastAsia"/>
                <w:b/>
                <w:bCs/>
                <w:color w:val="000000" w:themeColor="text1"/>
                <w:sz w:val="18"/>
                <w:szCs w:val="18"/>
              </w:rPr>
              <w:t>风险类别</w:t>
            </w:r>
          </w:p>
        </w:tc>
      </w:tr>
      <w:tr w:rsidR="000C56D8" w:rsidRPr="00F355FD" w14:paraId="0182710D" w14:textId="77777777" w:rsidTr="000C56D8">
        <w:trPr>
          <w:trHeight w:val="285"/>
          <w:jc w:val="center"/>
        </w:trPr>
        <w:tc>
          <w:tcPr>
            <w:tcW w:w="746" w:type="dxa"/>
            <w:vMerge w:val="restart"/>
            <w:vAlign w:val="center"/>
          </w:tcPr>
          <w:p w14:paraId="03336FFB" w14:textId="127F77B1"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w:t>
            </w:r>
          </w:p>
        </w:tc>
        <w:tc>
          <w:tcPr>
            <w:tcW w:w="940" w:type="dxa"/>
            <w:vMerge w:val="restart"/>
            <w:vAlign w:val="center"/>
          </w:tcPr>
          <w:p w14:paraId="675BAED2" w14:textId="1CD2EB59"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紧急警报装置功能</w:t>
            </w:r>
          </w:p>
        </w:tc>
        <w:tc>
          <w:tcPr>
            <w:tcW w:w="3828" w:type="dxa"/>
            <w:vAlign w:val="center"/>
          </w:tcPr>
          <w:p w14:paraId="434EA8CD" w14:textId="7A79FE2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A级：紧急报警装置齐全、功能有效；</w:t>
            </w:r>
          </w:p>
        </w:tc>
        <w:tc>
          <w:tcPr>
            <w:tcW w:w="708" w:type="dxa"/>
            <w:vMerge w:val="restart"/>
            <w:vAlign w:val="center"/>
          </w:tcPr>
          <w:p w14:paraId="3BAE8A47" w14:textId="1AB16AB4"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tcPr>
          <w:p w14:paraId="31FB9C69" w14:textId="235749D8"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w:t>
            </w:r>
          </w:p>
        </w:tc>
        <w:tc>
          <w:tcPr>
            <w:tcW w:w="709" w:type="dxa"/>
            <w:vAlign w:val="center"/>
          </w:tcPr>
          <w:p w14:paraId="1CAC4116" w14:textId="66B89DC3"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E</w:t>
            </w:r>
          </w:p>
        </w:tc>
        <w:tc>
          <w:tcPr>
            <w:tcW w:w="636" w:type="dxa"/>
            <w:vAlign w:val="center"/>
          </w:tcPr>
          <w:p w14:paraId="1749B3C6" w14:textId="538927D1"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0A1E5411" w14:textId="77777777" w:rsidTr="000C56D8">
        <w:trPr>
          <w:trHeight w:val="285"/>
          <w:jc w:val="center"/>
        </w:trPr>
        <w:tc>
          <w:tcPr>
            <w:tcW w:w="746" w:type="dxa"/>
            <w:vMerge/>
            <w:vAlign w:val="center"/>
          </w:tcPr>
          <w:p w14:paraId="24016062"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tcPr>
          <w:p w14:paraId="63DB6192"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tcPr>
          <w:p w14:paraId="723B134D" w14:textId="42CB2D55"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C级：紧急警报装置功能失效。</w:t>
            </w:r>
          </w:p>
        </w:tc>
        <w:tc>
          <w:tcPr>
            <w:tcW w:w="708" w:type="dxa"/>
            <w:vMerge/>
            <w:vAlign w:val="center"/>
          </w:tcPr>
          <w:p w14:paraId="5F60551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tcPr>
          <w:p w14:paraId="0DACAD8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tcPr>
          <w:p w14:paraId="34898535" w14:textId="4FC95EEE"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p>
        </w:tc>
        <w:tc>
          <w:tcPr>
            <w:tcW w:w="636" w:type="dxa"/>
            <w:vAlign w:val="center"/>
          </w:tcPr>
          <w:p w14:paraId="1AC81D72" w14:textId="7B4BC0C6"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r w:rsidR="000C56D8" w:rsidRPr="00F355FD" w14:paraId="55FA8EC4" w14:textId="77777777" w:rsidTr="000C56D8">
        <w:trPr>
          <w:trHeight w:val="285"/>
          <w:jc w:val="center"/>
        </w:trPr>
        <w:tc>
          <w:tcPr>
            <w:tcW w:w="746" w:type="dxa"/>
            <w:vMerge w:val="restart"/>
            <w:vAlign w:val="center"/>
            <w:hideMark/>
          </w:tcPr>
          <w:p w14:paraId="5F2EAE6D" w14:textId="35B5BD9F"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3.2</w:t>
            </w:r>
          </w:p>
        </w:tc>
        <w:tc>
          <w:tcPr>
            <w:tcW w:w="940" w:type="dxa"/>
            <w:vMerge w:val="restart"/>
            <w:vAlign w:val="center"/>
            <w:hideMark/>
          </w:tcPr>
          <w:p w14:paraId="1CE6744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轿厢照明</w:t>
            </w:r>
          </w:p>
        </w:tc>
        <w:tc>
          <w:tcPr>
            <w:tcW w:w="3828" w:type="dxa"/>
            <w:vAlign w:val="center"/>
            <w:hideMark/>
          </w:tcPr>
          <w:p w14:paraId="500771C1"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级：轿厢操作箱上和地面的照度不低于</w:t>
            </w:r>
            <w:r w:rsidRPr="00F355FD">
              <w:rPr>
                <w:rFonts w:asciiTheme="minorEastAsia" w:eastAsiaTheme="minorEastAsia" w:hAnsiTheme="minorEastAsia" w:cs="”“Times New Roman”“"/>
                <w:color w:val="000000" w:themeColor="text1"/>
                <w:sz w:val="18"/>
                <w:szCs w:val="18"/>
              </w:rPr>
              <w:t>50lx</w:t>
            </w:r>
            <w:r w:rsidRPr="00F355FD">
              <w:rPr>
                <w:rFonts w:asciiTheme="minorEastAsia" w:eastAsiaTheme="minorEastAsia" w:hAnsiTheme="minorEastAsia" w:cs="”“Times New Roman”“" w:hint="eastAsia"/>
                <w:color w:val="000000" w:themeColor="text1"/>
                <w:sz w:val="18"/>
                <w:szCs w:val="18"/>
              </w:rPr>
              <w:t>；</w:t>
            </w:r>
          </w:p>
        </w:tc>
        <w:tc>
          <w:tcPr>
            <w:tcW w:w="708" w:type="dxa"/>
            <w:vMerge w:val="restart"/>
            <w:vAlign w:val="center"/>
            <w:hideMark/>
          </w:tcPr>
          <w:p w14:paraId="48A3C82A"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4E42BEEF"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w:t>
            </w:r>
          </w:p>
        </w:tc>
        <w:tc>
          <w:tcPr>
            <w:tcW w:w="709" w:type="dxa"/>
            <w:vAlign w:val="center"/>
            <w:hideMark/>
          </w:tcPr>
          <w:p w14:paraId="71A3C232"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E</w:t>
            </w:r>
          </w:p>
        </w:tc>
        <w:tc>
          <w:tcPr>
            <w:tcW w:w="636" w:type="dxa"/>
            <w:vAlign w:val="center"/>
            <w:hideMark/>
          </w:tcPr>
          <w:p w14:paraId="325DDD2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19577A01" w14:textId="77777777" w:rsidTr="000C56D8">
        <w:trPr>
          <w:trHeight w:val="285"/>
          <w:jc w:val="center"/>
        </w:trPr>
        <w:tc>
          <w:tcPr>
            <w:tcW w:w="746" w:type="dxa"/>
            <w:vMerge/>
            <w:vAlign w:val="center"/>
            <w:hideMark/>
          </w:tcPr>
          <w:p w14:paraId="0843CE5F"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2C50CBD5"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32A8827F"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级：轿厢操作箱上和地面的照度低于</w:t>
            </w:r>
            <w:r w:rsidRPr="00F355FD">
              <w:rPr>
                <w:rFonts w:asciiTheme="minorEastAsia" w:eastAsiaTheme="minorEastAsia" w:hAnsiTheme="minorEastAsia" w:cs="”“Times New Roman”“"/>
                <w:color w:val="000000" w:themeColor="text1"/>
                <w:sz w:val="18"/>
                <w:szCs w:val="18"/>
              </w:rPr>
              <w:t>50lx</w:t>
            </w:r>
            <w:r w:rsidRPr="00F355FD">
              <w:rPr>
                <w:rFonts w:asciiTheme="minorEastAsia" w:eastAsiaTheme="minorEastAsia" w:hAnsiTheme="minorEastAsia" w:cs="”“Times New Roman”“" w:hint="eastAsia"/>
                <w:color w:val="000000" w:themeColor="text1"/>
                <w:sz w:val="18"/>
                <w:szCs w:val="18"/>
              </w:rPr>
              <w:t>。</w:t>
            </w:r>
          </w:p>
        </w:tc>
        <w:tc>
          <w:tcPr>
            <w:tcW w:w="708" w:type="dxa"/>
            <w:vMerge/>
            <w:vAlign w:val="center"/>
            <w:hideMark/>
          </w:tcPr>
          <w:p w14:paraId="05A30CF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5B36315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49105C0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p>
        </w:tc>
        <w:tc>
          <w:tcPr>
            <w:tcW w:w="636" w:type="dxa"/>
            <w:vAlign w:val="center"/>
            <w:hideMark/>
          </w:tcPr>
          <w:p w14:paraId="13A76EEF"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r w:rsidR="000C56D8" w:rsidRPr="00F355FD" w14:paraId="23910FA9" w14:textId="77777777" w:rsidTr="000C56D8">
        <w:trPr>
          <w:trHeight w:val="285"/>
          <w:jc w:val="center"/>
        </w:trPr>
        <w:tc>
          <w:tcPr>
            <w:tcW w:w="746" w:type="dxa"/>
            <w:vMerge w:val="restart"/>
            <w:vAlign w:val="center"/>
            <w:hideMark/>
          </w:tcPr>
          <w:p w14:paraId="4BF02E29" w14:textId="40E40BB5"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3.3</w:t>
            </w:r>
          </w:p>
        </w:tc>
        <w:tc>
          <w:tcPr>
            <w:tcW w:w="940" w:type="dxa"/>
            <w:vMerge w:val="restart"/>
            <w:vAlign w:val="center"/>
            <w:hideMark/>
          </w:tcPr>
          <w:p w14:paraId="5827C4C4"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轿顶护栏</w:t>
            </w:r>
          </w:p>
        </w:tc>
        <w:tc>
          <w:tcPr>
            <w:tcW w:w="3828" w:type="dxa"/>
            <w:vAlign w:val="center"/>
            <w:hideMark/>
          </w:tcPr>
          <w:p w14:paraId="08B4864C"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级：轿顶护栏完好，俯伏或斜靠护栏危险的警示符号或须知清晰可见；</w:t>
            </w:r>
          </w:p>
        </w:tc>
        <w:tc>
          <w:tcPr>
            <w:tcW w:w="708" w:type="dxa"/>
            <w:vMerge w:val="restart"/>
            <w:vAlign w:val="center"/>
            <w:hideMark/>
          </w:tcPr>
          <w:p w14:paraId="1090C51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1CE5AEA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326A892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3C1C450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54E22FC1" w14:textId="77777777" w:rsidTr="000C56D8">
        <w:trPr>
          <w:trHeight w:val="285"/>
          <w:jc w:val="center"/>
        </w:trPr>
        <w:tc>
          <w:tcPr>
            <w:tcW w:w="746" w:type="dxa"/>
            <w:vMerge/>
            <w:vAlign w:val="center"/>
            <w:hideMark/>
          </w:tcPr>
          <w:p w14:paraId="0F12926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56862765"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73A22235"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级：轿顶护栏缺失或破损，警示符号或须知缺损。</w:t>
            </w:r>
          </w:p>
        </w:tc>
        <w:tc>
          <w:tcPr>
            <w:tcW w:w="708" w:type="dxa"/>
            <w:vMerge/>
            <w:vAlign w:val="center"/>
            <w:hideMark/>
          </w:tcPr>
          <w:p w14:paraId="2E07474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6845A07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522AE2B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B</w:t>
            </w:r>
          </w:p>
        </w:tc>
        <w:tc>
          <w:tcPr>
            <w:tcW w:w="636" w:type="dxa"/>
            <w:vAlign w:val="center"/>
            <w:hideMark/>
          </w:tcPr>
          <w:p w14:paraId="5248FB6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6AF36CD0" w14:textId="77777777" w:rsidTr="000C56D8">
        <w:trPr>
          <w:trHeight w:val="285"/>
          <w:jc w:val="center"/>
        </w:trPr>
        <w:tc>
          <w:tcPr>
            <w:tcW w:w="746" w:type="dxa"/>
            <w:vMerge w:val="restart"/>
            <w:vAlign w:val="center"/>
            <w:hideMark/>
          </w:tcPr>
          <w:p w14:paraId="044EF0EF" w14:textId="6D741DBF"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3.4</w:t>
            </w:r>
          </w:p>
        </w:tc>
        <w:tc>
          <w:tcPr>
            <w:tcW w:w="940" w:type="dxa"/>
            <w:vMerge w:val="restart"/>
            <w:vAlign w:val="center"/>
            <w:hideMark/>
          </w:tcPr>
          <w:p w14:paraId="637DB0ED"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轿顶检修装置</w:t>
            </w:r>
          </w:p>
        </w:tc>
        <w:tc>
          <w:tcPr>
            <w:tcW w:w="3828" w:type="dxa"/>
            <w:vAlign w:val="center"/>
            <w:hideMark/>
          </w:tcPr>
          <w:p w14:paraId="67F9657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级：轿顶检修装置功能齐全</w:t>
            </w:r>
            <w:proofErr w:type="gramStart"/>
            <w:r w:rsidRPr="00F355FD">
              <w:rPr>
                <w:rFonts w:asciiTheme="minorEastAsia" w:eastAsiaTheme="minorEastAsia" w:hAnsiTheme="minorEastAsia" w:cs="”“Times New Roman”“" w:hint="eastAsia"/>
                <w:color w:val="000000" w:themeColor="text1"/>
                <w:sz w:val="18"/>
                <w:szCs w:val="18"/>
              </w:rPr>
              <w:t>且正常</w:t>
            </w:r>
            <w:proofErr w:type="gramEnd"/>
            <w:r w:rsidRPr="00F355FD">
              <w:rPr>
                <w:rFonts w:asciiTheme="minorEastAsia" w:eastAsiaTheme="minorEastAsia" w:hAnsiTheme="minorEastAsia" w:cs="”“Times New Roman”“" w:hint="eastAsia"/>
                <w:color w:val="000000" w:themeColor="text1"/>
                <w:sz w:val="18"/>
                <w:szCs w:val="18"/>
              </w:rPr>
              <w:t>有效；</w:t>
            </w:r>
          </w:p>
        </w:tc>
        <w:tc>
          <w:tcPr>
            <w:tcW w:w="708" w:type="dxa"/>
            <w:vMerge w:val="restart"/>
            <w:vAlign w:val="center"/>
            <w:hideMark/>
          </w:tcPr>
          <w:p w14:paraId="65B6594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1F8ACFF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2B59A0F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2880A98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722D67B5" w14:textId="77777777" w:rsidTr="000C56D8">
        <w:trPr>
          <w:trHeight w:val="285"/>
          <w:jc w:val="center"/>
        </w:trPr>
        <w:tc>
          <w:tcPr>
            <w:tcW w:w="746" w:type="dxa"/>
            <w:vMerge/>
            <w:vAlign w:val="center"/>
            <w:hideMark/>
          </w:tcPr>
          <w:p w14:paraId="17A2552F"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49AABC0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35FC04C0"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级：轿顶检修装置功能缺失或无效。</w:t>
            </w:r>
          </w:p>
        </w:tc>
        <w:tc>
          <w:tcPr>
            <w:tcW w:w="708" w:type="dxa"/>
            <w:vMerge/>
            <w:vAlign w:val="center"/>
            <w:hideMark/>
          </w:tcPr>
          <w:p w14:paraId="204F1A0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15A68E6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31B1FC0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p>
        </w:tc>
        <w:tc>
          <w:tcPr>
            <w:tcW w:w="636" w:type="dxa"/>
            <w:vAlign w:val="center"/>
            <w:hideMark/>
          </w:tcPr>
          <w:p w14:paraId="141E86F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2CFAB401" w14:textId="77777777" w:rsidTr="000C56D8">
        <w:trPr>
          <w:trHeight w:val="285"/>
          <w:jc w:val="center"/>
        </w:trPr>
        <w:tc>
          <w:tcPr>
            <w:tcW w:w="746" w:type="dxa"/>
            <w:vMerge w:val="restart"/>
            <w:vAlign w:val="center"/>
            <w:hideMark/>
          </w:tcPr>
          <w:p w14:paraId="52F075C0" w14:textId="73F434A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3.5</w:t>
            </w:r>
          </w:p>
        </w:tc>
        <w:tc>
          <w:tcPr>
            <w:tcW w:w="940" w:type="dxa"/>
            <w:vMerge w:val="restart"/>
            <w:vAlign w:val="center"/>
            <w:hideMark/>
          </w:tcPr>
          <w:p w14:paraId="6DE22F4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轿厢架锈蚀</w:t>
            </w:r>
          </w:p>
        </w:tc>
        <w:tc>
          <w:tcPr>
            <w:tcW w:w="3828" w:type="dxa"/>
            <w:vAlign w:val="center"/>
            <w:hideMark/>
          </w:tcPr>
          <w:p w14:paraId="193C792F"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级：无明显锈蚀</w:t>
            </w:r>
          </w:p>
        </w:tc>
        <w:tc>
          <w:tcPr>
            <w:tcW w:w="708" w:type="dxa"/>
            <w:vMerge w:val="restart"/>
            <w:vAlign w:val="center"/>
            <w:hideMark/>
          </w:tcPr>
          <w:p w14:paraId="4001B12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1BF5FE0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471F6314"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1A28DED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50295384" w14:textId="77777777" w:rsidTr="000C56D8">
        <w:trPr>
          <w:trHeight w:val="285"/>
          <w:jc w:val="center"/>
        </w:trPr>
        <w:tc>
          <w:tcPr>
            <w:tcW w:w="746" w:type="dxa"/>
            <w:vMerge/>
            <w:vAlign w:val="center"/>
            <w:hideMark/>
          </w:tcPr>
          <w:p w14:paraId="28D85D8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0F891C13"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1A06CD70"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级：锈蚀超过</w:t>
            </w:r>
            <w:r w:rsidRPr="00F355FD">
              <w:rPr>
                <w:rFonts w:asciiTheme="minorEastAsia" w:eastAsiaTheme="minorEastAsia" w:hAnsiTheme="minorEastAsia" w:cs="”“Times New Roman”“"/>
                <w:color w:val="000000" w:themeColor="text1"/>
                <w:sz w:val="18"/>
                <w:szCs w:val="18"/>
              </w:rPr>
              <w:t>1mm</w:t>
            </w:r>
            <w:r w:rsidRPr="00F355FD">
              <w:rPr>
                <w:rFonts w:asciiTheme="minorEastAsia" w:eastAsiaTheme="minorEastAsia" w:hAnsiTheme="minorEastAsia" w:cs="”“Times New Roman”“" w:hint="eastAsia"/>
                <w:color w:val="000000" w:themeColor="text1"/>
                <w:sz w:val="18"/>
                <w:szCs w:val="18"/>
              </w:rPr>
              <w:t>，焊缝有裂纹，严重锈蚀等。</w:t>
            </w:r>
          </w:p>
        </w:tc>
        <w:tc>
          <w:tcPr>
            <w:tcW w:w="708" w:type="dxa"/>
            <w:vMerge/>
            <w:vAlign w:val="center"/>
            <w:hideMark/>
          </w:tcPr>
          <w:p w14:paraId="1203EE9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3BE4295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3B11A67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E</w:t>
            </w:r>
          </w:p>
        </w:tc>
        <w:tc>
          <w:tcPr>
            <w:tcW w:w="636" w:type="dxa"/>
            <w:vAlign w:val="center"/>
            <w:hideMark/>
          </w:tcPr>
          <w:p w14:paraId="2F2C4394"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r w:rsidR="000C56D8" w:rsidRPr="00F355FD" w14:paraId="531031D3" w14:textId="77777777" w:rsidTr="000C56D8">
        <w:trPr>
          <w:trHeight w:val="285"/>
          <w:jc w:val="center"/>
        </w:trPr>
        <w:tc>
          <w:tcPr>
            <w:tcW w:w="746" w:type="dxa"/>
            <w:vMerge w:val="restart"/>
            <w:vAlign w:val="center"/>
            <w:hideMark/>
          </w:tcPr>
          <w:p w14:paraId="5C75C51F" w14:textId="3993D1C5"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3.6</w:t>
            </w:r>
          </w:p>
        </w:tc>
        <w:tc>
          <w:tcPr>
            <w:tcW w:w="940" w:type="dxa"/>
            <w:vMerge w:val="restart"/>
            <w:vAlign w:val="center"/>
            <w:hideMark/>
          </w:tcPr>
          <w:p w14:paraId="2D180BC2"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轿厢架变形</w:t>
            </w:r>
          </w:p>
        </w:tc>
        <w:tc>
          <w:tcPr>
            <w:tcW w:w="3828" w:type="dxa"/>
            <w:vAlign w:val="center"/>
            <w:hideMark/>
          </w:tcPr>
          <w:p w14:paraId="0E87CE9F"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级：轿厢架未见明显变形；</w:t>
            </w:r>
          </w:p>
        </w:tc>
        <w:tc>
          <w:tcPr>
            <w:tcW w:w="708" w:type="dxa"/>
            <w:vMerge w:val="restart"/>
            <w:vAlign w:val="center"/>
            <w:hideMark/>
          </w:tcPr>
          <w:p w14:paraId="0B0E65A2"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425DB05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2</w:t>
            </w:r>
          </w:p>
        </w:tc>
        <w:tc>
          <w:tcPr>
            <w:tcW w:w="709" w:type="dxa"/>
            <w:vAlign w:val="center"/>
            <w:hideMark/>
          </w:tcPr>
          <w:p w14:paraId="1F431E8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6CF6CC8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4FC1B1B6" w14:textId="77777777" w:rsidTr="000C56D8">
        <w:trPr>
          <w:trHeight w:val="285"/>
          <w:jc w:val="center"/>
        </w:trPr>
        <w:tc>
          <w:tcPr>
            <w:tcW w:w="746" w:type="dxa"/>
            <w:vMerge/>
            <w:vAlign w:val="center"/>
            <w:hideMark/>
          </w:tcPr>
          <w:p w14:paraId="2F54581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51C3A45F"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5985B7B0"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：轿厢架上梁、下梁、立</w:t>
            </w:r>
            <w:proofErr w:type="gramStart"/>
            <w:r w:rsidRPr="00F355FD">
              <w:rPr>
                <w:rFonts w:asciiTheme="minorEastAsia" w:eastAsiaTheme="minorEastAsia" w:hAnsiTheme="minorEastAsia" w:cs="”“Times New Roman”“" w:hint="eastAsia"/>
                <w:color w:val="000000" w:themeColor="text1"/>
                <w:sz w:val="18"/>
                <w:szCs w:val="18"/>
              </w:rPr>
              <w:t>粱</w:t>
            </w:r>
            <w:proofErr w:type="gramEnd"/>
            <w:r w:rsidRPr="00F355FD">
              <w:rPr>
                <w:rFonts w:asciiTheme="minorEastAsia" w:eastAsiaTheme="minorEastAsia" w:hAnsiTheme="minorEastAsia" w:cs="”“Times New Roman”“" w:hint="eastAsia"/>
                <w:color w:val="000000" w:themeColor="text1"/>
                <w:sz w:val="18"/>
                <w:szCs w:val="18"/>
              </w:rPr>
              <w:t>存在整体变形或多处局部变形。</w:t>
            </w:r>
          </w:p>
        </w:tc>
        <w:tc>
          <w:tcPr>
            <w:tcW w:w="708" w:type="dxa"/>
            <w:vMerge/>
            <w:vAlign w:val="center"/>
            <w:hideMark/>
          </w:tcPr>
          <w:p w14:paraId="79E4B95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56A7601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6E1DA38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E</w:t>
            </w:r>
          </w:p>
        </w:tc>
        <w:tc>
          <w:tcPr>
            <w:tcW w:w="636" w:type="dxa"/>
            <w:vAlign w:val="center"/>
            <w:hideMark/>
          </w:tcPr>
          <w:p w14:paraId="021737B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r w:rsidR="000C56D8" w:rsidRPr="00F355FD" w14:paraId="23690829" w14:textId="77777777" w:rsidTr="000C56D8">
        <w:trPr>
          <w:trHeight w:val="570"/>
          <w:jc w:val="center"/>
        </w:trPr>
        <w:tc>
          <w:tcPr>
            <w:tcW w:w="746" w:type="dxa"/>
            <w:vMerge w:val="restart"/>
            <w:vAlign w:val="center"/>
            <w:hideMark/>
          </w:tcPr>
          <w:p w14:paraId="05A429B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3.6</w:t>
            </w:r>
          </w:p>
          <w:p w14:paraId="54CB7679" w14:textId="05E1E30C"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3.7</w:t>
            </w:r>
          </w:p>
        </w:tc>
        <w:tc>
          <w:tcPr>
            <w:tcW w:w="940" w:type="dxa"/>
            <w:vMerge w:val="restart"/>
            <w:vAlign w:val="center"/>
            <w:hideMark/>
          </w:tcPr>
          <w:p w14:paraId="1C8CEB42"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轿厢架连接部位紧固</w:t>
            </w:r>
            <w:proofErr w:type="gramStart"/>
            <w:r w:rsidRPr="00F355FD">
              <w:rPr>
                <w:rFonts w:asciiTheme="minorEastAsia" w:eastAsiaTheme="minorEastAsia" w:hAnsiTheme="minorEastAsia" w:cs="”“Times New Roman”“" w:hint="eastAsia"/>
                <w:color w:val="000000" w:themeColor="text1"/>
                <w:sz w:val="18"/>
                <w:szCs w:val="18"/>
              </w:rPr>
              <w:t>及轿底</w:t>
            </w:r>
            <w:proofErr w:type="gramEnd"/>
            <w:r w:rsidRPr="00F355FD">
              <w:rPr>
                <w:rFonts w:asciiTheme="minorEastAsia" w:eastAsiaTheme="minorEastAsia" w:hAnsiTheme="minorEastAsia" w:cs="”“Times New Roman”“" w:hint="eastAsia"/>
                <w:color w:val="000000" w:themeColor="text1"/>
                <w:sz w:val="18"/>
                <w:szCs w:val="18"/>
              </w:rPr>
              <w:t>缓冲胶老化情况</w:t>
            </w:r>
          </w:p>
        </w:tc>
        <w:tc>
          <w:tcPr>
            <w:tcW w:w="3828" w:type="dxa"/>
            <w:vAlign w:val="center"/>
            <w:hideMark/>
          </w:tcPr>
          <w:p w14:paraId="6529FAA5"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级：轿厢架上各连接螺栓连接紧固牢靠、轿厢架焊接位置有无脱焊、开裂风险</w:t>
            </w:r>
            <w:r w:rsidRPr="00F355FD">
              <w:rPr>
                <w:rFonts w:asciiTheme="minorEastAsia" w:eastAsiaTheme="minorEastAsia" w:hAnsiTheme="minorEastAsia" w:cs="”“Times New Roman”“"/>
                <w:color w:val="000000" w:themeColor="text1"/>
                <w:sz w:val="18"/>
                <w:szCs w:val="18"/>
              </w:rPr>
              <w:t>,</w:t>
            </w:r>
            <w:r w:rsidRPr="00F355FD">
              <w:rPr>
                <w:rFonts w:asciiTheme="minorEastAsia" w:eastAsiaTheme="minorEastAsia" w:hAnsiTheme="minorEastAsia" w:cs="”“Times New Roman”“" w:hint="eastAsia"/>
                <w:color w:val="000000" w:themeColor="text1"/>
                <w:sz w:val="18"/>
                <w:szCs w:val="18"/>
              </w:rPr>
              <w:t>缓冲胶老化；程度较低</w:t>
            </w:r>
            <w:r w:rsidRPr="00F355FD">
              <w:rPr>
                <w:rFonts w:asciiTheme="minorEastAsia" w:eastAsiaTheme="minorEastAsia" w:hAnsiTheme="minorEastAsia" w:cs="”“Times New Roman”“"/>
                <w:color w:val="000000" w:themeColor="text1"/>
                <w:sz w:val="18"/>
                <w:szCs w:val="18"/>
              </w:rPr>
              <w:t>,</w:t>
            </w:r>
            <w:r w:rsidRPr="00F355FD">
              <w:rPr>
                <w:rFonts w:asciiTheme="minorEastAsia" w:eastAsiaTheme="minorEastAsia" w:hAnsiTheme="minorEastAsia" w:cs="”“Times New Roman”“" w:hint="eastAsia"/>
                <w:color w:val="000000" w:themeColor="text1"/>
                <w:sz w:val="18"/>
                <w:szCs w:val="18"/>
              </w:rPr>
              <w:t>无明显变形</w:t>
            </w:r>
          </w:p>
        </w:tc>
        <w:tc>
          <w:tcPr>
            <w:tcW w:w="708" w:type="dxa"/>
            <w:vMerge w:val="restart"/>
            <w:vAlign w:val="center"/>
            <w:hideMark/>
          </w:tcPr>
          <w:p w14:paraId="16818A9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02ADDBD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2</w:t>
            </w:r>
          </w:p>
        </w:tc>
        <w:tc>
          <w:tcPr>
            <w:tcW w:w="709" w:type="dxa"/>
            <w:vAlign w:val="center"/>
            <w:hideMark/>
          </w:tcPr>
          <w:p w14:paraId="62D7373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756E4C1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14FDB14A" w14:textId="77777777" w:rsidTr="000C56D8">
        <w:trPr>
          <w:trHeight w:val="285"/>
          <w:jc w:val="center"/>
        </w:trPr>
        <w:tc>
          <w:tcPr>
            <w:tcW w:w="746" w:type="dxa"/>
            <w:vMerge/>
            <w:vAlign w:val="center"/>
            <w:hideMark/>
          </w:tcPr>
          <w:p w14:paraId="0F6ADA9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1150E0EC"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66D18032"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B</w:t>
            </w:r>
            <w:r w:rsidRPr="00F355FD">
              <w:rPr>
                <w:rFonts w:asciiTheme="minorEastAsia" w:eastAsiaTheme="minorEastAsia" w:hAnsiTheme="minorEastAsia" w:cs="”“Times New Roman”“" w:hint="eastAsia"/>
                <w:color w:val="000000" w:themeColor="text1"/>
                <w:sz w:val="18"/>
                <w:szCs w:val="18"/>
              </w:rPr>
              <w:t>级：存在局部连接松动或有轻微裂纹等隐患</w:t>
            </w:r>
          </w:p>
        </w:tc>
        <w:tc>
          <w:tcPr>
            <w:tcW w:w="708" w:type="dxa"/>
            <w:vMerge/>
            <w:vAlign w:val="center"/>
            <w:hideMark/>
          </w:tcPr>
          <w:p w14:paraId="0E2FDC6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5D28086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63D74A3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E</w:t>
            </w:r>
          </w:p>
        </w:tc>
        <w:tc>
          <w:tcPr>
            <w:tcW w:w="636" w:type="dxa"/>
            <w:vAlign w:val="center"/>
            <w:hideMark/>
          </w:tcPr>
          <w:p w14:paraId="5546B79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r w:rsidR="000C56D8" w:rsidRPr="00F355FD" w14:paraId="7EA2EBF3" w14:textId="77777777" w:rsidTr="000C56D8">
        <w:trPr>
          <w:trHeight w:val="285"/>
          <w:jc w:val="center"/>
        </w:trPr>
        <w:tc>
          <w:tcPr>
            <w:tcW w:w="746" w:type="dxa"/>
            <w:vMerge/>
            <w:vAlign w:val="center"/>
            <w:hideMark/>
          </w:tcPr>
          <w:p w14:paraId="6387156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504D3975"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3DA20EF4"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级：明显松动或裂纹，明显老化、变形等。</w:t>
            </w:r>
          </w:p>
        </w:tc>
        <w:tc>
          <w:tcPr>
            <w:tcW w:w="708" w:type="dxa"/>
            <w:vMerge/>
            <w:vAlign w:val="center"/>
            <w:hideMark/>
          </w:tcPr>
          <w:p w14:paraId="0D246B2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492E853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18B9599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p>
        </w:tc>
        <w:tc>
          <w:tcPr>
            <w:tcW w:w="636" w:type="dxa"/>
            <w:vAlign w:val="center"/>
            <w:hideMark/>
          </w:tcPr>
          <w:p w14:paraId="19AF8C3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3F3BCAE1" w14:textId="77777777" w:rsidTr="000C56D8">
        <w:trPr>
          <w:trHeight w:val="285"/>
          <w:jc w:val="center"/>
        </w:trPr>
        <w:tc>
          <w:tcPr>
            <w:tcW w:w="746" w:type="dxa"/>
            <w:vMerge w:val="restart"/>
            <w:vAlign w:val="center"/>
            <w:hideMark/>
          </w:tcPr>
          <w:p w14:paraId="4B42BE8A" w14:textId="57375629"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3.8</w:t>
            </w:r>
          </w:p>
        </w:tc>
        <w:tc>
          <w:tcPr>
            <w:tcW w:w="940" w:type="dxa"/>
            <w:vMerge w:val="restart"/>
            <w:vAlign w:val="center"/>
            <w:hideMark/>
          </w:tcPr>
          <w:p w14:paraId="5A949850"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轿厢体锈蚀</w:t>
            </w:r>
          </w:p>
        </w:tc>
        <w:tc>
          <w:tcPr>
            <w:tcW w:w="3828" w:type="dxa"/>
            <w:vAlign w:val="center"/>
            <w:hideMark/>
          </w:tcPr>
          <w:p w14:paraId="11A40949"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级：无明显锈蚀</w:t>
            </w:r>
          </w:p>
        </w:tc>
        <w:tc>
          <w:tcPr>
            <w:tcW w:w="708" w:type="dxa"/>
            <w:vMerge w:val="restart"/>
            <w:vAlign w:val="center"/>
            <w:hideMark/>
          </w:tcPr>
          <w:p w14:paraId="5D04EF4A"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215CC57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2</w:t>
            </w:r>
          </w:p>
        </w:tc>
        <w:tc>
          <w:tcPr>
            <w:tcW w:w="709" w:type="dxa"/>
            <w:vAlign w:val="center"/>
            <w:hideMark/>
          </w:tcPr>
          <w:p w14:paraId="7F0F7EE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1084519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4365032F" w14:textId="77777777" w:rsidTr="000C56D8">
        <w:trPr>
          <w:trHeight w:val="285"/>
          <w:jc w:val="center"/>
        </w:trPr>
        <w:tc>
          <w:tcPr>
            <w:tcW w:w="746" w:type="dxa"/>
            <w:vMerge/>
            <w:vAlign w:val="center"/>
            <w:hideMark/>
          </w:tcPr>
          <w:p w14:paraId="73E2E13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61E7061F"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76E2B8F0"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级：轿壁、轿顶严重锈蚀穿孔或破损穿孔，孔的直径大于</w:t>
            </w:r>
            <w:r w:rsidRPr="00F355FD">
              <w:rPr>
                <w:rFonts w:asciiTheme="minorEastAsia" w:eastAsiaTheme="minorEastAsia" w:hAnsiTheme="minorEastAsia" w:cs="”“Times New Roman”“"/>
                <w:color w:val="000000" w:themeColor="text1"/>
                <w:sz w:val="18"/>
                <w:szCs w:val="18"/>
              </w:rPr>
              <w:t>10mm</w:t>
            </w:r>
            <w:r w:rsidRPr="00F355FD">
              <w:rPr>
                <w:rFonts w:asciiTheme="minorEastAsia" w:eastAsiaTheme="minorEastAsia" w:hAnsiTheme="minorEastAsia" w:cs="”“Times New Roman”“" w:hint="eastAsia"/>
                <w:color w:val="000000" w:themeColor="text1"/>
                <w:sz w:val="18"/>
                <w:szCs w:val="18"/>
              </w:rPr>
              <w:t>；</w:t>
            </w:r>
            <w:r w:rsidRPr="00F355FD">
              <w:rPr>
                <w:rFonts w:asciiTheme="minorEastAsia" w:eastAsiaTheme="minorEastAsia" w:hAnsiTheme="minorEastAsia" w:cs="”“Times New Roman”“"/>
                <w:color w:val="000000" w:themeColor="text1"/>
                <w:sz w:val="18"/>
                <w:szCs w:val="18"/>
              </w:rPr>
              <w:t xml:space="preserve"> </w:t>
            </w:r>
          </w:p>
        </w:tc>
        <w:tc>
          <w:tcPr>
            <w:tcW w:w="708" w:type="dxa"/>
            <w:vMerge/>
            <w:vAlign w:val="center"/>
            <w:hideMark/>
          </w:tcPr>
          <w:p w14:paraId="72DDBBA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3F76030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2D5E6D3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p>
        </w:tc>
        <w:tc>
          <w:tcPr>
            <w:tcW w:w="636" w:type="dxa"/>
            <w:vAlign w:val="center"/>
            <w:hideMark/>
          </w:tcPr>
          <w:p w14:paraId="1A90E31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05644E5E" w14:textId="77777777" w:rsidTr="000C56D8">
        <w:trPr>
          <w:trHeight w:val="285"/>
          <w:jc w:val="center"/>
        </w:trPr>
        <w:tc>
          <w:tcPr>
            <w:tcW w:w="746" w:type="dxa"/>
            <w:vMerge w:val="restart"/>
            <w:vAlign w:val="center"/>
            <w:hideMark/>
          </w:tcPr>
          <w:p w14:paraId="1537F865" w14:textId="45657F6C"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3.9</w:t>
            </w:r>
          </w:p>
        </w:tc>
        <w:tc>
          <w:tcPr>
            <w:tcW w:w="940" w:type="dxa"/>
            <w:vMerge w:val="restart"/>
            <w:vAlign w:val="center"/>
            <w:hideMark/>
          </w:tcPr>
          <w:p w14:paraId="1F40F7C3"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轿壁、轿顶和</w:t>
            </w:r>
            <w:proofErr w:type="gramStart"/>
            <w:r w:rsidRPr="00F355FD">
              <w:rPr>
                <w:rFonts w:asciiTheme="minorEastAsia" w:eastAsiaTheme="minorEastAsia" w:hAnsiTheme="minorEastAsia" w:cs="”“Times New Roman”“" w:hint="eastAsia"/>
                <w:color w:val="000000" w:themeColor="text1"/>
                <w:sz w:val="18"/>
                <w:szCs w:val="18"/>
              </w:rPr>
              <w:t>轿底</w:t>
            </w:r>
            <w:proofErr w:type="gramEnd"/>
            <w:r w:rsidRPr="00F355FD">
              <w:rPr>
                <w:rFonts w:asciiTheme="minorEastAsia" w:eastAsiaTheme="minorEastAsia" w:hAnsiTheme="minorEastAsia" w:cs="”“Times New Roman”“" w:hint="eastAsia"/>
                <w:color w:val="000000" w:themeColor="text1"/>
                <w:sz w:val="18"/>
                <w:szCs w:val="18"/>
              </w:rPr>
              <w:t>变形</w:t>
            </w:r>
          </w:p>
        </w:tc>
        <w:tc>
          <w:tcPr>
            <w:tcW w:w="3828" w:type="dxa"/>
            <w:vAlign w:val="center"/>
            <w:hideMark/>
          </w:tcPr>
          <w:p w14:paraId="1A6DA8BE"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w:t>
            </w:r>
            <w:proofErr w:type="gramStart"/>
            <w:r w:rsidRPr="00F355FD">
              <w:rPr>
                <w:rFonts w:asciiTheme="minorEastAsia" w:eastAsiaTheme="minorEastAsia" w:hAnsiTheme="minorEastAsia" w:cs="”“Times New Roman”“" w:hint="eastAsia"/>
                <w:color w:val="000000" w:themeColor="text1"/>
                <w:sz w:val="18"/>
                <w:szCs w:val="18"/>
              </w:rPr>
              <w:t>轿底未</w:t>
            </w:r>
            <w:proofErr w:type="gramEnd"/>
            <w:r w:rsidRPr="00F355FD">
              <w:rPr>
                <w:rFonts w:asciiTheme="minorEastAsia" w:eastAsiaTheme="minorEastAsia" w:hAnsiTheme="minorEastAsia" w:cs="”“Times New Roman”“" w:hint="eastAsia"/>
                <w:color w:val="000000" w:themeColor="text1"/>
                <w:sz w:val="18"/>
                <w:szCs w:val="18"/>
              </w:rPr>
              <w:t>出现明显变形、开裂、锈蚀或穿孔，玻璃轿壁、轿顶未出现可见裂纹；</w:t>
            </w:r>
          </w:p>
        </w:tc>
        <w:tc>
          <w:tcPr>
            <w:tcW w:w="708" w:type="dxa"/>
            <w:vMerge w:val="restart"/>
            <w:vAlign w:val="center"/>
            <w:hideMark/>
          </w:tcPr>
          <w:p w14:paraId="7BEF3DA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241C946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2</w:t>
            </w:r>
          </w:p>
        </w:tc>
        <w:tc>
          <w:tcPr>
            <w:tcW w:w="709" w:type="dxa"/>
            <w:vAlign w:val="center"/>
            <w:hideMark/>
          </w:tcPr>
          <w:p w14:paraId="7775BC0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7ABB7AD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0D9E53F4" w14:textId="77777777" w:rsidTr="000C56D8">
        <w:trPr>
          <w:trHeight w:val="285"/>
          <w:jc w:val="center"/>
        </w:trPr>
        <w:tc>
          <w:tcPr>
            <w:tcW w:w="746" w:type="dxa"/>
            <w:vMerge/>
            <w:vAlign w:val="center"/>
            <w:hideMark/>
          </w:tcPr>
          <w:p w14:paraId="741F31E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6BCA6F3D"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501A6EF8"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w:t>
            </w:r>
            <w:proofErr w:type="gramStart"/>
            <w:r w:rsidRPr="00F355FD">
              <w:rPr>
                <w:rFonts w:asciiTheme="minorEastAsia" w:eastAsiaTheme="minorEastAsia" w:hAnsiTheme="minorEastAsia" w:cs="”“Times New Roman”“" w:hint="eastAsia"/>
                <w:color w:val="000000" w:themeColor="text1"/>
                <w:sz w:val="18"/>
                <w:szCs w:val="18"/>
              </w:rPr>
              <w:t>轿底严重</w:t>
            </w:r>
            <w:proofErr w:type="gramEnd"/>
            <w:r w:rsidRPr="00F355FD">
              <w:rPr>
                <w:rFonts w:asciiTheme="minorEastAsia" w:eastAsiaTheme="minorEastAsia" w:hAnsiTheme="minorEastAsia" w:cs="”“Times New Roman”“" w:hint="eastAsia"/>
                <w:color w:val="000000" w:themeColor="text1"/>
                <w:sz w:val="18"/>
                <w:szCs w:val="18"/>
              </w:rPr>
              <w:t>变形、开裂、锈蚀或穿孔，玻璃轿壁、轿顶出现裂纹。</w:t>
            </w:r>
          </w:p>
        </w:tc>
        <w:tc>
          <w:tcPr>
            <w:tcW w:w="708" w:type="dxa"/>
            <w:vMerge/>
            <w:vAlign w:val="center"/>
            <w:hideMark/>
          </w:tcPr>
          <w:p w14:paraId="21200B0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65537A02"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4E7C8B9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p>
        </w:tc>
        <w:tc>
          <w:tcPr>
            <w:tcW w:w="636" w:type="dxa"/>
            <w:vAlign w:val="center"/>
            <w:hideMark/>
          </w:tcPr>
          <w:p w14:paraId="1B04438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562CB0DE" w14:textId="77777777" w:rsidTr="000C56D8">
        <w:trPr>
          <w:trHeight w:val="285"/>
          <w:jc w:val="center"/>
        </w:trPr>
        <w:tc>
          <w:tcPr>
            <w:tcW w:w="746" w:type="dxa"/>
            <w:vMerge w:val="restart"/>
            <w:vAlign w:val="center"/>
            <w:hideMark/>
          </w:tcPr>
          <w:p w14:paraId="0E0771F0" w14:textId="6E5D6972"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3.10</w:t>
            </w:r>
          </w:p>
        </w:tc>
        <w:tc>
          <w:tcPr>
            <w:tcW w:w="940" w:type="dxa"/>
            <w:vMerge w:val="restart"/>
            <w:vAlign w:val="center"/>
            <w:hideMark/>
          </w:tcPr>
          <w:p w14:paraId="4EAAC3CD"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轿厢吊顶固定</w:t>
            </w:r>
          </w:p>
        </w:tc>
        <w:tc>
          <w:tcPr>
            <w:tcW w:w="3828" w:type="dxa"/>
            <w:vAlign w:val="center"/>
            <w:hideMark/>
          </w:tcPr>
          <w:p w14:paraId="0826717C"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级：轿厢吊顶的装饰固定良好，未出现跌落风险；</w:t>
            </w:r>
          </w:p>
        </w:tc>
        <w:tc>
          <w:tcPr>
            <w:tcW w:w="708" w:type="dxa"/>
            <w:vMerge w:val="restart"/>
            <w:vAlign w:val="center"/>
            <w:hideMark/>
          </w:tcPr>
          <w:p w14:paraId="45DC45A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2E6862C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2</w:t>
            </w:r>
          </w:p>
        </w:tc>
        <w:tc>
          <w:tcPr>
            <w:tcW w:w="709" w:type="dxa"/>
            <w:vAlign w:val="center"/>
            <w:hideMark/>
          </w:tcPr>
          <w:p w14:paraId="75A1F04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608B2C3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1B17E3BF" w14:textId="77777777" w:rsidTr="000C56D8">
        <w:trPr>
          <w:trHeight w:val="285"/>
          <w:jc w:val="center"/>
        </w:trPr>
        <w:tc>
          <w:tcPr>
            <w:tcW w:w="746" w:type="dxa"/>
            <w:vMerge/>
            <w:vAlign w:val="center"/>
            <w:hideMark/>
          </w:tcPr>
          <w:p w14:paraId="0B8A21E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4D43219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236C57B4"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级：轿厢吊顶的装饰固定结构破损，出现跌落风险。</w:t>
            </w:r>
          </w:p>
        </w:tc>
        <w:tc>
          <w:tcPr>
            <w:tcW w:w="708" w:type="dxa"/>
            <w:vMerge/>
            <w:vAlign w:val="center"/>
            <w:hideMark/>
          </w:tcPr>
          <w:p w14:paraId="0E6D509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12B85252"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443ADB7F"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p>
        </w:tc>
        <w:tc>
          <w:tcPr>
            <w:tcW w:w="636" w:type="dxa"/>
            <w:vAlign w:val="center"/>
            <w:hideMark/>
          </w:tcPr>
          <w:p w14:paraId="21036A7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30D2B44B" w14:textId="77777777" w:rsidTr="000C56D8">
        <w:trPr>
          <w:trHeight w:val="285"/>
          <w:jc w:val="center"/>
        </w:trPr>
        <w:tc>
          <w:tcPr>
            <w:tcW w:w="746" w:type="dxa"/>
            <w:vMerge w:val="restart"/>
            <w:vAlign w:val="center"/>
            <w:hideMark/>
          </w:tcPr>
          <w:p w14:paraId="7E88D6AC" w14:textId="5C94849E"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3.11</w:t>
            </w:r>
          </w:p>
        </w:tc>
        <w:tc>
          <w:tcPr>
            <w:tcW w:w="940" w:type="dxa"/>
            <w:vMerge w:val="restart"/>
            <w:vAlign w:val="center"/>
            <w:hideMark/>
          </w:tcPr>
          <w:p w14:paraId="62A07ED7"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轿厢护脚</w:t>
            </w:r>
            <w:r w:rsidRPr="00F355FD">
              <w:rPr>
                <w:rFonts w:asciiTheme="minorEastAsia" w:eastAsiaTheme="minorEastAsia" w:hAnsiTheme="minorEastAsia" w:cs="”“Times New Roman”“" w:hint="eastAsia"/>
                <w:color w:val="000000" w:themeColor="text1"/>
                <w:sz w:val="18"/>
                <w:szCs w:val="18"/>
              </w:rPr>
              <w:lastRenderedPageBreak/>
              <w:t>板</w:t>
            </w:r>
          </w:p>
        </w:tc>
        <w:tc>
          <w:tcPr>
            <w:tcW w:w="3828" w:type="dxa"/>
            <w:vAlign w:val="center"/>
            <w:hideMark/>
          </w:tcPr>
          <w:p w14:paraId="422EEFC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lastRenderedPageBreak/>
              <w:t>A</w:t>
            </w:r>
            <w:r w:rsidRPr="00F355FD">
              <w:rPr>
                <w:rFonts w:asciiTheme="minorEastAsia" w:eastAsiaTheme="minorEastAsia" w:hAnsiTheme="minorEastAsia" w:cs="”“Times New Roman”“" w:hint="eastAsia"/>
                <w:color w:val="000000" w:themeColor="text1"/>
                <w:sz w:val="18"/>
                <w:szCs w:val="18"/>
              </w:rPr>
              <w:t>级：护脚板固定可靠，未出现明显锈蚀；</w:t>
            </w:r>
          </w:p>
        </w:tc>
        <w:tc>
          <w:tcPr>
            <w:tcW w:w="708" w:type="dxa"/>
            <w:vMerge w:val="restart"/>
            <w:vAlign w:val="center"/>
            <w:hideMark/>
          </w:tcPr>
          <w:p w14:paraId="1DB1477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350F4D1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270E23CF"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6480809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2CA3817C" w14:textId="77777777" w:rsidTr="000C56D8">
        <w:trPr>
          <w:trHeight w:val="285"/>
          <w:jc w:val="center"/>
        </w:trPr>
        <w:tc>
          <w:tcPr>
            <w:tcW w:w="746" w:type="dxa"/>
            <w:vMerge/>
            <w:vAlign w:val="center"/>
            <w:hideMark/>
          </w:tcPr>
          <w:p w14:paraId="1E5B700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34E45FCE"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383C3754"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级：护脚板固定松动，出现严重锈蚀。</w:t>
            </w:r>
          </w:p>
        </w:tc>
        <w:tc>
          <w:tcPr>
            <w:tcW w:w="708" w:type="dxa"/>
            <w:vMerge/>
            <w:vAlign w:val="center"/>
            <w:hideMark/>
          </w:tcPr>
          <w:p w14:paraId="79237504"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604D230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0A46624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E</w:t>
            </w:r>
          </w:p>
        </w:tc>
        <w:tc>
          <w:tcPr>
            <w:tcW w:w="636" w:type="dxa"/>
            <w:vAlign w:val="center"/>
            <w:hideMark/>
          </w:tcPr>
          <w:p w14:paraId="4935B66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r w:rsidR="000C56D8" w:rsidRPr="00F355FD" w14:paraId="12E2922D" w14:textId="77777777" w:rsidTr="000C56D8">
        <w:trPr>
          <w:trHeight w:val="285"/>
          <w:jc w:val="center"/>
        </w:trPr>
        <w:tc>
          <w:tcPr>
            <w:tcW w:w="746" w:type="dxa"/>
            <w:vMerge w:val="restart"/>
            <w:vAlign w:val="center"/>
            <w:hideMark/>
          </w:tcPr>
          <w:p w14:paraId="17AB3363" w14:textId="350489E0"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lastRenderedPageBreak/>
              <w:t>3.12</w:t>
            </w:r>
          </w:p>
        </w:tc>
        <w:tc>
          <w:tcPr>
            <w:tcW w:w="940" w:type="dxa"/>
            <w:vMerge w:val="restart"/>
            <w:vAlign w:val="center"/>
            <w:hideMark/>
          </w:tcPr>
          <w:p w14:paraId="1DDF1F6E"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平衡系数是否在标准要求范围</w:t>
            </w:r>
          </w:p>
        </w:tc>
        <w:tc>
          <w:tcPr>
            <w:tcW w:w="3828" w:type="dxa"/>
            <w:vAlign w:val="center"/>
            <w:hideMark/>
          </w:tcPr>
          <w:p w14:paraId="13C576DC"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级：平衡系数在</w:t>
            </w:r>
            <w:r w:rsidRPr="00F355FD">
              <w:rPr>
                <w:rFonts w:asciiTheme="minorEastAsia" w:eastAsiaTheme="minorEastAsia" w:hAnsiTheme="minorEastAsia" w:cs="”“Times New Roman”“"/>
                <w:color w:val="000000" w:themeColor="text1"/>
                <w:sz w:val="18"/>
                <w:szCs w:val="18"/>
              </w:rPr>
              <w:t>0.4~0.5</w:t>
            </w:r>
            <w:r w:rsidRPr="00F355FD">
              <w:rPr>
                <w:rFonts w:asciiTheme="minorEastAsia" w:eastAsiaTheme="minorEastAsia" w:hAnsiTheme="minorEastAsia" w:cs="”“Times New Roman”“" w:hint="eastAsia"/>
                <w:color w:val="000000" w:themeColor="text1"/>
                <w:sz w:val="18"/>
                <w:szCs w:val="18"/>
              </w:rPr>
              <w:t>之间；</w:t>
            </w:r>
          </w:p>
        </w:tc>
        <w:tc>
          <w:tcPr>
            <w:tcW w:w="708" w:type="dxa"/>
            <w:vMerge w:val="restart"/>
            <w:vAlign w:val="center"/>
            <w:hideMark/>
          </w:tcPr>
          <w:p w14:paraId="196D9CB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1D227E5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4F5673C0"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42A36EE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45280D61" w14:textId="77777777" w:rsidTr="000C56D8">
        <w:trPr>
          <w:trHeight w:val="285"/>
          <w:jc w:val="center"/>
        </w:trPr>
        <w:tc>
          <w:tcPr>
            <w:tcW w:w="746" w:type="dxa"/>
            <w:vMerge/>
            <w:vAlign w:val="center"/>
            <w:hideMark/>
          </w:tcPr>
          <w:p w14:paraId="190E7E4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5C0FFB0E"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6C1F32EE"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级：平衡系数大于</w:t>
            </w:r>
            <w:r w:rsidRPr="00F355FD">
              <w:rPr>
                <w:rFonts w:asciiTheme="minorEastAsia" w:eastAsiaTheme="minorEastAsia" w:hAnsiTheme="minorEastAsia" w:cs="”“Times New Roman”“"/>
                <w:color w:val="000000" w:themeColor="text1"/>
                <w:sz w:val="18"/>
                <w:szCs w:val="18"/>
              </w:rPr>
              <w:t>0.5</w:t>
            </w:r>
            <w:r w:rsidRPr="00F355FD">
              <w:rPr>
                <w:rFonts w:asciiTheme="minorEastAsia" w:eastAsiaTheme="minorEastAsia" w:hAnsiTheme="minorEastAsia" w:cs="”“Times New Roman”“" w:hint="eastAsia"/>
                <w:color w:val="000000" w:themeColor="text1"/>
                <w:sz w:val="18"/>
                <w:szCs w:val="18"/>
              </w:rPr>
              <w:t>或小于</w:t>
            </w:r>
            <w:r w:rsidRPr="00F355FD">
              <w:rPr>
                <w:rFonts w:asciiTheme="minorEastAsia" w:eastAsiaTheme="minorEastAsia" w:hAnsiTheme="minorEastAsia" w:cs="”“Times New Roman”“"/>
                <w:color w:val="000000" w:themeColor="text1"/>
                <w:sz w:val="18"/>
                <w:szCs w:val="18"/>
              </w:rPr>
              <w:t>0.4</w:t>
            </w:r>
            <w:r w:rsidRPr="00F355FD">
              <w:rPr>
                <w:rFonts w:asciiTheme="minorEastAsia" w:eastAsiaTheme="minorEastAsia" w:hAnsiTheme="minorEastAsia" w:cs="”“Times New Roman”“" w:hint="eastAsia"/>
                <w:color w:val="000000" w:themeColor="text1"/>
                <w:sz w:val="18"/>
                <w:szCs w:val="18"/>
              </w:rPr>
              <w:t>。</w:t>
            </w:r>
          </w:p>
        </w:tc>
        <w:tc>
          <w:tcPr>
            <w:tcW w:w="708" w:type="dxa"/>
            <w:vMerge/>
            <w:vAlign w:val="center"/>
            <w:hideMark/>
          </w:tcPr>
          <w:p w14:paraId="03F1D56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6F950E3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444F0B2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B</w:t>
            </w:r>
          </w:p>
        </w:tc>
        <w:tc>
          <w:tcPr>
            <w:tcW w:w="636" w:type="dxa"/>
            <w:vAlign w:val="center"/>
            <w:hideMark/>
          </w:tcPr>
          <w:p w14:paraId="276ABED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766D7233" w14:textId="77777777" w:rsidTr="000C56D8">
        <w:trPr>
          <w:trHeight w:val="285"/>
          <w:jc w:val="center"/>
        </w:trPr>
        <w:tc>
          <w:tcPr>
            <w:tcW w:w="746" w:type="dxa"/>
            <w:vMerge w:val="restart"/>
            <w:vAlign w:val="center"/>
            <w:hideMark/>
          </w:tcPr>
          <w:p w14:paraId="2C9622D3" w14:textId="108E13E3"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3.13</w:t>
            </w:r>
          </w:p>
        </w:tc>
        <w:tc>
          <w:tcPr>
            <w:tcW w:w="940" w:type="dxa"/>
            <w:vMerge w:val="restart"/>
            <w:vAlign w:val="center"/>
            <w:hideMark/>
          </w:tcPr>
          <w:p w14:paraId="16C2B14D"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对重架结构完好情况</w:t>
            </w:r>
          </w:p>
        </w:tc>
        <w:tc>
          <w:tcPr>
            <w:tcW w:w="3828" w:type="dxa"/>
            <w:vAlign w:val="center"/>
            <w:hideMark/>
          </w:tcPr>
          <w:p w14:paraId="461896BD"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级：对重装置结构完好；</w:t>
            </w:r>
          </w:p>
        </w:tc>
        <w:tc>
          <w:tcPr>
            <w:tcW w:w="708" w:type="dxa"/>
            <w:vMerge w:val="restart"/>
            <w:vAlign w:val="center"/>
            <w:hideMark/>
          </w:tcPr>
          <w:p w14:paraId="385B9A3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2D38FE3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7E7E291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48FB941A"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0E7DC3BE" w14:textId="77777777" w:rsidTr="000C56D8">
        <w:trPr>
          <w:trHeight w:val="570"/>
          <w:jc w:val="center"/>
        </w:trPr>
        <w:tc>
          <w:tcPr>
            <w:tcW w:w="746" w:type="dxa"/>
            <w:vMerge/>
            <w:vAlign w:val="center"/>
            <w:hideMark/>
          </w:tcPr>
          <w:p w14:paraId="5FC2F6A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557E3745"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661B2589"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级：对重</w:t>
            </w:r>
            <w:proofErr w:type="gramStart"/>
            <w:r w:rsidRPr="00F355FD">
              <w:rPr>
                <w:rFonts w:asciiTheme="minorEastAsia" w:eastAsiaTheme="minorEastAsia" w:hAnsiTheme="minorEastAsia" w:cs="”“Times New Roman”“" w:hint="eastAsia"/>
                <w:color w:val="000000" w:themeColor="text1"/>
                <w:sz w:val="18"/>
                <w:szCs w:val="18"/>
              </w:rPr>
              <w:t>架出现</w:t>
            </w:r>
            <w:proofErr w:type="gramEnd"/>
            <w:r w:rsidRPr="00F355FD">
              <w:rPr>
                <w:rFonts w:asciiTheme="minorEastAsia" w:eastAsiaTheme="minorEastAsia" w:hAnsiTheme="minorEastAsia" w:cs="”“Times New Roman”“" w:hint="eastAsia"/>
                <w:color w:val="000000" w:themeColor="text1"/>
                <w:sz w:val="18"/>
                <w:szCs w:val="18"/>
              </w:rPr>
              <w:t>严重变形，</w:t>
            </w:r>
            <w:proofErr w:type="gramStart"/>
            <w:r w:rsidRPr="00F355FD">
              <w:rPr>
                <w:rFonts w:asciiTheme="minorEastAsia" w:eastAsiaTheme="minorEastAsia" w:hAnsiTheme="minorEastAsia" w:cs="”“Times New Roman”“" w:hint="eastAsia"/>
                <w:color w:val="000000" w:themeColor="text1"/>
                <w:sz w:val="18"/>
                <w:szCs w:val="18"/>
              </w:rPr>
              <w:t>导致导靴或</w:t>
            </w:r>
            <w:proofErr w:type="gramEnd"/>
            <w:r w:rsidRPr="00F355FD">
              <w:rPr>
                <w:rFonts w:asciiTheme="minorEastAsia" w:eastAsiaTheme="minorEastAsia" w:hAnsiTheme="minorEastAsia" w:cs="”“Times New Roman”“" w:hint="eastAsia"/>
                <w:color w:val="000000" w:themeColor="text1"/>
                <w:sz w:val="18"/>
                <w:szCs w:val="18"/>
              </w:rPr>
              <w:t>对重安全</w:t>
            </w:r>
            <w:proofErr w:type="gramStart"/>
            <w:r w:rsidRPr="00F355FD">
              <w:rPr>
                <w:rFonts w:asciiTheme="minorEastAsia" w:eastAsiaTheme="minorEastAsia" w:hAnsiTheme="minorEastAsia" w:cs="”“Times New Roman”“" w:hint="eastAsia"/>
                <w:color w:val="000000" w:themeColor="text1"/>
                <w:sz w:val="18"/>
                <w:szCs w:val="18"/>
              </w:rPr>
              <w:t>钳</w:t>
            </w:r>
            <w:proofErr w:type="gramEnd"/>
            <w:r w:rsidRPr="00F355FD">
              <w:rPr>
                <w:rFonts w:asciiTheme="minorEastAsia" w:eastAsiaTheme="minorEastAsia" w:hAnsiTheme="minorEastAsia" w:cs="”“Times New Roman”“" w:hint="eastAsia"/>
                <w:color w:val="000000" w:themeColor="text1"/>
                <w:sz w:val="18"/>
                <w:szCs w:val="18"/>
              </w:rPr>
              <w:t>不能正常工作，对重架直梁、底部横梁发生变形，不能保证对重块在对重架内的可靠固定；</w:t>
            </w:r>
            <w:r w:rsidRPr="00F355FD">
              <w:rPr>
                <w:rFonts w:asciiTheme="minorEastAsia" w:eastAsiaTheme="minorEastAsia" w:hAnsiTheme="minorEastAsia" w:cs="”“Times New Roman”“"/>
                <w:color w:val="000000" w:themeColor="text1"/>
                <w:sz w:val="18"/>
                <w:szCs w:val="18"/>
              </w:rPr>
              <w:t xml:space="preserve"> </w:t>
            </w:r>
            <w:r w:rsidRPr="00F355FD">
              <w:rPr>
                <w:rFonts w:asciiTheme="minorEastAsia" w:eastAsiaTheme="minorEastAsia" w:hAnsiTheme="minorEastAsia" w:cs="”“Times New Roman”“" w:hint="eastAsia"/>
                <w:color w:val="000000" w:themeColor="text1"/>
                <w:sz w:val="18"/>
                <w:szCs w:val="18"/>
              </w:rPr>
              <w:t>无法紧固对重块。</w:t>
            </w:r>
          </w:p>
        </w:tc>
        <w:tc>
          <w:tcPr>
            <w:tcW w:w="708" w:type="dxa"/>
            <w:vMerge/>
            <w:vAlign w:val="center"/>
            <w:hideMark/>
          </w:tcPr>
          <w:p w14:paraId="3A7BDFF2"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3D4B255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06E3B5E6"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B</w:t>
            </w:r>
          </w:p>
        </w:tc>
        <w:tc>
          <w:tcPr>
            <w:tcW w:w="636" w:type="dxa"/>
            <w:vAlign w:val="center"/>
            <w:hideMark/>
          </w:tcPr>
          <w:p w14:paraId="68C5FCB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09B95279" w14:textId="77777777" w:rsidTr="000C56D8">
        <w:trPr>
          <w:trHeight w:val="285"/>
          <w:jc w:val="center"/>
        </w:trPr>
        <w:tc>
          <w:tcPr>
            <w:tcW w:w="746" w:type="dxa"/>
            <w:vMerge w:val="restart"/>
            <w:vAlign w:val="center"/>
            <w:hideMark/>
          </w:tcPr>
          <w:p w14:paraId="09CB04C7" w14:textId="7C20A71F"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3.14</w:t>
            </w:r>
          </w:p>
        </w:tc>
        <w:tc>
          <w:tcPr>
            <w:tcW w:w="940" w:type="dxa"/>
            <w:vMerge w:val="restart"/>
            <w:vAlign w:val="center"/>
            <w:hideMark/>
          </w:tcPr>
          <w:p w14:paraId="4C82F4F9"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对重架锈蚀</w:t>
            </w:r>
          </w:p>
        </w:tc>
        <w:tc>
          <w:tcPr>
            <w:tcW w:w="3828" w:type="dxa"/>
            <w:vAlign w:val="center"/>
            <w:hideMark/>
          </w:tcPr>
          <w:p w14:paraId="56FCD484"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级：对重架未见明显锈蚀；</w:t>
            </w:r>
          </w:p>
        </w:tc>
        <w:tc>
          <w:tcPr>
            <w:tcW w:w="708" w:type="dxa"/>
            <w:vMerge w:val="restart"/>
            <w:vAlign w:val="center"/>
            <w:hideMark/>
          </w:tcPr>
          <w:p w14:paraId="3C71A08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6E28F77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34AAA3EA"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115F227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6C9C176F" w14:textId="77777777" w:rsidTr="000C56D8">
        <w:trPr>
          <w:trHeight w:val="285"/>
          <w:jc w:val="center"/>
        </w:trPr>
        <w:tc>
          <w:tcPr>
            <w:tcW w:w="746" w:type="dxa"/>
            <w:vMerge/>
            <w:vAlign w:val="center"/>
            <w:hideMark/>
          </w:tcPr>
          <w:p w14:paraId="259DA46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2BB7EE7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4A43FACF"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级：对重</w:t>
            </w:r>
            <w:proofErr w:type="gramStart"/>
            <w:r w:rsidRPr="00F355FD">
              <w:rPr>
                <w:rFonts w:asciiTheme="minorEastAsia" w:eastAsiaTheme="minorEastAsia" w:hAnsiTheme="minorEastAsia" w:cs="”“Times New Roman”“" w:hint="eastAsia"/>
                <w:color w:val="000000" w:themeColor="text1"/>
                <w:sz w:val="18"/>
                <w:szCs w:val="18"/>
              </w:rPr>
              <w:t>架严重</w:t>
            </w:r>
            <w:proofErr w:type="gramEnd"/>
            <w:r w:rsidRPr="00F355FD">
              <w:rPr>
                <w:rFonts w:asciiTheme="minorEastAsia" w:eastAsiaTheme="minorEastAsia" w:hAnsiTheme="minorEastAsia" w:cs="”“Times New Roman”“" w:hint="eastAsia"/>
                <w:color w:val="000000" w:themeColor="text1"/>
                <w:sz w:val="18"/>
                <w:szCs w:val="18"/>
              </w:rPr>
              <w:t>腐蚀，主要受力构件断面壁厚</w:t>
            </w:r>
            <w:proofErr w:type="gramStart"/>
            <w:r w:rsidRPr="00F355FD">
              <w:rPr>
                <w:rFonts w:asciiTheme="minorEastAsia" w:eastAsiaTheme="minorEastAsia" w:hAnsiTheme="minorEastAsia" w:cs="”“Times New Roman”“" w:hint="eastAsia"/>
                <w:color w:val="000000" w:themeColor="text1"/>
                <w:sz w:val="18"/>
                <w:szCs w:val="18"/>
              </w:rPr>
              <w:t>腐蚀达设计</w:t>
            </w:r>
            <w:proofErr w:type="gramEnd"/>
            <w:r w:rsidRPr="00F355FD">
              <w:rPr>
                <w:rFonts w:asciiTheme="minorEastAsia" w:eastAsiaTheme="minorEastAsia" w:hAnsiTheme="minorEastAsia" w:cs="”“Times New Roman”“" w:hint="eastAsia"/>
                <w:color w:val="000000" w:themeColor="text1"/>
                <w:sz w:val="18"/>
                <w:szCs w:val="18"/>
              </w:rPr>
              <w:t>厚度的</w:t>
            </w:r>
            <w:r w:rsidRPr="00F355FD">
              <w:rPr>
                <w:rFonts w:asciiTheme="minorEastAsia" w:eastAsiaTheme="minorEastAsia" w:hAnsiTheme="minorEastAsia" w:cs="”“Times New Roman”“"/>
                <w:color w:val="000000" w:themeColor="text1"/>
                <w:sz w:val="18"/>
                <w:szCs w:val="18"/>
              </w:rPr>
              <w:t>10%</w:t>
            </w:r>
            <w:r w:rsidRPr="00F355FD">
              <w:rPr>
                <w:rFonts w:asciiTheme="minorEastAsia" w:eastAsiaTheme="minorEastAsia" w:hAnsiTheme="minorEastAsia" w:cs="”“Times New Roman”“" w:hint="eastAsia"/>
                <w:color w:val="000000" w:themeColor="text1"/>
                <w:sz w:val="18"/>
                <w:szCs w:val="18"/>
              </w:rPr>
              <w:t>。</w:t>
            </w:r>
          </w:p>
        </w:tc>
        <w:tc>
          <w:tcPr>
            <w:tcW w:w="708" w:type="dxa"/>
            <w:vMerge/>
            <w:vAlign w:val="center"/>
            <w:hideMark/>
          </w:tcPr>
          <w:p w14:paraId="2CF9BE2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0400A7A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282D529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B</w:t>
            </w:r>
          </w:p>
        </w:tc>
        <w:tc>
          <w:tcPr>
            <w:tcW w:w="636" w:type="dxa"/>
            <w:vAlign w:val="center"/>
            <w:hideMark/>
          </w:tcPr>
          <w:p w14:paraId="6DC6544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4FA7CCA0" w14:textId="77777777" w:rsidTr="000C56D8">
        <w:trPr>
          <w:trHeight w:val="285"/>
          <w:jc w:val="center"/>
        </w:trPr>
        <w:tc>
          <w:tcPr>
            <w:tcW w:w="746" w:type="dxa"/>
            <w:vMerge w:val="restart"/>
            <w:vAlign w:val="center"/>
            <w:hideMark/>
          </w:tcPr>
          <w:p w14:paraId="3B3BF00A" w14:textId="3A8EC48F"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3.15</w:t>
            </w:r>
          </w:p>
        </w:tc>
        <w:tc>
          <w:tcPr>
            <w:tcW w:w="940" w:type="dxa"/>
            <w:vMerge w:val="restart"/>
            <w:vAlign w:val="center"/>
            <w:hideMark/>
          </w:tcPr>
          <w:p w14:paraId="05748D13"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对重块</w:t>
            </w:r>
          </w:p>
        </w:tc>
        <w:tc>
          <w:tcPr>
            <w:tcW w:w="3828" w:type="dxa"/>
            <w:vAlign w:val="center"/>
            <w:hideMark/>
          </w:tcPr>
          <w:p w14:paraId="6354B26B"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w:t>
            </w:r>
            <w:proofErr w:type="gramStart"/>
            <w:r w:rsidRPr="00F355FD">
              <w:rPr>
                <w:rFonts w:asciiTheme="minorEastAsia" w:eastAsiaTheme="minorEastAsia" w:hAnsiTheme="minorEastAsia" w:cs="”“Times New Roman”“" w:hint="eastAsia"/>
                <w:color w:val="000000" w:themeColor="text1"/>
                <w:sz w:val="18"/>
                <w:szCs w:val="18"/>
              </w:rPr>
              <w:t>对重块未出现</w:t>
            </w:r>
            <w:proofErr w:type="gramEnd"/>
            <w:r w:rsidRPr="00F355FD">
              <w:rPr>
                <w:rFonts w:asciiTheme="minorEastAsia" w:eastAsiaTheme="minorEastAsia" w:hAnsiTheme="minorEastAsia" w:cs="”“Times New Roman”“" w:hint="eastAsia"/>
                <w:color w:val="000000" w:themeColor="text1"/>
                <w:sz w:val="18"/>
                <w:szCs w:val="18"/>
              </w:rPr>
              <w:t>开裂、严重变形或断裂；对重块外包材料未出现破损；</w:t>
            </w:r>
            <w:r w:rsidRPr="00F355FD">
              <w:rPr>
                <w:rFonts w:asciiTheme="minorEastAsia" w:eastAsiaTheme="minorEastAsia" w:hAnsiTheme="minorEastAsia" w:cs="”“Times New Roman”“"/>
                <w:color w:val="000000" w:themeColor="text1"/>
                <w:sz w:val="18"/>
                <w:szCs w:val="18"/>
              </w:rPr>
              <w:t xml:space="preserve"> </w:t>
            </w:r>
          </w:p>
        </w:tc>
        <w:tc>
          <w:tcPr>
            <w:tcW w:w="708" w:type="dxa"/>
            <w:vMerge w:val="restart"/>
            <w:vAlign w:val="center"/>
            <w:hideMark/>
          </w:tcPr>
          <w:p w14:paraId="434DACA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15E47CB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w:t>
            </w:r>
          </w:p>
        </w:tc>
        <w:tc>
          <w:tcPr>
            <w:tcW w:w="709" w:type="dxa"/>
            <w:vAlign w:val="center"/>
            <w:hideMark/>
          </w:tcPr>
          <w:p w14:paraId="79909B3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3B9EA18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63FC3809" w14:textId="77777777" w:rsidTr="000C56D8">
        <w:trPr>
          <w:trHeight w:val="285"/>
          <w:jc w:val="center"/>
        </w:trPr>
        <w:tc>
          <w:tcPr>
            <w:tcW w:w="746" w:type="dxa"/>
            <w:vMerge/>
            <w:vAlign w:val="center"/>
            <w:hideMark/>
          </w:tcPr>
          <w:p w14:paraId="7361F76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105C3B9A"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3D67440F"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级：对重块出现开裂、严重变形或断裂；对重块外包材料出现破损且内部材质可能向外泄露</w:t>
            </w:r>
          </w:p>
        </w:tc>
        <w:tc>
          <w:tcPr>
            <w:tcW w:w="708" w:type="dxa"/>
            <w:vMerge/>
            <w:vAlign w:val="center"/>
            <w:hideMark/>
          </w:tcPr>
          <w:p w14:paraId="3DAAC75F"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5BAF4BC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6EFAB09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D</w:t>
            </w:r>
          </w:p>
        </w:tc>
        <w:tc>
          <w:tcPr>
            <w:tcW w:w="636" w:type="dxa"/>
            <w:vAlign w:val="center"/>
            <w:hideMark/>
          </w:tcPr>
          <w:p w14:paraId="22564E0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r w:rsidR="000C56D8" w:rsidRPr="00F355FD" w14:paraId="7CF1AE0F" w14:textId="77777777" w:rsidTr="000C56D8">
        <w:trPr>
          <w:trHeight w:val="285"/>
          <w:jc w:val="center"/>
        </w:trPr>
        <w:tc>
          <w:tcPr>
            <w:tcW w:w="746" w:type="dxa"/>
            <w:vMerge w:val="restart"/>
            <w:vAlign w:val="center"/>
            <w:hideMark/>
          </w:tcPr>
          <w:p w14:paraId="5DFE94C6" w14:textId="29E666B4"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3.16</w:t>
            </w:r>
          </w:p>
        </w:tc>
        <w:tc>
          <w:tcPr>
            <w:tcW w:w="940" w:type="dxa"/>
            <w:vMerge w:val="restart"/>
            <w:vAlign w:val="center"/>
            <w:hideMark/>
          </w:tcPr>
          <w:p w14:paraId="0A9E522A"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底坑内的对重防护装置</w:t>
            </w:r>
          </w:p>
        </w:tc>
        <w:tc>
          <w:tcPr>
            <w:tcW w:w="3828" w:type="dxa"/>
            <w:vAlign w:val="center"/>
            <w:hideMark/>
          </w:tcPr>
          <w:p w14:paraId="76C2CDC0"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级：底坑内的对重防护装置完好；</w:t>
            </w:r>
          </w:p>
        </w:tc>
        <w:tc>
          <w:tcPr>
            <w:tcW w:w="708" w:type="dxa"/>
            <w:vMerge w:val="restart"/>
            <w:vAlign w:val="center"/>
            <w:hideMark/>
          </w:tcPr>
          <w:p w14:paraId="2A5C3D4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2FA8AB3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1</w:t>
            </w:r>
          </w:p>
        </w:tc>
        <w:tc>
          <w:tcPr>
            <w:tcW w:w="709" w:type="dxa"/>
            <w:vAlign w:val="center"/>
            <w:hideMark/>
          </w:tcPr>
          <w:p w14:paraId="74BDE4BA"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33FC9BCC"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7B087A54" w14:textId="77777777" w:rsidTr="000C56D8">
        <w:trPr>
          <w:trHeight w:val="285"/>
          <w:jc w:val="center"/>
        </w:trPr>
        <w:tc>
          <w:tcPr>
            <w:tcW w:w="746" w:type="dxa"/>
            <w:vMerge/>
            <w:vAlign w:val="center"/>
            <w:hideMark/>
          </w:tcPr>
          <w:p w14:paraId="5EAF643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09A397A0"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63FC973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级：底坑内的对重防护装置缺失或破损。</w:t>
            </w:r>
            <w:r w:rsidRPr="00F355FD">
              <w:rPr>
                <w:rFonts w:asciiTheme="minorEastAsia" w:eastAsiaTheme="minorEastAsia" w:hAnsiTheme="minorEastAsia" w:cs="”“Times New Roman”“"/>
                <w:color w:val="000000" w:themeColor="text1"/>
                <w:sz w:val="18"/>
                <w:szCs w:val="18"/>
              </w:rPr>
              <w:t xml:space="preserve"> </w:t>
            </w:r>
          </w:p>
        </w:tc>
        <w:tc>
          <w:tcPr>
            <w:tcW w:w="708" w:type="dxa"/>
            <w:vMerge/>
            <w:vAlign w:val="center"/>
            <w:hideMark/>
          </w:tcPr>
          <w:p w14:paraId="6C41D46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347E2878"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66E34E2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D</w:t>
            </w:r>
          </w:p>
        </w:tc>
        <w:tc>
          <w:tcPr>
            <w:tcW w:w="636" w:type="dxa"/>
            <w:vAlign w:val="center"/>
            <w:hideMark/>
          </w:tcPr>
          <w:p w14:paraId="3939D761"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Ⅰ</w:t>
            </w:r>
          </w:p>
        </w:tc>
      </w:tr>
      <w:tr w:rsidR="000C56D8" w:rsidRPr="00F355FD" w14:paraId="77920D42" w14:textId="77777777" w:rsidTr="000C56D8">
        <w:trPr>
          <w:trHeight w:val="285"/>
          <w:jc w:val="center"/>
        </w:trPr>
        <w:tc>
          <w:tcPr>
            <w:tcW w:w="746" w:type="dxa"/>
            <w:vMerge w:val="restart"/>
            <w:vAlign w:val="center"/>
            <w:hideMark/>
          </w:tcPr>
          <w:p w14:paraId="0F49DD68" w14:textId="7858E58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3.17</w:t>
            </w:r>
          </w:p>
        </w:tc>
        <w:tc>
          <w:tcPr>
            <w:tcW w:w="940" w:type="dxa"/>
            <w:vMerge w:val="restart"/>
            <w:noWrap/>
            <w:vAlign w:val="center"/>
            <w:hideMark/>
          </w:tcPr>
          <w:p w14:paraId="1FBFA00C"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roofErr w:type="gramStart"/>
            <w:r w:rsidRPr="00F355FD">
              <w:rPr>
                <w:rFonts w:asciiTheme="minorEastAsia" w:eastAsiaTheme="minorEastAsia" w:hAnsiTheme="minorEastAsia" w:cs="”“Times New Roman”“" w:hint="eastAsia"/>
                <w:color w:val="000000" w:themeColor="text1"/>
                <w:sz w:val="18"/>
                <w:szCs w:val="18"/>
              </w:rPr>
              <w:t>对重导靴</w:t>
            </w:r>
            <w:proofErr w:type="gramEnd"/>
          </w:p>
        </w:tc>
        <w:tc>
          <w:tcPr>
            <w:tcW w:w="3828" w:type="dxa"/>
            <w:vAlign w:val="center"/>
            <w:hideMark/>
          </w:tcPr>
          <w:p w14:paraId="156BA7DB"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A</w:t>
            </w:r>
            <w:r w:rsidRPr="00F355FD">
              <w:rPr>
                <w:rFonts w:asciiTheme="minorEastAsia" w:eastAsiaTheme="minorEastAsia" w:hAnsiTheme="minorEastAsia" w:cs="”“Times New Roman”“" w:hint="eastAsia"/>
                <w:color w:val="000000" w:themeColor="text1"/>
                <w:sz w:val="18"/>
                <w:szCs w:val="18"/>
              </w:rPr>
              <w:t>级：对重</w:t>
            </w:r>
            <w:proofErr w:type="gramStart"/>
            <w:r w:rsidRPr="00F355FD">
              <w:rPr>
                <w:rFonts w:asciiTheme="minorEastAsia" w:eastAsiaTheme="minorEastAsia" w:hAnsiTheme="minorEastAsia" w:cs="”“Times New Roman”“" w:hint="eastAsia"/>
                <w:color w:val="000000" w:themeColor="text1"/>
                <w:sz w:val="18"/>
                <w:szCs w:val="18"/>
              </w:rPr>
              <w:t>导靴未</w:t>
            </w:r>
            <w:proofErr w:type="gramEnd"/>
            <w:r w:rsidRPr="00F355FD">
              <w:rPr>
                <w:rFonts w:asciiTheme="minorEastAsia" w:eastAsiaTheme="minorEastAsia" w:hAnsiTheme="minorEastAsia" w:cs="”“Times New Roman”“" w:hint="eastAsia"/>
                <w:color w:val="000000" w:themeColor="text1"/>
                <w:sz w:val="18"/>
                <w:szCs w:val="18"/>
              </w:rPr>
              <w:t>出现明显变现或开裂，磨损量未超过设计允许值；</w:t>
            </w:r>
          </w:p>
        </w:tc>
        <w:tc>
          <w:tcPr>
            <w:tcW w:w="708" w:type="dxa"/>
            <w:vMerge w:val="restart"/>
            <w:vAlign w:val="center"/>
            <w:hideMark/>
          </w:tcPr>
          <w:p w14:paraId="5E13389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②</w:t>
            </w:r>
          </w:p>
        </w:tc>
        <w:tc>
          <w:tcPr>
            <w:tcW w:w="709" w:type="dxa"/>
            <w:vMerge w:val="restart"/>
            <w:vAlign w:val="center"/>
            <w:hideMark/>
          </w:tcPr>
          <w:p w14:paraId="226E4C33"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3</w:t>
            </w:r>
          </w:p>
        </w:tc>
        <w:tc>
          <w:tcPr>
            <w:tcW w:w="709" w:type="dxa"/>
            <w:vAlign w:val="center"/>
            <w:hideMark/>
          </w:tcPr>
          <w:p w14:paraId="7C6E1079"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F</w:t>
            </w:r>
          </w:p>
        </w:tc>
        <w:tc>
          <w:tcPr>
            <w:tcW w:w="636" w:type="dxa"/>
            <w:vAlign w:val="center"/>
            <w:hideMark/>
          </w:tcPr>
          <w:p w14:paraId="257AEAE5"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Ⅲ</w:t>
            </w:r>
          </w:p>
        </w:tc>
      </w:tr>
      <w:tr w:rsidR="000C56D8" w:rsidRPr="00F355FD" w14:paraId="330CBC7C" w14:textId="77777777" w:rsidTr="000C56D8">
        <w:trPr>
          <w:trHeight w:val="285"/>
          <w:jc w:val="center"/>
        </w:trPr>
        <w:tc>
          <w:tcPr>
            <w:tcW w:w="746" w:type="dxa"/>
            <w:vMerge/>
            <w:vAlign w:val="center"/>
            <w:hideMark/>
          </w:tcPr>
          <w:p w14:paraId="3913946A"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940" w:type="dxa"/>
            <w:vMerge/>
            <w:vAlign w:val="center"/>
            <w:hideMark/>
          </w:tcPr>
          <w:p w14:paraId="3F316EAA"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p>
        </w:tc>
        <w:tc>
          <w:tcPr>
            <w:tcW w:w="3828" w:type="dxa"/>
            <w:vAlign w:val="center"/>
            <w:hideMark/>
          </w:tcPr>
          <w:p w14:paraId="666F4686" w14:textId="77777777" w:rsidR="000C56D8" w:rsidRPr="00F355FD" w:rsidRDefault="000C56D8" w:rsidP="000C56D8">
            <w:pPr>
              <w:ind w:firstLineChars="0" w:firstLine="0"/>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C</w:t>
            </w:r>
            <w:r w:rsidRPr="00F355FD">
              <w:rPr>
                <w:rFonts w:asciiTheme="minorEastAsia" w:eastAsiaTheme="minorEastAsia" w:hAnsiTheme="minorEastAsia" w:cs="”“Times New Roman”“" w:hint="eastAsia"/>
                <w:color w:val="000000" w:themeColor="text1"/>
                <w:sz w:val="18"/>
                <w:szCs w:val="18"/>
              </w:rPr>
              <w:t>级：对重</w:t>
            </w:r>
            <w:proofErr w:type="gramStart"/>
            <w:r w:rsidRPr="00F355FD">
              <w:rPr>
                <w:rFonts w:asciiTheme="minorEastAsia" w:eastAsiaTheme="minorEastAsia" w:hAnsiTheme="minorEastAsia" w:cs="”“Times New Roman”“" w:hint="eastAsia"/>
                <w:color w:val="000000" w:themeColor="text1"/>
                <w:sz w:val="18"/>
                <w:szCs w:val="18"/>
              </w:rPr>
              <w:t>导靴出现</w:t>
            </w:r>
            <w:proofErr w:type="gramEnd"/>
            <w:r w:rsidRPr="00F355FD">
              <w:rPr>
                <w:rFonts w:asciiTheme="minorEastAsia" w:eastAsiaTheme="minorEastAsia" w:hAnsiTheme="minorEastAsia" w:cs="”“Times New Roman”“" w:hint="eastAsia"/>
                <w:color w:val="000000" w:themeColor="text1"/>
                <w:sz w:val="18"/>
                <w:szCs w:val="18"/>
              </w:rPr>
              <w:t>变现、开裂，或磨损量超过设计允许值。</w:t>
            </w:r>
          </w:p>
        </w:tc>
        <w:tc>
          <w:tcPr>
            <w:tcW w:w="708" w:type="dxa"/>
            <w:vMerge/>
            <w:vAlign w:val="center"/>
            <w:hideMark/>
          </w:tcPr>
          <w:p w14:paraId="55F1698E"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Merge/>
            <w:vAlign w:val="center"/>
            <w:hideMark/>
          </w:tcPr>
          <w:p w14:paraId="296B557D"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p>
        </w:tc>
        <w:tc>
          <w:tcPr>
            <w:tcW w:w="709" w:type="dxa"/>
            <w:vAlign w:val="center"/>
            <w:hideMark/>
          </w:tcPr>
          <w:p w14:paraId="15BB5B47"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color w:val="000000" w:themeColor="text1"/>
                <w:sz w:val="18"/>
                <w:szCs w:val="18"/>
              </w:rPr>
              <w:t>D</w:t>
            </w:r>
          </w:p>
        </w:tc>
        <w:tc>
          <w:tcPr>
            <w:tcW w:w="636" w:type="dxa"/>
            <w:vAlign w:val="center"/>
            <w:hideMark/>
          </w:tcPr>
          <w:p w14:paraId="4FA9757B" w14:textId="77777777" w:rsidR="000C56D8" w:rsidRPr="00F355FD" w:rsidRDefault="000C56D8" w:rsidP="000C56D8">
            <w:pPr>
              <w:ind w:firstLineChars="0" w:firstLine="0"/>
              <w:jc w:val="center"/>
              <w:rPr>
                <w:rFonts w:asciiTheme="minorEastAsia" w:eastAsiaTheme="minorEastAsia" w:hAnsiTheme="minorEastAsia" w:cs="”“Times New Roman”“"/>
                <w:color w:val="000000" w:themeColor="text1"/>
                <w:sz w:val="18"/>
                <w:szCs w:val="18"/>
              </w:rPr>
            </w:pPr>
            <w:r w:rsidRPr="00F355FD">
              <w:rPr>
                <w:rFonts w:asciiTheme="minorEastAsia" w:eastAsiaTheme="minorEastAsia" w:hAnsiTheme="minorEastAsia" w:cs="”“Times New Roman”“" w:hint="eastAsia"/>
                <w:color w:val="000000" w:themeColor="text1"/>
                <w:sz w:val="18"/>
                <w:szCs w:val="18"/>
              </w:rPr>
              <w:t>Ⅱ</w:t>
            </w:r>
          </w:p>
        </w:tc>
      </w:tr>
    </w:tbl>
    <w:p w14:paraId="576DD06E" w14:textId="77777777" w:rsidR="00063CE9" w:rsidRPr="00F355FD" w:rsidRDefault="00EF2CB1" w:rsidP="00C772AB">
      <w:pPr>
        <w:pStyle w:val="21"/>
        <w:rPr>
          <w:color w:val="000000" w:themeColor="text1"/>
        </w:rPr>
      </w:pPr>
      <w:bookmarkStart w:id="81" w:name="_Toc68859062"/>
      <w:bookmarkStart w:id="82" w:name="_Toc71622048"/>
      <w:bookmarkStart w:id="83" w:name="_Toc80223695"/>
      <w:r w:rsidRPr="00F355FD">
        <w:rPr>
          <w:color w:val="000000" w:themeColor="text1"/>
        </w:rPr>
        <w:t>C</w:t>
      </w:r>
      <w:r w:rsidR="00063CE9" w:rsidRPr="00F355FD">
        <w:rPr>
          <w:color w:val="000000" w:themeColor="text1"/>
        </w:rPr>
        <w:t xml:space="preserve">.5 </w:t>
      </w:r>
      <w:bookmarkStart w:id="84" w:name="_Hlk77324228"/>
      <w:bookmarkEnd w:id="81"/>
      <w:bookmarkEnd w:id="82"/>
      <w:r w:rsidR="009C61E5" w:rsidRPr="00F355FD">
        <w:rPr>
          <w:color w:val="000000" w:themeColor="text1"/>
        </w:rPr>
        <w:t xml:space="preserve"> </w:t>
      </w:r>
      <w:r w:rsidR="00063CE9" w:rsidRPr="00F355FD">
        <w:rPr>
          <w:color w:val="000000" w:themeColor="text1"/>
        </w:rPr>
        <w:t>悬挂装置和补偿装置</w:t>
      </w:r>
      <w:bookmarkEnd w:id="83"/>
      <w:bookmarkEnd w:id="84"/>
    </w:p>
    <w:p w14:paraId="2AE1E700" w14:textId="77777777" w:rsidR="00063CE9" w:rsidRPr="00F355FD" w:rsidRDefault="00063CE9" w:rsidP="004477ED">
      <w:pPr>
        <w:ind w:firstLine="420"/>
        <w:rPr>
          <w:color w:val="000000" w:themeColor="text1"/>
        </w:rPr>
      </w:pPr>
      <w:r w:rsidRPr="00F355FD">
        <w:rPr>
          <w:color w:val="000000" w:themeColor="text1"/>
        </w:rPr>
        <w:t>悬挂装置、补偿装置和相关的防护装置的</w:t>
      </w:r>
      <w:r w:rsidR="009C61E5" w:rsidRPr="00F355FD">
        <w:rPr>
          <w:color w:val="000000" w:themeColor="text1"/>
        </w:rPr>
        <w:t>评价</w:t>
      </w:r>
      <w:r w:rsidRPr="00F355FD">
        <w:rPr>
          <w:color w:val="000000" w:themeColor="text1"/>
        </w:rPr>
        <w:t>应包含表</w:t>
      </w:r>
      <w:r w:rsidR="00EF2CB1" w:rsidRPr="00F355FD">
        <w:rPr>
          <w:color w:val="000000" w:themeColor="text1"/>
        </w:rPr>
        <w:t>C</w:t>
      </w:r>
      <w:r w:rsidRPr="00F355FD">
        <w:rPr>
          <w:color w:val="000000" w:themeColor="text1"/>
        </w:rPr>
        <w:t>.4</w:t>
      </w:r>
      <w:r w:rsidRPr="00F355FD">
        <w:rPr>
          <w:color w:val="000000" w:themeColor="text1"/>
        </w:rPr>
        <w:t>的内容。</w:t>
      </w:r>
    </w:p>
    <w:p w14:paraId="3767B913" w14:textId="3D7883EA" w:rsidR="00063CE9" w:rsidRPr="00F355FD" w:rsidRDefault="00063CE9" w:rsidP="004477ED">
      <w:pPr>
        <w:pStyle w:val="aff8"/>
        <w:rPr>
          <w:color w:val="000000" w:themeColor="text1"/>
        </w:rPr>
      </w:pPr>
      <w:r w:rsidRPr="00F355FD">
        <w:rPr>
          <w:color w:val="000000" w:themeColor="text1"/>
        </w:rPr>
        <w:t>表</w:t>
      </w:r>
      <w:r w:rsidR="00EF2CB1" w:rsidRPr="00F355FD">
        <w:rPr>
          <w:color w:val="000000" w:themeColor="text1"/>
        </w:rPr>
        <w:t>C</w:t>
      </w:r>
      <w:r w:rsidRPr="00F355FD">
        <w:rPr>
          <w:color w:val="000000" w:themeColor="text1"/>
        </w:rPr>
        <w:t xml:space="preserve">.4 </w:t>
      </w:r>
      <w:r w:rsidR="00543A60" w:rsidRPr="00F355FD">
        <w:rPr>
          <w:color w:val="000000" w:themeColor="text1"/>
        </w:rPr>
        <w:t xml:space="preserve"> </w:t>
      </w:r>
      <w:r w:rsidRPr="00F355FD">
        <w:rPr>
          <w:color w:val="000000" w:themeColor="text1"/>
        </w:rPr>
        <w:t>悬挂装置和补偿装置</w:t>
      </w:r>
      <w:r w:rsidR="009C61E5" w:rsidRPr="00F355FD">
        <w:rPr>
          <w:color w:val="000000" w:themeColor="text1"/>
        </w:rPr>
        <w:t>评价</w:t>
      </w:r>
      <w:r w:rsidRPr="00F355FD">
        <w:rPr>
          <w:color w:val="000000" w:themeColor="text1"/>
        </w:rPr>
        <w:t>内容</w:t>
      </w:r>
    </w:p>
    <w:tbl>
      <w:tblPr>
        <w:tblStyle w:val="af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4"/>
        <w:gridCol w:w="992"/>
        <w:gridCol w:w="3828"/>
        <w:gridCol w:w="708"/>
        <w:gridCol w:w="709"/>
        <w:gridCol w:w="703"/>
        <w:gridCol w:w="642"/>
      </w:tblGrid>
      <w:tr w:rsidR="005B3E27" w:rsidRPr="00F355FD" w14:paraId="5DD7CCE4" w14:textId="77777777" w:rsidTr="000C56D8">
        <w:trPr>
          <w:trHeight w:val="285"/>
          <w:jc w:val="center"/>
        </w:trPr>
        <w:tc>
          <w:tcPr>
            <w:tcW w:w="694" w:type="dxa"/>
            <w:vMerge w:val="restart"/>
            <w:vAlign w:val="center"/>
            <w:hideMark/>
          </w:tcPr>
          <w:p w14:paraId="59DB8B86" w14:textId="77777777" w:rsidR="005B3E27" w:rsidRPr="00F355FD" w:rsidRDefault="005B3E27" w:rsidP="000C56D8">
            <w:pPr>
              <w:pStyle w:val="aff8"/>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项目编号</w:t>
            </w:r>
          </w:p>
        </w:tc>
        <w:tc>
          <w:tcPr>
            <w:tcW w:w="992" w:type="dxa"/>
            <w:vMerge w:val="restart"/>
            <w:vAlign w:val="center"/>
            <w:hideMark/>
          </w:tcPr>
          <w:p w14:paraId="56847589" w14:textId="77777777" w:rsidR="005B3E27" w:rsidRPr="00F355FD" w:rsidRDefault="005B3E27">
            <w:pPr>
              <w:pStyle w:val="aff8"/>
              <w:jc w:val="both"/>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评价项目</w:t>
            </w:r>
          </w:p>
        </w:tc>
        <w:tc>
          <w:tcPr>
            <w:tcW w:w="3828" w:type="dxa"/>
            <w:vMerge w:val="restart"/>
            <w:vAlign w:val="center"/>
            <w:hideMark/>
          </w:tcPr>
          <w:p w14:paraId="329DEB27" w14:textId="77777777" w:rsidR="005B3E27" w:rsidRPr="00F355FD" w:rsidRDefault="005B3E27" w:rsidP="000C56D8">
            <w:pPr>
              <w:pStyle w:val="aff8"/>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分级指标</w:t>
            </w:r>
          </w:p>
        </w:tc>
        <w:tc>
          <w:tcPr>
            <w:tcW w:w="2762" w:type="dxa"/>
            <w:gridSpan w:val="4"/>
            <w:vAlign w:val="center"/>
            <w:hideMark/>
          </w:tcPr>
          <w:p w14:paraId="6F52FD99" w14:textId="77777777" w:rsidR="005B3E27" w:rsidRPr="00F355FD" w:rsidRDefault="005B3E27" w:rsidP="000C56D8">
            <w:pPr>
              <w:pStyle w:val="aff8"/>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风险评定</w:t>
            </w:r>
          </w:p>
        </w:tc>
      </w:tr>
      <w:tr w:rsidR="005B3E27" w:rsidRPr="00F355FD" w14:paraId="4E12602F" w14:textId="77777777" w:rsidTr="000C56D8">
        <w:trPr>
          <w:trHeight w:val="285"/>
          <w:jc w:val="center"/>
        </w:trPr>
        <w:tc>
          <w:tcPr>
            <w:tcW w:w="694" w:type="dxa"/>
            <w:vMerge/>
            <w:vAlign w:val="center"/>
            <w:hideMark/>
          </w:tcPr>
          <w:p w14:paraId="3ADC3FD7" w14:textId="77777777" w:rsidR="005B3E27" w:rsidRPr="00F355FD" w:rsidRDefault="005B3E27">
            <w:pPr>
              <w:pStyle w:val="aff8"/>
              <w:rPr>
                <w:rFonts w:asciiTheme="minorEastAsia" w:eastAsiaTheme="minorEastAsia" w:hAnsiTheme="minorEastAsia"/>
                <w:b/>
                <w:bCs/>
                <w:color w:val="000000" w:themeColor="text1"/>
              </w:rPr>
            </w:pPr>
          </w:p>
        </w:tc>
        <w:tc>
          <w:tcPr>
            <w:tcW w:w="992" w:type="dxa"/>
            <w:vMerge/>
            <w:vAlign w:val="center"/>
            <w:hideMark/>
          </w:tcPr>
          <w:p w14:paraId="2E89DBFF" w14:textId="77777777" w:rsidR="005B3E27" w:rsidRPr="00F355FD" w:rsidRDefault="005B3E27">
            <w:pPr>
              <w:pStyle w:val="aff8"/>
              <w:rPr>
                <w:rFonts w:asciiTheme="minorEastAsia" w:eastAsiaTheme="minorEastAsia" w:hAnsiTheme="minorEastAsia"/>
                <w:b/>
                <w:bCs/>
                <w:color w:val="000000" w:themeColor="text1"/>
              </w:rPr>
            </w:pPr>
          </w:p>
        </w:tc>
        <w:tc>
          <w:tcPr>
            <w:tcW w:w="3828" w:type="dxa"/>
            <w:vMerge/>
            <w:vAlign w:val="center"/>
            <w:hideMark/>
          </w:tcPr>
          <w:p w14:paraId="79C984A6" w14:textId="77777777" w:rsidR="005B3E27" w:rsidRPr="00F355FD" w:rsidRDefault="005B3E27">
            <w:pPr>
              <w:pStyle w:val="aff8"/>
              <w:rPr>
                <w:rFonts w:asciiTheme="minorEastAsia" w:eastAsiaTheme="minorEastAsia" w:hAnsiTheme="minorEastAsia"/>
                <w:b/>
                <w:bCs/>
                <w:color w:val="000000" w:themeColor="text1"/>
              </w:rPr>
            </w:pPr>
          </w:p>
        </w:tc>
        <w:tc>
          <w:tcPr>
            <w:tcW w:w="708" w:type="dxa"/>
            <w:vAlign w:val="center"/>
            <w:hideMark/>
          </w:tcPr>
          <w:p w14:paraId="42F2CB4A" w14:textId="77777777" w:rsidR="005B3E27" w:rsidRPr="00F355FD" w:rsidRDefault="005B3E27" w:rsidP="000C56D8">
            <w:pPr>
              <w:pStyle w:val="aff8"/>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探测度</w:t>
            </w:r>
          </w:p>
        </w:tc>
        <w:tc>
          <w:tcPr>
            <w:tcW w:w="709" w:type="dxa"/>
            <w:vAlign w:val="center"/>
            <w:hideMark/>
          </w:tcPr>
          <w:p w14:paraId="776DC0CD" w14:textId="77777777" w:rsidR="005B3E27" w:rsidRPr="00F355FD" w:rsidRDefault="005B3E27">
            <w:pPr>
              <w:pStyle w:val="aff8"/>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严重程度</w:t>
            </w:r>
          </w:p>
        </w:tc>
        <w:tc>
          <w:tcPr>
            <w:tcW w:w="703" w:type="dxa"/>
            <w:vAlign w:val="center"/>
            <w:hideMark/>
          </w:tcPr>
          <w:p w14:paraId="488A8064" w14:textId="77777777" w:rsidR="005B3E27" w:rsidRPr="00F355FD" w:rsidRDefault="005B3E27">
            <w:pPr>
              <w:pStyle w:val="aff8"/>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概率等级</w:t>
            </w:r>
          </w:p>
        </w:tc>
        <w:tc>
          <w:tcPr>
            <w:tcW w:w="642" w:type="dxa"/>
            <w:vAlign w:val="center"/>
            <w:hideMark/>
          </w:tcPr>
          <w:p w14:paraId="046C695A" w14:textId="77777777" w:rsidR="005B3E27" w:rsidRPr="00F355FD" w:rsidRDefault="005B3E27">
            <w:pPr>
              <w:pStyle w:val="aff8"/>
              <w:rPr>
                <w:rFonts w:asciiTheme="minorEastAsia" w:eastAsiaTheme="minorEastAsia" w:hAnsiTheme="minorEastAsia"/>
                <w:b/>
                <w:bCs/>
                <w:color w:val="000000" w:themeColor="text1"/>
              </w:rPr>
            </w:pPr>
            <w:r w:rsidRPr="00F355FD">
              <w:rPr>
                <w:rFonts w:asciiTheme="minorEastAsia" w:eastAsiaTheme="minorEastAsia" w:hAnsiTheme="minorEastAsia" w:hint="eastAsia"/>
                <w:b/>
                <w:bCs/>
                <w:color w:val="000000" w:themeColor="text1"/>
              </w:rPr>
              <w:t>风险类别</w:t>
            </w:r>
          </w:p>
        </w:tc>
      </w:tr>
      <w:tr w:rsidR="005B3E27" w:rsidRPr="00F355FD" w14:paraId="6D136960" w14:textId="77777777" w:rsidTr="00E71773">
        <w:trPr>
          <w:trHeight w:val="285"/>
          <w:jc w:val="center"/>
        </w:trPr>
        <w:tc>
          <w:tcPr>
            <w:tcW w:w="694" w:type="dxa"/>
            <w:vMerge w:val="restart"/>
            <w:vAlign w:val="center"/>
            <w:hideMark/>
          </w:tcPr>
          <w:p w14:paraId="3200D7A6"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4.1</w:t>
            </w:r>
          </w:p>
        </w:tc>
        <w:tc>
          <w:tcPr>
            <w:tcW w:w="992" w:type="dxa"/>
            <w:vMerge w:val="restart"/>
            <w:vAlign w:val="center"/>
            <w:hideMark/>
          </w:tcPr>
          <w:p w14:paraId="655DB659"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钢丝绳磨损</w:t>
            </w:r>
          </w:p>
        </w:tc>
        <w:tc>
          <w:tcPr>
            <w:tcW w:w="3828" w:type="dxa"/>
            <w:vAlign w:val="center"/>
            <w:hideMark/>
          </w:tcPr>
          <w:p w14:paraId="57295344"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w:t>
            </w:r>
            <w:proofErr w:type="gramStart"/>
            <w:r w:rsidRPr="00F355FD">
              <w:rPr>
                <w:rFonts w:asciiTheme="minorEastAsia" w:eastAsiaTheme="minorEastAsia" w:hAnsiTheme="minorEastAsia" w:hint="eastAsia"/>
                <w:color w:val="000000" w:themeColor="text1"/>
              </w:rPr>
              <w:t>钢丝绳绳径不</w:t>
            </w:r>
            <w:proofErr w:type="gramEnd"/>
            <w:r w:rsidRPr="00F355FD">
              <w:rPr>
                <w:rFonts w:asciiTheme="minorEastAsia" w:eastAsiaTheme="minorEastAsia" w:hAnsiTheme="minorEastAsia" w:hint="eastAsia"/>
                <w:color w:val="000000" w:themeColor="text1"/>
              </w:rPr>
              <w:t>小于</w:t>
            </w:r>
            <w:proofErr w:type="gramStart"/>
            <w:r w:rsidRPr="00F355FD">
              <w:rPr>
                <w:rFonts w:asciiTheme="minorEastAsia" w:eastAsiaTheme="minorEastAsia" w:hAnsiTheme="minorEastAsia" w:hint="eastAsia"/>
                <w:color w:val="000000" w:themeColor="text1"/>
              </w:rPr>
              <w:t>公称值</w:t>
            </w:r>
            <w:proofErr w:type="gramEnd"/>
            <w:r w:rsidRPr="00F355FD">
              <w:rPr>
                <w:rFonts w:asciiTheme="minorEastAsia" w:eastAsiaTheme="minorEastAsia" w:hAnsiTheme="minorEastAsia" w:hint="eastAsia"/>
                <w:color w:val="000000" w:themeColor="text1"/>
              </w:rPr>
              <w:t>的</w:t>
            </w:r>
            <w:r w:rsidRPr="00F355FD">
              <w:rPr>
                <w:rFonts w:asciiTheme="minorEastAsia" w:eastAsiaTheme="minorEastAsia" w:hAnsiTheme="minorEastAsia"/>
                <w:color w:val="000000" w:themeColor="text1"/>
              </w:rPr>
              <w:t>90%</w:t>
            </w:r>
            <w:r w:rsidRPr="00F355FD">
              <w:rPr>
                <w:rFonts w:asciiTheme="minorEastAsia" w:eastAsiaTheme="minorEastAsia" w:hAnsiTheme="minorEastAsia" w:hint="eastAsia"/>
                <w:color w:val="000000" w:themeColor="text1"/>
              </w:rPr>
              <w:t>；</w:t>
            </w:r>
          </w:p>
        </w:tc>
        <w:tc>
          <w:tcPr>
            <w:tcW w:w="708" w:type="dxa"/>
            <w:vMerge w:val="restart"/>
            <w:vAlign w:val="center"/>
            <w:hideMark/>
          </w:tcPr>
          <w:p w14:paraId="676C36DC"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3D8189FC"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2D97704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25BA09B7"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42CFECE2" w14:textId="77777777" w:rsidTr="00E71773">
        <w:trPr>
          <w:trHeight w:val="285"/>
          <w:jc w:val="center"/>
        </w:trPr>
        <w:tc>
          <w:tcPr>
            <w:tcW w:w="694" w:type="dxa"/>
            <w:vMerge/>
            <w:vAlign w:val="center"/>
            <w:hideMark/>
          </w:tcPr>
          <w:p w14:paraId="1CBE750C"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519D19DC"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12F5F839"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级：钢丝绳</w:t>
            </w:r>
            <w:proofErr w:type="gramStart"/>
            <w:r w:rsidRPr="00F355FD">
              <w:rPr>
                <w:rFonts w:asciiTheme="minorEastAsia" w:eastAsiaTheme="minorEastAsia" w:hAnsiTheme="minorEastAsia" w:hint="eastAsia"/>
                <w:color w:val="000000" w:themeColor="text1"/>
              </w:rPr>
              <w:t>绳径小于公称值</w:t>
            </w:r>
            <w:proofErr w:type="gramEnd"/>
            <w:r w:rsidRPr="00F355FD">
              <w:rPr>
                <w:rFonts w:asciiTheme="minorEastAsia" w:eastAsiaTheme="minorEastAsia" w:hAnsiTheme="minorEastAsia" w:hint="eastAsia"/>
                <w:color w:val="000000" w:themeColor="text1"/>
              </w:rPr>
              <w:t>的</w:t>
            </w:r>
            <w:r w:rsidRPr="00F355FD">
              <w:rPr>
                <w:rFonts w:asciiTheme="minorEastAsia" w:eastAsiaTheme="minorEastAsia" w:hAnsiTheme="minorEastAsia"/>
                <w:color w:val="000000" w:themeColor="text1"/>
              </w:rPr>
              <w:t>90%</w:t>
            </w:r>
            <w:r w:rsidRPr="00F355FD">
              <w:rPr>
                <w:rFonts w:asciiTheme="minorEastAsia" w:eastAsiaTheme="minorEastAsia" w:hAnsiTheme="minorEastAsia" w:hint="eastAsia"/>
                <w:color w:val="000000" w:themeColor="text1"/>
              </w:rPr>
              <w:t>。</w:t>
            </w:r>
          </w:p>
        </w:tc>
        <w:tc>
          <w:tcPr>
            <w:tcW w:w="708" w:type="dxa"/>
            <w:vMerge/>
            <w:vAlign w:val="center"/>
            <w:hideMark/>
          </w:tcPr>
          <w:p w14:paraId="01405A62"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1CD81382"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287114A8"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15323961"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3E11C1D9" w14:textId="77777777" w:rsidTr="00E71773">
        <w:trPr>
          <w:trHeight w:val="285"/>
          <w:jc w:val="center"/>
        </w:trPr>
        <w:tc>
          <w:tcPr>
            <w:tcW w:w="694" w:type="dxa"/>
            <w:vMerge w:val="restart"/>
            <w:vAlign w:val="center"/>
            <w:hideMark/>
          </w:tcPr>
          <w:p w14:paraId="3DBF637F"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4.2</w:t>
            </w:r>
          </w:p>
        </w:tc>
        <w:tc>
          <w:tcPr>
            <w:tcW w:w="992" w:type="dxa"/>
            <w:vMerge w:val="restart"/>
            <w:vAlign w:val="center"/>
            <w:hideMark/>
          </w:tcPr>
          <w:p w14:paraId="7258C292"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钢丝绳变形或损伤</w:t>
            </w:r>
          </w:p>
        </w:tc>
        <w:tc>
          <w:tcPr>
            <w:tcW w:w="3828" w:type="dxa"/>
            <w:vAlign w:val="center"/>
            <w:hideMark/>
          </w:tcPr>
          <w:p w14:paraId="522D4729"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级：钢丝绳未出现笼状畸变、</w:t>
            </w:r>
            <w:proofErr w:type="gramStart"/>
            <w:r w:rsidRPr="00F355FD">
              <w:rPr>
                <w:rFonts w:asciiTheme="minorEastAsia" w:eastAsiaTheme="minorEastAsia" w:hAnsiTheme="minorEastAsia" w:hint="eastAsia"/>
                <w:color w:val="000000" w:themeColor="text1"/>
              </w:rPr>
              <w:t>绳股挤出</w:t>
            </w:r>
            <w:proofErr w:type="gramEnd"/>
            <w:r w:rsidRPr="00F355FD">
              <w:rPr>
                <w:rFonts w:asciiTheme="minorEastAsia" w:eastAsiaTheme="minorEastAsia" w:hAnsiTheme="minorEastAsia" w:hint="eastAsia"/>
                <w:color w:val="000000" w:themeColor="text1"/>
              </w:rPr>
              <w:t>、扭结、部分压扁或弯折。</w:t>
            </w:r>
          </w:p>
        </w:tc>
        <w:tc>
          <w:tcPr>
            <w:tcW w:w="708" w:type="dxa"/>
            <w:vMerge w:val="restart"/>
            <w:vAlign w:val="center"/>
            <w:hideMark/>
          </w:tcPr>
          <w:p w14:paraId="2E0FCDEE"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2F5BFBBA"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76D4E75B"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60BC97A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77A83EBF" w14:textId="77777777" w:rsidTr="00E71773">
        <w:trPr>
          <w:trHeight w:val="285"/>
          <w:jc w:val="center"/>
        </w:trPr>
        <w:tc>
          <w:tcPr>
            <w:tcW w:w="694" w:type="dxa"/>
            <w:vMerge/>
            <w:vAlign w:val="center"/>
            <w:hideMark/>
          </w:tcPr>
          <w:p w14:paraId="4A466AD0"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0A7C8442"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65EA9185"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级：钢丝绳出现笼状畸变、</w:t>
            </w:r>
            <w:proofErr w:type="gramStart"/>
            <w:r w:rsidRPr="00F355FD">
              <w:rPr>
                <w:rFonts w:asciiTheme="minorEastAsia" w:eastAsiaTheme="minorEastAsia" w:hAnsiTheme="minorEastAsia" w:hint="eastAsia"/>
                <w:color w:val="000000" w:themeColor="text1"/>
              </w:rPr>
              <w:t>绳股挤出</w:t>
            </w:r>
            <w:proofErr w:type="gramEnd"/>
            <w:r w:rsidRPr="00F355FD">
              <w:rPr>
                <w:rFonts w:asciiTheme="minorEastAsia" w:eastAsiaTheme="minorEastAsia" w:hAnsiTheme="minorEastAsia" w:hint="eastAsia"/>
                <w:color w:val="000000" w:themeColor="text1"/>
              </w:rPr>
              <w:t>、扭结、部分压扁或弯折。</w:t>
            </w:r>
          </w:p>
        </w:tc>
        <w:tc>
          <w:tcPr>
            <w:tcW w:w="708" w:type="dxa"/>
            <w:vMerge/>
            <w:vAlign w:val="center"/>
            <w:hideMark/>
          </w:tcPr>
          <w:p w14:paraId="72DD8856"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37C43019"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7C75F57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5455B908"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4A61DDF1" w14:textId="77777777" w:rsidTr="00E71773">
        <w:trPr>
          <w:trHeight w:val="285"/>
          <w:jc w:val="center"/>
        </w:trPr>
        <w:tc>
          <w:tcPr>
            <w:tcW w:w="694" w:type="dxa"/>
            <w:vMerge w:val="restart"/>
            <w:vAlign w:val="center"/>
            <w:hideMark/>
          </w:tcPr>
          <w:p w14:paraId="0C7C133C"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4.3</w:t>
            </w:r>
          </w:p>
        </w:tc>
        <w:tc>
          <w:tcPr>
            <w:tcW w:w="992" w:type="dxa"/>
            <w:vMerge w:val="restart"/>
            <w:vAlign w:val="center"/>
            <w:hideMark/>
          </w:tcPr>
          <w:p w14:paraId="0EFAA35E"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钢丝绳锈蚀</w:t>
            </w:r>
          </w:p>
        </w:tc>
        <w:tc>
          <w:tcPr>
            <w:tcW w:w="3828" w:type="dxa"/>
            <w:vAlign w:val="center"/>
            <w:hideMark/>
          </w:tcPr>
          <w:p w14:paraId="4059F3F6"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级：钢丝绳未出现明显锈蚀；</w:t>
            </w:r>
          </w:p>
        </w:tc>
        <w:tc>
          <w:tcPr>
            <w:tcW w:w="708" w:type="dxa"/>
            <w:vMerge w:val="restart"/>
            <w:vAlign w:val="center"/>
            <w:hideMark/>
          </w:tcPr>
          <w:p w14:paraId="55F101A7"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19D942FB"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3EEB4C75"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63E103F6"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532BAD4D" w14:textId="77777777" w:rsidTr="00E71773">
        <w:trPr>
          <w:trHeight w:val="285"/>
          <w:jc w:val="center"/>
        </w:trPr>
        <w:tc>
          <w:tcPr>
            <w:tcW w:w="694" w:type="dxa"/>
            <w:vMerge/>
            <w:vAlign w:val="center"/>
            <w:hideMark/>
          </w:tcPr>
          <w:p w14:paraId="278C3DC5"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4A2A7287"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59787537"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级：钢丝绳出现严重锈蚀、铁锈填满</w:t>
            </w:r>
            <w:proofErr w:type="gramStart"/>
            <w:r w:rsidRPr="00F355FD">
              <w:rPr>
                <w:rFonts w:asciiTheme="minorEastAsia" w:eastAsiaTheme="minorEastAsia" w:hAnsiTheme="minorEastAsia" w:hint="eastAsia"/>
                <w:color w:val="000000" w:themeColor="text1"/>
              </w:rPr>
              <w:t>绳股间隙</w:t>
            </w:r>
            <w:proofErr w:type="gramEnd"/>
            <w:r w:rsidRPr="00F355FD">
              <w:rPr>
                <w:rFonts w:asciiTheme="minorEastAsia" w:eastAsiaTheme="minorEastAsia" w:hAnsiTheme="minorEastAsia" w:hint="eastAsia"/>
                <w:color w:val="000000" w:themeColor="text1"/>
              </w:rPr>
              <w:t>；</w:t>
            </w:r>
          </w:p>
        </w:tc>
        <w:tc>
          <w:tcPr>
            <w:tcW w:w="708" w:type="dxa"/>
            <w:vMerge/>
            <w:vAlign w:val="center"/>
            <w:hideMark/>
          </w:tcPr>
          <w:p w14:paraId="7D35A674"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0E3FAA6D"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3B79DBDC"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4CF44C9B"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52908001" w14:textId="77777777" w:rsidTr="00E71773">
        <w:trPr>
          <w:trHeight w:val="285"/>
          <w:jc w:val="center"/>
        </w:trPr>
        <w:tc>
          <w:tcPr>
            <w:tcW w:w="694" w:type="dxa"/>
            <w:vMerge w:val="restart"/>
            <w:vAlign w:val="center"/>
            <w:hideMark/>
          </w:tcPr>
          <w:p w14:paraId="4DA43864"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4.4</w:t>
            </w:r>
          </w:p>
        </w:tc>
        <w:tc>
          <w:tcPr>
            <w:tcW w:w="992" w:type="dxa"/>
            <w:vMerge w:val="restart"/>
            <w:vAlign w:val="center"/>
            <w:hideMark/>
          </w:tcPr>
          <w:p w14:paraId="301430DE"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钢丝绳断丝情况</w:t>
            </w:r>
          </w:p>
        </w:tc>
        <w:tc>
          <w:tcPr>
            <w:tcW w:w="3828" w:type="dxa"/>
            <w:vAlign w:val="center"/>
            <w:hideMark/>
          </w:tcPr>
          <w:p w14:paraId="11A374A4"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级：钢丝绳</w:t>
            </w:r>
            <w:proofErr w:type="gramStart"/>
            <w:r w:rsidRPr="00F355FD">
              <w:rPr>
                <w:rFonts w:asciiTheme="minorEastAsia" w:eastAsiaTheme="minorEastAsia" w:hAnsiTheme="minorEastAsia" w:hint="eastAsia"/>
                <w:color w:val="000000" w:themeColor="text1"/>
              </w:rPr>
              <w:t>一个捻距内</w:t>
            </w:r>
            <w:proofErr w:type="gramEnd"/>
            <w:r w:rsidRPr="00F355FD">
              <w:rPr>
                <w:rFonts w:asciiTheme="minorEastAsia" w:eastAsiaTheme="minorEastAsia" w:hAnsiTheme="minorEastAsia" w:hint="eastAsia"/>
                <w:color w:val="000000" w:themeColor="text1"/>
              </w:rPr>
              <w:t>断丝数少于</w:t>
            </w:r>
            <w:r w:rsidRPr="00F355FD">
              <w:rPr>
                <w:rFonts w:asciiTheme="minorEastAsia" w:eastAsiaTheme="minorEastAsia" w:hAnsiTheme="minorEastAsia"/>
                <w:color w:val="000000" w:themeColor="text1"/>
              </w:rPr>
              <w:t>8</w:t>
            </w:r>
            <w:r w:rsidRPr="00F355FD">
              <w:rPr>
                <w:rFonts w:asciiTheme="minorEastAsia" w:eastAsiaTheme="minorEastAsia" w:hAnsiTheme="minorEastAsia" w:hint="eastAsia"/>
                <w:color w:val="000000" w:themeColor="text1"/>
              </w:rPr>
              <w:t>根（</w:t>
            </w:r>
            <w:r w:rsidRPr="00F355FD">
              <w:rPr>
                <w:rFonts w:asciiTheme="minorEastAsia" w:eastAsiaTheme="minorEastAsia" w:hAnsiTheme="minorEastAsia"/>
                <w:color w:val="000000" w:themeColor="text1"/>
              </w:rPr>
              <w:t>6</w:t>
            </w:r>
            <w:r w:rsidRPr="00F355FD">
              <w:rPr>
                <w:rFonts w:asciiTheme="minorEastAsia" w:eastAsiaTheme="minorEastAsia" w:hAnsiTheme="minorEastAsia" w:hint="eastAsia"/>
                <w:color w:val="000000" w:themeColor="text1"/>
              </w:rPr>
              <w:t>股）或</w:t>
            </w:r>
            <w:r w:rsidRPr="00F355FD">
              <w:rPr>
                <w:rFonts w:asciiTheme="minorEastAsia" w:eastAsiaTheme="minorEastAsia" w:hAnsiTheme="minorEastAsia"/>
                <w:color w:val="000000" w:themeColor="text1"/>
              </w:rPr>
              <w:t>10</w:t>
            </w:r>
            <w:r w:rsidRPr="00F355FD">
              <w:rPr>
                <w:rFonts w:asciiTheme="minorEastAsia" w:eastAsiaTheme="minorEastAsia" w:hAnsiTheme="minorEastAsia" w:hint="eastAsia"/>
                <w:color w:val="000000" w:themeColor="text1"/>
              </w:rPr>
              <w:t>根（</w:t>
            </w:r>
            <w:r w:rsidRPr="00F355FD">
              <w:rPr>
                <w:rFonts w:asciiTheme="minorEastAsia" w:eastAsiaTheme="minorEastAsia" w:hAnsiTheme="minorEastAsia"/>
                <w:color w:val="000000" w:themeColor="text1"/>
              </w:rPr>
              <w:t>8</w:t>
            </w:r>
            <w:r w:rsidRPr="00F355FD">
              <w:rPr>
                <w:rFonts w:asciiTheme="minorEastAsia" w:eastAsiaTheme="minorEastAsia" w:hAnsiTheme="minorEastAsia" w:hint="eastAsia"/>
                <w:color w:val="000000" w:themeColor="text1"/>
              </w:rPr>
              <w:t>股）；</w:t>
            </w:r>
          </w:p>
        </w:tc>
        <w:tc>
          <w:tcPr>
            <w:tcW w:w="708" w:type="dxa"/>
            <w:vMerge w:val="restart"/>
            <w:vAlign w:val="center"/>
            <w:hideMark/>
          </w:tcPr>
          <w:p w14:paraId="46BE6FB3"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12D001BE"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50DF9616"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2C8DAF72"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158C793E" w14:textId="77777777" w:rsidTr="00E71773">
        <w:trPr>
          <w:trHeight w:val="285"/>
          <w:jc w:val="center"/>
        </w:trPr>
        <w:tc>
          <w:tcPr>
            <w:tcW w:w="694" w:type="dxa"/>
            <w:vMerge/>
            <w:vAlign w:val="center"/>
            <w:hideMark/>
          </w:tcPr>
          <w:p w14:paraId="0C8B8D2B"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60B36630"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5D6428C9"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B</w:t>
            </w:r>
            <w:r w:rsidRPr="00F355FD">
              <w:rPr>
                <w:rFonts w:asciiTheme="minorEastAsia" w:eastAsiaTheme="minorEastAsia" w:hAnsiTheme="minorEastAsia" w:hint="eastAsia"/>
                <w:color w:val="000000" w:themeColor="text1"/>
              </w:rPr>
              <w:t>级：</w:t>
            </w:r>
            <w:r w:rsidRPr="00F355FD">
              <w:rPr>
                <w:rFonts w:asciiTheme="minorEastAsia" w:eastAsiaTheme="minorEastAsia" w:hAnsiTheme="minorEastAsia"/>
                <w:color w:val="000000" w:themeColor="text1"/>
              </w:rPr>
              <w:t>6</w:t>
            </w:r>
            <w:r w:rsidRPr="00F355FD">
              <w:rPr>
                <w:rFonts w:asciiTheme="minorEastAsia" w:eastAsiaTheme="minorEastAsia" w:hAnsiTheme="minorEastAsia" w:hint="eastAsia"/>
                <w:color w:val="000000" w:themeColor="text1"/>
              </w:rPr>
              <w:t>股钢丝绳</w:t>
            </w:r>
            <w:proofErr w:type="gramStart"/>
            <w:r w:rsidRPr="00F355FD">
              <w:rPr>
                <w:rFonts w:asciiTheme="minorEastAsia" w:eastAsiaTheme="minorEastAsia" w:hAnsiTheme="minorEastAsia" w:hint="eastAsia"/>
                <w:color w:val="000000" w:themeColor="text1"/>
              </w:rPr>
              <w:t>一个捻距断丝</w:t>
            </w:r>
            <w:proofErr w:type="gramEnd"/>
            <w:r w:rsidRPr="00F355FD">
              <w:rPr>
                <w:rFonts w:asciiTheme="minorEastAsia" w:eastAsiaTheme="minorEastAsia" w:hAnsiTheme="minorEastAsia" w:hint="eastAsia"/>
                <w:color w:val="000000" w:themeColor="text1"/>
              </w:rPr>
              <w:t>数为</w:t>
            </w:r>
            <w:r w:rsidRPr="00F355FD">
              <w:rPr>
                <w:rFonts w:asciiTheme="minorEastAsia" w:eastAsiaTheme="minorEastAsia" w:hAnsiTheme="minorEastAsia"/>
                <w:color w:val="000000" w:themeColor="text1"/>
              </w:rPr>
              <w:t>8~12</w:t>
            </w:r>
            <w:r w:rsidRPr="00F355FD">
              <w:rPr>
                <w:rFonts w:asciiTheme="minorEastAsia" w:eastAsiaTheme="minorEastAsia" w:hAnsiTheme="minorEastAsia" w:hint="eastAsia"/>
                <w:color w:val="000000" w:themeColor="text1"/>
              </w:rPr>
              <w:t>根或</w:t>
            </w:r>
            <w:r w:rsidRPr="00F355FD">
              <w:rPr>
                <w:rFonts w:asciiTheme="minorEastAsia" w:eastAsiaTheme="minorEastAsia" w:hAnsiTheme="minorEastAsia"/>
                <w:color w:val="000000" w:themeColor="text1"/>
              </w:rPr>
              <w:t>8</w:t>
            </w:r>
            <w:r w:rsidRPr="00F355FD">
              <w:rPr>
                <w:rFonts w:asciiTheme="minorEastAsia" w:eastAsiaTheme="minorEastAsia" w:hAnsiTheme="minorEastAsia" w:hint="eastAsia"/>
                <w:color w:val="000000" w:themeColor="text1"/>
              </w:rPr>
              <w:t>股钢丝绳</w:t>
            </w:r>
            <w:proofErr w:type="gramStart"/>
            <w:r w:rsidRPr="00F355FD">
              <w:rPr>
                <w:rFonts w:asciiTheme="minorEastAsia" w:eastAsiaTheme="minorEastAsia" w:hAnsiTheme="minorEastAsia" w:hint="eastAsia"/>
                <w:color w:val="000000" w:themeColor="text1"/>
              </w:rPr>
              <w:t>一个捻距断丝</w:t>
            </w:r>
            <w:proofErr w:type="gramEnd"/>
            <w:r w:rsidRPr="00F355FD">
              <w:rPr>
                <w:rFonts w:asciiTheme="minorEastAsia" w:eastAsiaTheme="minorEastAsia" w:hAnsiTheme="minorEastAsia" w:hint="eastAsia"/>
                <w:color w:val="000000" w:themeColor="text1"/>
              </w:rPr>
              <w:t>数为</w:t>
            </w:r>
            <w:r w:rsidRPr="00F355FD">
              <w:rPr>
                <w:rFonts w:asciiTheme="minorEastAsia" w:eastAsiaTheme="minorEastAsia" w:hAnsiTheme="minorEastAsia"/>
                <w:color w:val="000000" w:themeColor="text1"/>
              </w:rPr>
              <w:t>10~16</w:t>
            </w:r>
            <w:r w:rsidRPr="00F355FD">
              <w:rPr>
                <w:rFonts w:asciiTheme="minorEastAsia" w:eastAsiaTheme="minorEastAsia" w:hAnsiTheme="minorEastAsia" w:hint="eastAsia"/>
                <w:color w:val="000000" w:themeColor="text1"/>
              </w:rPr>
              <w:t>根，且无绳端断丝；</w:t>
            </w:r>
          </w:p>
        </w:tc>
        <w:tc>
          <w:tcPr>
            <w:tcW w:w="708" w:type="dxa"/>
            <w:vMerge/>
            <w:vAlign w:val="center"/>
            <w:hideMark/>
          </w:tcPr>
          <w:p w14:paraId="667D8FB1"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79FE6FFC"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311B0BF6"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D</w:t>
            </w:r>
          </w:p>
        </w:tc>
        <w:tc>
          <w:tcPr>
            <w:tcW w:w="642" w:type="dxa"/>
            <w:vAlign w:val="center"/>
            <w:hideMark/>
          </w:tcPr>
          <w:p w14:paraId="75A6A81E"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2670F51A" w14:textId="77777777" w:rsidTr="00E71773">
        <w:trPr>
          <w:trHeight w:val="570"/>
          <w:jc w:val="center"/>
        </w:trPr>
        <w:tc>
          <w:tcPr>
            <w:tcW w:w="694" w:type="dxa"/>
            <w:vMerge/>
            <w:vAlign w:val="center"/>
            <w:hideMark/>
          </w:tcPr>
          <w:p w14:paraId="4913FA31"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1E720C42"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184D0D61"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级：指钢丝绳断丝集中在钢丝绳某一部位或一股，</w:t>
            </w:r>
            <w:proofErr w:type="gramStart"/>
            <w:r w:rsidRPr="00F355FD">
              <w:rPr>
                <w:rFonts w:asciiTheme="minorEastAsia" w:eastAsiaTheme="minorEastAsia" w:hAnsiTheme="minorEastAsia" w:hint="eastAsia"/>
                <w:color w:val="000000" w:themeColor="text1"/>
              </w:rPr>
              <w:t>一个捻距内</w:t>
            </w:r>
            <w:proofErr w:type="gramEnd"/>
            <w:r w:rsidRPr="00F355FD">
              <w:rPr>
                <w:rFonts w:asciiTheme="minorEastAsia" w:eastAsiaTheme="minorEastAsia" w:hAnsiTheme="minorEastAsia" w:hint="eastAsia"/>
                <w:color w:val="000000" w:themeColor="text1"/>
              </w:rPr>
              <w:t>断丝总数大于</w:t>
            </w:r>
            <w:r w:rsidRPr="00F355FD">
              <w:rPr>
                <w:rFonts w:asciiTheme="minorEastAsia" w:eastAsiaTheme="minorEastAsia" w:hAnsiTheme="minorEastAsia"/>
                <w:color w:val="000000" w:themeColor="text1"/>
              </w:rPr>
              <w:t>12</w:t>
            </w:r>
            <w:r w:rsidRPr="00F355FD">
              <w:rPr>
                <w:rFonts w:asciiTheme="minorEastAsia" w:eastAsiaTheme="minorEastAsia" w:hAnsiTheme="minorEastAsia" w:hint="eastAsia"/>
                <w:color w:val="000000" w:themeColor="text1"/>
              </w:rPr>
              <w:t>根（对于股数为</w:t>
            </w:r>
            <w:r w:rsidRPr="00F355FD">
              <w:rPr>
                <w:rFonts w:asciiTheme="minorEastAsia" w:eastAsiaTheme="minorEastAsia" w:hAnsiTheme="minorEastAsia"/>
                <w:color w:val="000000" w:themeColor="text1"/>
              </w:rPr>
              <w:t>6</w:t>
            </w:r>
            <w:r w:rsidRPr="00F355FD">
              <w:rPr>
                <w:rFonts w:asciiTheme="minorEastAsia" w:eastAsiaTheme="minorEastAsia" w:hAnsiTheme="minorEastAsia" w:hint="eastAsia"/>
                <w:color w:val="000000" w:themeColor="text1"/>
              </w:rPr>
              <w:t>的钢丝绳）或者大于</w:t>
            </w:r>
            <w:r w:rsidRPr="00F355FD">
              <w:rPr>
                <w:rFonts w:asciiTheme="minorEastAsia" w:eastAsiaTheme="minorEastAsia" w:hAnsiTheme="minorEastAsia"/>
                <w:color w:val="000000" w:themeColor="text1"/>
              </w:rPr>
              <w:t>16</w:t>
            </w:r>
            <w:r w:rsidRPr="00F355FD">
              <w:rPr>
                <w:rFonts w:asciiTheme="minorEastAsia" w:eastAsiaTheme="minorEastAsia" w:hAnsiTheme="minorEastAsia" w:hint="eastAsia"/>
                <w:color w:val="000000" w:themeColor="text1"/>
              </w:rPr>
              <w:t>根（对于股数为</w:t>
            </w:r>
            <w:r w:rsidRPr="00F355FD">
              <w:rPr>
                <w:rFonts w:asciiTheme="minorEastAsia" w:eastAsiaTheme="minorEastAsia" w:hAnsiTheme="minorEastAsia"/>
                <w:color w:val="000000" w:themeColor="text1"/>
              </w:rPr>
              <w:t>8</w:t>
            </w:r>
            <w:r w:rsidRPr="00F355FD">
              <w:rPr>
                <w:rFonts w:asciiTheme="minorEastAsia" w:eastAsiaTheme="minorEastAsia" w:hAnsiTheme="minorEastAsia" w:hint="eastAsia"/>
                <w:color w:val="000000" w:themeColor="text1"/>
              </w:rPr>
              <w:t>的钢丝绳），或者存在绳端断丝。</w:t>
            </w:r>
          </w:p>
        </w:tc>
        <w:tc>
          <w:tcPr>
            <w:tcW w:w="708" w:type="dxa"/>
            <w:vMerge/>
            <w:vAlign w:val="center"/>
            <w:hideMark/>
          </w:tcPr>
          <w:p w14:paraId="5F070E10"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2CB3751F"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7BA10305"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p>
        </w:tc>
        <w:tc>
          <w:tcPr>
            <w:tcW w:w="642" w:type="dxa"/>
            <w:vAlign w:val="center"/>
            <w:hideMark/>
          </w:tcPr>
          <w:p w14:paraId="6AFDD212"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Ⅰ</w:t>
            </w:r>
          </w:p>
        </w:tc>
      </w:tr>
      <w:tr w:rsidR="005B3E27" w:rsidRPr="00F355FD" w14:paraId="66742576" w14:textId="77777777" w:rsidTr="00E71773">
        <w:trPr>
          <w:trHeight w:val="285"/>
          <w:jc w:val="center"/>
        </w:trPr>
        <w:tc>
          <w:tcPr>
            <w:tcW w:w="694" w:type="dxa"/>
            <w:vMerge w:val="restart"/>
            <w:vAlign w:val="center"/>
            <w:hideMark/>
          </w:tcPr>
          <w:p w14:paraId="5677A3F6"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4.5</w:t>
            </w:r>
          </w:p>
        </w:tc>
        <w:tc>
          <w:tcPr>
            <w:tcW w:w="992" w:type="dxa"/>
            <w:vMerge w:val="restart"/>
            <w:vAlign w:val="center"/>
            <w:hideMark/>
          </w:tcPr>
          <w:p w14:paraId="46D9F314"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包覆绳（带）破损</w:t>
            </w:r>
          </w:p>
        </w:tc>
        <w:tc>
          <w:tcPr>
            <w:tcW w:w="3828" w:type="dxa"/>
            <w:vAlign w:val="center"/>
            <w:hideMark/>
          </w:tcPr>
          <w:p w14:paraId="324F1085"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级：包覆层未见变形（如鼓包、压痕、折痕、凹陷等），承载体未见刺出、外露；</w:t>
            </w:r>
          </w:p>
        </w:tc>
        <w:tc>
          <w:tcPr>
            <w:tcW w:w="708" w:type="dxa"/>
            <w:vMerge w:val="restart"/>
            <w:vAlign w:val="center"/>
            <w:hideMark/>
          </w:tcPr>
          <w:p w14:paraId="1E399862"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2297A7D1"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2F0DC9F4"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3F0964FD"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43D89995" w14:textId="77777777" w:rsidTr="00E71773">
        <w:trPr>
          <w:trHeight w:val="285"/>
          <w:jc w:val="center"/>
        </w:trPr>
        <w:tc>
          <w:tcPr>
            <w:tcW w:w="694" w:type="dxa"/>
            <w:vMerge/>
            <w:vAlign w:val="center"/>
            <w:hideMark/>
          </w:tcPr>
          <w:p w14:paraId="10CDFAC2"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4919A49D"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7050C05C" w14:textId="77777777" w:rsidR="005B3E27"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级：包覆层出现变形（如鼓包、压痕、折痕、凹陷等），或承载体出现断裂、刺出、外露。</w:t>
            </w:r>
          </w:p>
          <w:p w14:paraId="77CD0774" w14:textId="77777777" w:rsidR="00E71773" w:rsidRPr="00F355FD" w:rsidRDefault="00E71773" w:rsidP="00E71773">
            <w:pPr>
              <w:pStyle w:val="aff8"/>
              <w:jc w:val="both"/>
              <w:rPr>
                <w:rFonts w:asciiTheme="minorEastAsia" w:eastAsiaTheme="minorEastAsia" w:hAnsiTheme="minorEastAsia"/>
                <w:color w:val="000000" w:themeColor="text1"/>
              </w:rPr>
            </w:pPr>
          </w:p>
        </w:tc>
        <w:tc>
          <w:tcPr>
            <w:tcW w:w="708" w:type="dxa"/>
            <w:vMerge/>
            <w:vAlign w:val="center"/>
            <w:hideMark/>
          </w:tcPr>
          <w:p w14:paraId="0FA3E6FA"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1DE0C5C9"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5310760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p>
        </w:tc>
        <w:tc>
          <w:tcPr>
            <w:tcW w:w="642" w:type="dxa"/>
            <w:vAlign w:val="center"/>
            <w:hideMark/>
          </w:tcPr>
          <w:p w14:paraId="398BD0DE"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Ⅰ</w:t>
            </w:r>
          </w:p>
        </w:tc>
      </w:tr>
      <w:tr w:rsidR="005B3E27" w:rsidRPr="00F355FD" w14:paraId="2BC08785" w14:textId="77777777" w:rsidTr="00E71773">
        <w:trPr>
          <w:trHeight w:val="285"/>
          <w:jc w:val="center"/>
        </w:trPr>
        <w:tc>
          <w:tcPr>
            <w:tcW w:w="694" w:type="dxa"/>
            <w:vMerge w:val="restart"/>
            <w:vAlign w:val="center"/>
            <w:hideMark/>
          </w:tcPr>
          <w:p w14:paraId="6788C729"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lastRenderedPageBreak/>
              <w:t>4.6</w:t>
            </w:r>
          </w:p>
        </w:tc>
        <w:tc>
          <w:tcPr>
            <w:tcW w:w="992" w:type="dxa"/>
            <w:vMerge w:val="restart"/>
            <w:vAlign w:val="center"/>
            <w:hideMark/>
          </w:tcPr>
          <w:p w14:paraId="054D6E87"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包覆绳（带）直径或厚度减小</w:t>
            </w:r>
          </w:p>
        </w:tc>
        <w:tc>
          <w:tcPr>
            <w:tcW w:w="3828" w:type="dxa"/>
            <w:vAlign w:val="center"/>
            <w:hideMark/>
          </w:tcPr>
          <w:p w14:paraId="0695E379"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级：包覆绳（带）的实测直径（实测厚度）相对公称直径（公称厚度）未减少至制造商提供的允许值；</w:t>
            </w:r>
          </w:p>
        </w:tc>
        <w:tc>
          <w:tcPr>
            <w:tcW w:w="708" w:type="dxa"/>
            <w:vMerge w:val="restart"/>
            <w:vAlign w:val="center"/>
            <w:hideMark/>
          </w:tcPr>
          <w:p w14:paraId="3F4455CD"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3B9C5FD5"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7915375B"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3DF99B1D"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4766BD5F" w14:textId="77777777" w:rsidTr="00E71773">
        <w:trPr>
          <w:trHeight w:val="285"/>
          <w:jc w:val="center"/>
        </w:trPr>
        <w:tc>
          <w:tcPr>
            <w:tcW w:w="694" w:type="dxa"/>
            <w:vMerge/>
            <w:vAlign w:val="center"/>
            <w:hideMark/>
          </w:tcPr>
          <w:p w14:paraId="141BC6F2"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08ABEC49"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4694731A"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级：包覆绳（带）的实测直径（实测厚度）相对公称直径（公称厚度）未减少至制造商提供的允许值；</w:t>
            </w:r>
          </w:p>
        </w:tc>
        <w:tc>
          <w:tcPr>
            <w:tcW w:w="708" w:type="dxa"/>
            <w:vMerge/>
            <w:vAlign w:val="center"/>
            <w:hideMark/>
          </w:tcPr>
          <w:p w14:paraId="48108A55"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3D97A935"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7E433748"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73ACCDF9"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406A0FAE" w14:textId="77777777" w:rsidTr="00E71773">
        <w:trPr>
          <w:trHeight w:val="285"/>
          <w:jc w:val="center"/>
        </w:trPr>
        <w:tc>
          <w:tcPr>
            <w:tcW w:w="694" w:type="dxa"/>
            <w:vMerge w:val="restart"/>
            <w:vAlign w:val="center"/>
            <w:hideMark/>
          </w:tcPr>
          <w:p w14:paraId="4B7BBF5A"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4.7</w:t>
            </w:r>
          </w:p>
        </w:tc>
        <w:tc>
          <w:tcPr>
            <w:tcW w:w="992" w:type="dxa"/>
            <w:vMerge w:val="restart"/>
            <w:vAlign w:val="center"/>
            <w:hideMark/>
          </w:tcPr>
          <w:p w14:paraId="6568B15D"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端接装置的紧固情况</w:t>
            </w:r>
          </w:p>
        </w:tc>
        <w:tc>
          <w:tcPr>
            <w:tcW w:w="3828" w:type="dxa"/>
            <w:vAlign w:val="center"/>
            <w:hideMark/>
          </w:tcPr>
          <w:p w14:paraId="7C693C89"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w:t>
            </w:r>
            <w:r w:rsidRPr="00F355FD">
              <w:rPr>
                <w:rFonts w:asciiTheme="minorEastAsia" w:eastAsiaTheme="minorEastAsia" w:hAnsiTheme="minorEastAsia"/>
                <w:color w:val="000000" w:themeColor="text1"/>
              </w:rPr>
              <w:t>:</w:t>
            </w:r>
            <w:r w:rsidRPr="00F355FD">
              <w:rPr>
                <w:rFonts w:asciiTheme="minorEastAsia" w:eastAsiaTheme="minorEastAsia" w:hAnsiTheme="minorEastAsia" w:hint="eastAsia"/>
                <w:color w:val="000000" w:themeColor="text1"/>
              </w:rPr>
              <w:t>绳或</w:t>
            </w:r>
            <w:proofErr w:type="gramStart"/>
            <w:r w:rsidRPr="00F355FD">
              <w:rPr>
                <w:rFonts w:asciiTheme="minorEastAsia" w:eastAsiaTheme="minorEastAsia" w:hAnsiTheme="minorEastAsia" w:hint="eastAsia"/>
                <w:color w:val="000000" w:themeColor="text1"/>
              </w:rPr>
              <w:t>带固定</w:t>
            </w:r>
            <w:proofErr w:type="gramEnd"/>
            <w:r w:rsidRPr="00F355FD">
              <w:rPr>
                <w:rFonts w:asciiTheme="minorEastAsia" w:eastAsiaTheme="minorEastAsia" w:hAnsiTheme="minorEastAsia" w:hint="eastAsia"/>
                <w:color w:val="000000" w:themeColor="text1"/>
              </w:rPr>
              <w:t>牢靠，无松动，双螺母、螺栓等固定牢固，或巴氏合金浇注连接良好，无盘花凸出</w:t>
            </w:r>
          </w:p>
        </w:tc>
        <w:tc>
          <w:tcPr>
            <w:tcW w:w="708" w:type="dxa"/>
            <w:vMerge w:val="restart"/>
            <w:vAlign w:val="center"/>
            <w:hideMark/>
          </w:tcPr>
          <w:p w14:paraId="6C44485B"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1298BD2D"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089E3367"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3826B7E8"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75049E64" w14:textId="77777777" w:rsidTr="00E71773">
        <w:trPr>
          <w:trHeight w:val="285"/>
          <w:jc w:val="center"/>
        </w:trPr>
        <w:tc>
          <w:tcPr>
            <w:tcW w:w="694" w:type="dxa"/>
            <w:vMerge/>
            <w:vAlign w:val="center"/>
            <w:hideMark/>
          </w:tcPr>
          <w:p w14:paraId="3FE85C3B"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50270AFD"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04DD77A9"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绳或</w:t>
            </w:r>
            <w:proofErr w:type="gramStart"/>
            <w:r w:rsidRPr="00F355FD">
              <w:rPr>
                <w:rFonts w:asciiTheme="minorEastAsia" w:eastAsiaTheme="minorEastAsia" w:hAnsiTheme="minorEastAsia" w:hint="eastAsia"/>
                <w:color w:val="000000" w:themeColor="text1"/>
              </w:rPr>
              <w:t>带固定不</w:t>
            </w:r>
            <w:proofErr w:type="gramEnd"/>
            <w:r w:rsidRPr="00F355FD">
              <w:rPr>
                <w:rFonts w:asciiTheme="minorEastAsia" w:eastAsiaTheme="minorEastAsia" w:hAnsiTheme="minorEastAsia" w:hint="eastAsia"/>
                <w:color w:val="000000" w:themeColor="text1"/>
              </w:rPr>
              <w:t>牢固，巴氏合金浇注松动。</w:t>
            </w:r>
          </w:p>
        </w:tc>
        <w:tc>
          <w:tcPr>
            <w:tcW w:w="708" w:type="dxa"/>
            <w:vMerge/>
            <w:vAlign w:val="center"/>
            <w:hideMark/>
          </w:tcPr>
          <w:p w14:paraId="3F444983"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39C50C7E"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577D18CF"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752DB1A3"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75EDFE67" w14:textId="77777777" w:rsidTr="00E71773">
        <w:trPr>
          <w:trHeight w:val="285"/>
          <w:jc w:val="center"/>
        </w:trPr>
        <w:tc>
          <w:tcPr>
            <w:tcW w:w="694" w:type="dxa"/>
            <w:vMerge w:val="restart"/>
            <w:vAlign w:val="center"/>
            <w:hideMark/>
          </w:tcPr>
          <w:p w14:paraId="4D3D5CFC"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4.8</w:t>
            </w:r>
          </w:p>
        </w:tc>
        <w:tc>
          <w:tcPr>
            <w:tcW w:w="992" w:type="dxa"/>
            <w:vMerge w:val="restart"/>
            <w:vAlign w:val="center"/>
            <w:hideMark/>
          </w:tcPr>
          <w:p w14:paraId="462516B9"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端接装置锈蚀情况</w:t>
            </w:r>
          </w:p>
        </w:tc>
        <w:tc>
          <w:tcPr>
            <w:tcW w:w="3828" w:type="dxa"/>
            <w:vAlign w:val="center"/>
            <w:hideMark/>
          </w:tcPr>
          <w:p w14:paraId="17E5959F"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级：端接装置无锈蚀或存在轻微表面锈蚀</w:t>
            </w:r>
          </w:p>
        </w:tc>
        <w:tc>
          <w:tcPr>
            <w:tcW w:w="708" w:type="dxa"/>
            <w:vMerge w:val="restart"/>
            <w:vAlign w:val="center"/>
            <w:hideMark/>
          </w:tcPr>
          <w:p w14:paraId="5DA9A324"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4FE486A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0D0D8D35"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5BEEDF01"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40B4641D" w14:textId="77777777" w:rsidTr="00E71773">
        <w:trPr>
          <w:trHeight w:val="285"/>
          <w:jc w:val="center"/>
        </w:trPr>
        <w:tc>
          <w:tcPr>
            <w:tcW w:w="694" w:type="dxa"/>
            <w:vMerge/>
            <w:vAlign w:val="center"/>
            <w:hideMark/>
          </w:tcPr>
          <w:p w14:paraId="4645BBD7"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7C43FBD9"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57219E61"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B</w:t>
            </w:r>
            <w:r w:rsidRPr="00F355FD">
              <w:rPr>
                <w:rFonts w:asciiTheme="minorEastAsia" w:eastAsiaTheme="minorEastAsia" w:hAnsiTheme="minorEastAsia" w:hint="eastAsia"/>
                <w:color w:val="000000" w:themeColor="text1"/>
              </w:rPr>
              <w:t>级：端接装置表面锈蚀面积较大，或局部锈蚀深度较大</w:t>
            </w:r>
          </w:p>
        </w:tc>
        <w:tc>
          <w:tcPr>
            <w:tcW w:w="708" w:type="dxa"/>
            <w:vMerge/>
            <w:vAlign w:val="center"/>
            <w:hideMark/>
          </w:tcPr>
          <w:p w14:paraId="3FC5D477"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2374C248"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514E10F5"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D</w:t>
            </w:r>
          </w:p>
        </w:tc>
        <w:tc>
          <w:tcPr>
            <w:tcW w:w="642" w:type="dxa"/>
            <w:vAlign w:val="center"/>
            <w:hideMark/>
          </w:tcPr>
          <w:p w14:paraId="3AED67D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52FA364D" w14:textId="77777777" w:rsidTr="00E71773">
        <w:trPr>
          <w:trHeight w:val="285"/>
          <w:jc w:val="center"/>
        </w:trPr>
        <w:tc>
          <w:tcPr>
            <w:tcW w:w="694" w:type="dxa"/>
            <w:vMerge/>
            <w:vAlign w:val="center"/>
            <w:hideMark/>
          </w:tcPr>
          <w:p w14:paraId="6371864C"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153A02AE"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6D85845B"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级：端接装置锈蚀严重，影响受力承载安全。</w:t>
            </w:r>
          </w:p>
        </w:tc>
        <w:tc>
          <w:tcPr>
            <w:tcW w:w="708" w:type="dxa"/>
            <w:vMerge/>
            <w:vAlign w:val="center"/>
            <w:hideMark/>
          </w:tcPr>
          <w:p w14:paraId="36338B46"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7272CBC7"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390078D8"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p>
        </w:tc>
        <w:tc>
          <w:tcPr>
            <w:tcW w:w="642" w:type="dxa"/>
            <w:vAlign w:val="center"/>
            <w:hideMark/>
          </w:tcPr>
          <w:p w14:paraId="6228D181"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Ⅰ</w:t>
            </w:r>
          </w:p>
        </w:tc>
      </w:tr>
      <w:tr w:rsidR="005B3E27" w:rsidRPr="00F355FD" w14:paraId="5B1CBAEE" w14:textId="77777777" w:rsidTr="00E71773">
        <w:trPr>
          <w:trHeight w:val="460"/>
          <w:jc w:val="center"/>
        </w:trPr>
        <w:tc>
          <w:tcPr>
            <w:tcW w:w="694" w:type="dxa"/>
            <w:vMerge w:val="restart"/>
            <w:vAlign w:val="center"/>
            <w:hideMark/>
          </w:tcPr>
          <w:p w14:paraId="64020C26"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4.9</w:t>
            </w:r>
          </w:p>
        </w:tc>
        <w:tc>
          <w:tcPr>
            <w:tcW w:w="992" w:type="dxa"/>
            <w:vMerge w:val="restart"/>
            <w:vAlign w:val="center"/>
            <w:hideMark/>
          </w:tcPr>
          <w:p w14:paraId="3D990863"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端接装置弹簧有无永久变形和裂纹</w:t>
            </w:r>
          </w:p>
        </w:tc>
        <w:tc>
          <w:tcPr>
            <w:tcW w:w="3828" w:type="dxa"/>
            <w:vAlign w:val="center"/>
            <w:hideMark/>
          </w:tcPr>
          <w:p w14:paraId="32E39E19"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级：弹簧未出现明显永久变形，未出现裂纹</w:t>
            </w:r>
          </w:p>
        </w:tc>
        <w:tc>
          <w:tcPr>
            <w:tcW w:w="708" w:type="dxa"/>
            <w:vMerge w:val="restart"/>
            <w:vAlign w:val="center"/>
            <w:hideMark/>
          </w:tcPr>
          <w:p w14:paraId="613500A5"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4966926E"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7F0C73A7"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1BBDCAE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19487841" w14:textId="77777777" w:rsidTr="00E71773">
        <w:trPr>
          <w:trHeight w:val="285"/>
          <w:jc w:val="center"/>
        </w:trPr>
        <w:tc>
          <w:tcPr>
            <w:tcW w:w="694" w:type="dxa"/>
            <w:vMerge/>
            <w:vAlign w:val="center"/>
            <w:hideMark/>
          </w:tcPr>
          <w:p w14:paraId="783C2834"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36DF5ABD"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31A8C447"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级：弹簧出现明显变形，或存在裂纹缺陷。</w:t>
            </w:r>
          </w:p>
        </w:tc>
        <w:tc>
          <w:tcPr>
            <w:tcW w:w="708" w:type="dxa"/>
            <w:vMerge/>
            <w:vAlign w:val="center"/>
            <w:hideMark/>
          </w:tcPr>
          <w:p w14:paraId="327E9370"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3CEAF9A4"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1D77ED22"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1CD1020D"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10F1719B" w14:textId="77777777" w:rsidTr="00E71773">
        <w:trPr>
          <w:trHeight w:val="570"/>
          <w:jc w:val="center"/>
        </w:trPr>
        <w:tc>
          <w:tcPr>
            <w:tcW w:w="694" w:type="dxa"/>
            <w:vMerge w:val="restart"/>
            <w:vAlign w:val="center"/>
            <w:hideMark/>
          </w:tcPr>
          <w:p w14:paraId="0C3A0CB0"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4.10</w:t>
            </w:r>
          </w:p>
        </w:tc>
        <w:tc>
          <w:tcPr>
            <w:tcW w:w="992" w:type="dxa"/>
            <w:vMerge w:val="restart"/>
            <w:vAlign w:val="center"/>
            <w:hideMark/>
          </w:tcPr>
          <w:p w14:paraId="2A0582D2"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补偿链（缆）</w:t>
            </w:r>
          </w:p>
        </w:tc>
        <w:tc>
          <w:tcPr>
            <w:tcW w:w="3828" w:type="dxa"/>
            <w:vAlign w:val="center"/>
            <w:hideMark/>
          </w:tcPr>
          <w:p w14:paraId="307885AF"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级：全包覆型补偿链（缆）表面包裹材料未出现脱落、严重开裂或磨损，或无包裹材料的链环表面未出现严重的锈蚀或脱焊；</w:t>
            </w:r>
          </w:p>
        </w:tc>
        <w:tc>
          <w:tcPr>
            <w:tcW w:w="708" w:type="dxa"/>
            <w:vMerge w:val="restart"/>
            <w:vAlign w:val="center"/>
            <w:hideMark/>
          </w:tcPr>
          <w:p w14:paraId="1AAD6AC9"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09E65D31"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6591CECE"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25B7A2E8"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0F765F83" w14:textId="77777777" w:rsidTr="00E71773">
        <w:trPr>
          <w:trHeight w:val="570"/>
          <w:jc w:val="center"/>
        </w:trPr>
        <w:tc>
          <w:tcPr>
            <w:tcW w:w="694" w:type="dxa"/>
            <w:vMerge/>
            <w:vAlign w:val="center"/>
            <w:hideMark/>
          </w:tcPr>
          <w:p w14:paraId="199FFA30"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294DC3BA"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275A8A91"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级：全包覆型补偿链（缆）表面包裹材料出现脱落、严重开裂或磨损，或无包裹材料的链环表面出现严重的锈蚀或脱焊。</w:t>
            </w:r>
          </w:p>
        </w:tc>
        <w:tc>
          <w:tcPr>
            <w:tcW w:w="708" w:type="dxa"/>
            <w:vMerge/>
            <w:vAlign w:val="center"/>
            <w:hideMark/>
          </w:tcPr>
          <w:p w14:paraId="5782A7E7"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4A7030D8"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4D0EA5D6"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45FCD4A4"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r w:rsidR="005B3E27" w:rsidRPr="00F355FD" w14:paraId="3BB2D709" w14:textId="77777777" w:rsidTr="00E71773">
        <w:trPr>
          <w:trHeight w:val="285"/>
          <w:jc w:val="center"/>
        </w:trPr>
        <w:tc>
          <w:tcPr>
            <w:tcW w:w="694" w:type="dxa"/>
            <w:vMerge w:val="restart"/>
            <w:vAlign w:val="center"/>
            <w:hideMark/>
          </w:tcPr>
          <w:p w14:paraId="4B3AE674"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4.11</w:t>
            </w:r>
          </w:p>
        </w:tc>
        <w:tc>
          <w:tcPr>
            <w:tcW w:w="992" w:type="dxa"/>
            <w:vMerge w:val="restart"/>
            <w:vAlign w:val="center"/>
            <w:hideMark/>
          </w:tcPr>
          <w:p w14:paraId="2DA7BD05" w14:textId="77777777" w:rsidR="005B3E27" w:rsidRPr="00F355FD" w:rsidRDefault="005B3E27">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补偿链（缆）导向装置</w:t>
            </w:r>
          </w:p>
        </w:tc>
        <w:tc>
          <w:tcPr>
            <w:tcW w:w="3828" w:type="dxa"/>
            <w:vAlign w:val="center"/>
            <w:hideMark/>
          </w:tcPr>
          <w:p w14:paraId="170B2A3B"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A</w:t>
            </w:r>
            <w:r w:rsidRPr="00F355FD">
              <w:rPr>
                <w:rFonts w:asciiTheme="minorEastAsia" w:eastAsiaTheme="minorEastAsia" w:hAnsiTheme="minorEastAsia" w:hint="eastAsia"/>
                <w:color w:val="000000" w:themeColor="text1"/>
              </w:rPr>
              <w:t>级：导向装置滚轮未出现明显变形或缺损；</w:t>
            </w:r>
          </w:p>
        </w:tc>
        <w:tc>
          <w:tcPr>
            <w:tcW w:w="708" w:type="dxa"/>
            <w:vMerge w:val="restart"/>
            <w:vAlign w:val="center"/>
            <w:hideMark/>
          </w:tcPr>
          <w:p w14:paraId="225FE2DE"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②</w:t>
            </w:r>
          </w:p>
        </w:tc>
        <w:tc>
          <w:tcPr>
            <w:tcW w:w="709" w:type="dxa"/>
            <w:vMerge w:val="restart"/>
            <w:vAlign w:val="center"/>
            <w:hideMark/>
          </w:tcPr>
          <w:p w14:paraId="538F126C"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2</w:t>
            </w:r>
          </w:p>
        </w:tc>
        <w:tc>
          <w:tcPr>
            <w:tcW w:w="703" w:type="dxa"/>
            <w:vAlign w:val="center"/>
            <w:hideMark/>
          </w:tcPr>
          <w:p w14:paraId="32C2A6C8"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F</w:t>
            </w:r>
          </w:p>
        </w:tc>
        <w:tc>
          <w:tcPr>
            <w:tcW w:w="642" w:type="dxa"/>
            <w:vAlign w:val="center"/>
            <w:hideMark/>
          </w:tcPr>
          <w:p w14:paraId="70850F8F"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Ⅲ</w:t>
            </w:r>
          </w:p>
        </w:tc>
      </w:tr>
      <w:tr w:rsidR="005B3E27" w:rsidRPr="00F355FD" w14:paraId="0E151753" w14:textId="77777777" w:rsidTr="00E71773">
        <w:trPr>
          <w:trHeight w:val="285"/>
          <w:jc w:val="center"/>
        </w:trPr>
        <w:tc>
          <w:tcPr>
            <w:tcW w:w="694" w:type="dxa"/>
            <w:vMerge/>
            <w:vAlign w:val="center"/>
            <w:hideMark/>
          </w:tcPr>
          <w:p w14:paraId="56F0584C" w14:textId="77777777" w:rsidR="005B3E27" w:rsidRPr="00F355FD" w:rsidRDefault="005B3E27">
            <w:pPr>
              <w:pStyle w:val="aff8"/>
              <w:rPr>
                <w:rFonts w:asciiTheme="minorEastAsia" w:eastAsiaTheme="minorEastAsia" w:hAnsiTheme="minorEastAsia"/>
                <w:color w:val="000000" w:themeColor="text1"/>
              </w:rPr>
            </w:pPr>
          </w:p>
        </w:tc>
        <w:tc>
          <w:tcPr>
            <w:tcW w:w="992" w:type="dxa"/>
            <w:vMerge/>
            <w:vAlign w:val="center"/>
            <w:hideMark/>
          </w:tcPr>
          <w:p w14:paraId="5D784841" w14:textId="77777777" w:rsidR="005B3E27" w:rsidRPr="00F355FD" w:rsidRDefault="005B3E27">
            <w:pPr>
              <w:pStyle w:val="aff8"/>
              <w:rPr>
                <w:rFonts w:asciiTheme="minorEastAsia" w:eastAsiaTheme="minorEastAsia" w:hAnsiTheme="minorEastAsia"/>
                <w:color w:val="000000" w:themeColor="text1"/>
              </w:rPr>
            </w:pPr>
          </w:p>
        </w:tc>
        <w:tc>
          <w:tcPr>
            <w:tcW w:w="3828" w:type="dxa"/>
            <w:vAlign w:val="center"/>
            <w:hideMark/>
          </w:tcPr>
          <w:p w14:paraId="6A78CDFC" w14:textId="77777777" w:rsidR="005B3E27" w:rsidRPr="00F355FD" w:rsidRDefault="005B3E27" w:rsidP="00E71773">
            <w:pPr>
              <w:pStyle w:val="aff8"/>
              <w:jc w:val="both"/>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C</w:t>
            </w:r>
            <w:r w:rsidRPr="00F355FD">
              <w:rPr>
                <w:rFonts w:asciiTheme="minorEastAsia" w:eastAsiaTheme="minorEastAsia" w:hAnsiTheme="minorEastAsia" w:hint="eastAsia"/>
                <w:color w:val="000000" w:themeColor="text1"/>
              </w:rPr>
              <w:t>级：导向装置滚轮变形、缺损、严重磨损或出现卡阻。</w:t>
            </w:r>
          </w:p>
        </w:tc>
        <w:tc>
          <w:tcPr>
            <w:tcW w:w="708" w:type="dxa"/>
            <w:vMerge/>
            <w:vAlign w:val="center"/>
            <w:hideMark/>
          </w:tcPr>
          <w:p w14:paraId="37833DB9" w14:textId="77777777" w:rsidR="005B3E27" w:rsidRPr="00F355FD" w:rsidRDefault="005B3E27">
            <w:pPr>
              <w:pStyle w:val="aff8"/>
              <w:rPr>
                <w:rFonts w:asciiTheme="minorEastAsia" w:eastAsiaTheme="minorEastAsia" w:hAnsiTheme="minorEastAsia"/>
                <w:color w:val="000000" w:themeColor="text1"/>
              </w:rPr>
            </w:pPr>
          </w:p>
        </w:tc>
        <w:tc>
          <w:tcPr>
            <w:tcW w:w="709" w:type="dxa"/>
            <w:vMerge/>
            <w:vAlign w:val="center"/>
            <w:hideMark/>
          </w:tcPr>
          <w:p w14:paraId="40E3C1BE" w14:textId="77777777" w:rsidR="005B3E27" w:rsidRPr="00F355FD" w:rsidRDefault="005B3E27">
            <w:pPr>
              <w:pStyle w:val="aff8"/>
              <w:rPr>
                <w:rFonts w:asciiTheme="minorEastAsia" w:eastAsiaTheme="minorEastAsia" w:hAnsiTheme="minorEastAsia"/>
                <w:color w:val="000000" w:themeColor="text1"/>
              </w:rPr>
            </w:pPr>
          </w:p>
        </w:tc>
        <w:tc>
          <w:tcPr>
            <w:tcW w:w="703" w:type="dxa"/>
            <w:vAlign w:val="center"/>
            <w:hideMark/>
          </w:tcPr>
          <w:p w14:paraId="7C8C6033"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color w:val="000000" w:themeColor="text1"/>
              </w:rPr>
              <w:t>E</w:t>
            </w:r>
          </w:p>
        </w:tc>
        <w:tc>
          <w:tcPr>
            <w:tcW w:w="642" w:type="dxa"/>
            <w:vAlign w:val="center"/>
            <w:hideMark/>
          </w:tcPr>
          <w:p w14:paraId="30537DFD" w14:textId="77777777" w:rsidR="005B3E27" w:rsidRPr="00F355FD" w:rsidRDefault="005B3E27" w:rsidP="000C56D8">
            <w:pPr>
              <w:pStyle w:val="aff8"/>
              <w:rPr>
                <w:rFonts w:asciiTheme="minorEastAsia" w:eastAsiaTheme="minorEastAsia" w:hAnsiTheme="minorEastAsia"/>
                <w:color w:val="000000" w:themeColor="text1"/>
              </w:rPr>
            </w:pPr>
            <w:r w:rsidRPr="00F355FD">
              <w:rPr>
                <w:rFonts w:asciiTheme="minorEastAsia" w:eastAsiaTheme="minorEastAsia" w:hAnsiTheme="minorEastAsia" w:hint="eastAsia"/>
                <w:color w:val="000000" w:themeColor="text1"/>
              </w:rPr>
              <w:t>Ⅱ</w:t>
            </w:r>
          </w:p>
        </w:tc>
      </w:tr>
    </w:tbl>
    <w:p w14:paraId="5369836B" w14:textId="77777777" w:rsidR="005B3E27" w:rsidRPr="00F355FD" w:rsidRDefault="005B3E27" w:rsidP="000C56D8">
      <w:pPr>
        <w:pStyle w:val="aff8"/>
        <w:jc w:val="both"/>
        <w:rPr>
          <w:color w:val="000000" w:themeColor="text1"/>
        </w:rPr>
      </w:pPr>
    </w:p>
    <w:p w14:paraId="5E84429A" w14:textId="77777777" w:rsidR="00063CE9" w:rsidRPr="00F355FD" w:rsidRDefault="00EF2CB1" w:rsidP="004477ED">
      <w:pPr>
        <w:pStyle w:val="21"/>
        <w:rPr>
          <w:noProof/>
          <w:color w:val="000000" w:themeColor="text1"/>
        </w:rPr>
      </w:pPr>
      <w:bookmarkStart w:id="85" w:name="_Toc68859063"/>
      <w:bookmarkStart w:id="86" w:name="_Toc71622049"/>
      <w:bookmarkStart w:id="87" w:name="_Toc80223696"/>
      <w:r w:rsidRPr="00F355FD">
        <w:rPr>
          <w:noProof/>
          <w:color w:val="000000" w:themeColor="text1"/>
        </w:rPr>
        <w:t>C</w:t>
      </w:r>
      <w:r w:rsidR="00063CE9" w:rsidRPr="00F355FD">
        <w:rPr>
          <w:noProof/>
          <w:color w:val="000000" w:themeColor="text1"/>
        </w:rPr>
        <w:t xml:space="preserve">.6 </w:t>
      </w:r>
      <w:bookmarkStart w:id="88" w:name="_Hlk77324371"/>
      <w:bookmarkEnd w:id="85"/>
      <w:bookmarkEnd w:id="86"/>
      <w:r w:rsidR="009C61E5" w:rsidRPr="00F355FD">
        <w:rPr>
          <w:noProof/>
          <w:color w:val="000000" w:themeColor="text1"/>
        </w:rPr>
        <w:t xml:space="preserve"> </w:t>
      </w:r>
      <w:r w:rsidR="00063CE9" w:rsidRPr="00F355FD">
        <w:rPr>
          <w:noProof/>
          <w:color w:val="000000" w:themeColor="text1"/>
        </w:rPr>
        <w:t>防止轿厢超速和意外移动的措施</w:t>
      </w:r>
      <w:bookmarkEnd w:id="87"/>
      <w:bookmarkEnd w:id="88"/>
    </w:p>
    <w:p w14:paraId="12FC02C3" w14:textId="77777777" w:rsidR="00063CE9" w:rsidRPr="00F355FD" w:rsidRDefault="00063CE9" w:rsidP="004477ED">
      <w:pPr>
        <w:ind w:firstLine="420"/>
        <w:rPr>
          <w:color w:val="000000" w:themeColor="text1"/>
          <w:kern w:val="0"/>
        </w:rPr>
      </w:pPr>
      <w:r w:rsidRPr="00F355FD">
        <w:rPr>
          <w:color w:val="000000" w:themeColor="text1"/>
        </w:rPr>
        <w:t>防止轿厢坠落、超速、轿厢意外移动的措施的</w:t>
      </w:r>
      <w:r w:rsidR="009C61E5" w:rsidRPr="00F355FD">
        <w:rPr>
          <w:color w:val="000000" w:themeColor="text1"/>
        </w:rPr>
        <w:t>评价</w:t>
      </w:r>
      <w:r w:rsidRPr="00F355FD">
        <w:rPr>
          <w:color w:val="000000" w:themeColor="text1"/>
        </w:rPr>
        <w:t>应包含表</w:t>
      </w:r>
      <w:r w:rsidR="00EF2CB1" w:rsidRPr="00F355FD">
        <w:rPr>
          <w:color w:val="000000" w:themeColor="text1"/>
        </w:rPr>
        <w:t>C</w:t>
      </w:r>
      <w:r w:rsidRPr="00F355FD">
        <w:rPr>
          <w:color w:val="000000" w:themeColor="text1"/>
        </w:rPr>
        <w:t>.5</w:t>
      </w:r>
      <w:r w:rsidRPr="00F355FD">
        <w:rPr>
          <w:color w:val="000000" w:themeColor="text1"/>
        </w:rPr>
        <w:t>的内容。</w:t>
      </w:r>
    </w:p>
    <w:p w14:paraId="6902AD22" w14:textId="2DAA21A0" w:rsidR="00063CE9" w:rsidRPr="00F355FD" w:rsidRDefault="00063CE9" w:rsidP="004477ED">
      <w:pPr>
        <w:pStyle w:val="aff8"/>
        <w:rPr>
          <w:color w:val="000000" w:themeColor="text1"/>
        </w:rPr>
      </w:pPr>
      <w:r w:rsidRPr="00F355FD">
        <w:rPr>
          <w:color w:val="000000" w:themeColor="text1"/>
        </w:rPr>
        <w:t>表</w:t>
      </w:r>
      <w:r w:rsidRPr="00F355FD">
        <w:rPr>
          <w:color w:val="000000" w:themeColor="text1"/>
        </w:rPr>
        <w:t xml:space="preserve">A.5 </w:t>
      </w:r>
      <w:r w:rsidR="00543A60" w:rsidRPr="00F355FD">
        <w:rPr>
          <w:color w:val="000000" w:themeColor="text1"/>
        </w:rPr>
        <w:t xml:space="preserve"> </w:t>
      </w:r>
      <w:r w:rsidRPr="00F355FD">
        <w:rPr>
          <w:color w:val="000000" w:themeColor="text1"/>
        </w:rPr>
        <w:t>防止轿厢超速和意外移动的措施</w:t>
      </w:r>
      <w:r w:rsidR="009C61E5" w:rsidRPr="00F355FD">
        <w:rPr>
          <w:color w:val="000000" w:themeColor="text1"/>
        </w:rPr>
        <w:t>评价</w:t>
      </w:r>
      <w:r w:rsidRPr="00F355FD">
        <w:rPr>
          <w:color w:val="000000" w:themeColor="text1"/>
        </w:rPr>
        <w:t>内容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8"/>
        <w:gridCol w:w="981"/>
        <w:gridCol w:w="3840"/>
        <w:gridCol w:w="704"/>
        <w:gridCol w:w="705"/>
        <w:gridCol w:w="705"/>
        <w:gridCol w:w="643"/>
      </w:tblGrid>
      <w:tr w:rsidR="000D0988" w:rsidRPr="00F355FD" w14:paraId="1AECCFD6" w14:textId="77777777" w:rsidTr="003C7AC0">
        <w:trPr>
          <w:trHeight w:val="288"/>
        </w:trPr>
        <w:tc>
          <w:tcPr>
            <w:tcW w:w="698" w:type="dxa"/>
            <w:vMerge w:val="restart"/>
            <w:shd w:val="clear" w:color="auto" w:fill="auto"/>
            <w:vAlign w:val="center"/>
            <w:hideMark/>
          </w:tcPr>
          <w:p w14:paraId="444B3F61" w14:textId="77777777" w:rsidR="000D0988" w:rsidRPr="00F355FD" w:rsidRDefault="000D0988" w:rsidP="000D0988">
            <w:pPr>
              <w:pStyle w:val="aff5"/>
              <w:rPr>
                <w:b/>
                <w:color w:val="000000" w:themeColor="text1"/>
              </w:rPr>
            </w:pPr>
            <w:r w:rsidRPr="00F355FD">
              <w:rPr>
                <w:rFonts w:hint="eastAsia"/>
                <w:b/>
                <w:color w:val="000000" w:themeColor="text1"/>
              </w:rPr>
              <w:t>项目编号</w:t>
            </w:r>
          </w:p>
        </w:tc>
        <w:tc>
          <w:tcPr>
            <w:tcW w:w="986" w:type="dxa"/>
            <w:vMerge w:val="restart"/>
            <w:shd w:val="clear" w:color="auto" w:fill="auto"/>
            <w:vAlign w:val="center"/>
            <w:hideMark/>
          </w:tcPr>
          <w:p w14:paraId="15CB3C6A" w14:textId="77777777" w:rsidR="000D0988" w:rsidRPr="00F355FD" w:rsidRDefault="000D0988" w:rsidP="000D0988">
            <w:pPr>
              <w:pStyle w:val="aff5"/>
              <w:rPr>
                <w:b/>
                <w:color w:val="000000" w:themeColor="text1"/>
              </w:rPr>
            </w:pPr>
            <w:r w:rsidRPr="00F355FD">
              <w:rPr>
                <w:rFonts w:hint="eastAsia"/>
                <w:b/>
                <w:color w:val="000000" w:themeColor="text1"/>
              </w:rPr>
              <w:t>评价项目</w:t>
            </w:r>
          </w:p>
        </w:tc>
        <w:tc>
          <w:tcPr>
            <w:tcW w:w="3840" w:type="dxa"/>
            <w:vMerge w:val="restart"/>
            <w:shd w:val="clear" w:color="auto" w:fill="auto"/>
            <w:vAlign w:val="center"/>
            <w:hideMark/>
          </w:tcPr>
          <w:p w14:paraId="30D96F9F" w14:textId="77777777" w:rsidR="000D0988" w:rsidRPr="00F355FD" w:rsidRDefault="000D0988" w:rsidP="003C7AC0">
            <w:pPr>
              <w:pStyle w:val="aff5"/>
              <w:rPr>
                <w:b/>
                <w:color w:val="000000" w:themeColor="text1"/>
              </w:rPr>
            </w:pPr>
            <w:r w:rsidRPr="00F355FD">
              <w:rPr>
                <w:rFonts w:hint="eastAsia"/>
                <w:b/>
                <w:color w:val="000000" w:themeColor="text1"/>
              </w:rPr>
              <w:t>分级指标</w:t>
            </w:r>
          </w:p>
        </w:tc>
        <w:tc>
          <w:tcPr>
            <w:tcW w:w="2772" w:type="dxa"/>
            <w:gridSpan w:val="4"/>
            <w:shd w:val="clear" w:color="auto" w:fill="auto"/>
            <w:vAlign w:val="center"/>
            <w:hideMark/>
          </w:tcPr>
          <w:p w14:paraId="209BFAAF" w14:textId="77777777" w:rsidR="000D0988" w:rsidRPr="00F355FD" w:rsidRDefault="000D0988" w:rsidP="000D0988">
            <w:pPr>
              <w:pStyle w:val="aff5"/>
              <w:rPr>
                <w:b/>
                <w:color w:val="000000" w:themeColor="text1"/>
              </w:rPr>
            </w:pPr>
            <w:r w:rsidRPr="00F355FD">
              <w:rPr>
                <w:rFonts w:hint="eastAsia"/>
                <w:b/>
                <w:color w:val="000000" w:themeColor="text1"/>
              </w:rPr>
              <w:t>风险评定</w:t>
            </w:r>
          </w:p>
        </w:tc>
      </w:tr>
      <w:tr w:rsidR="000D0988" w:rsidRPr="00F355FD" w14:paraId="6DEFF650" w14:textId="77777777" w:rsidTr="003C7AC0">
        <w:trPr>
          <w:trHeight w:val="288"/>
        </w:trPr>
        <w:tc>
          <w:tcPr>
            <w:tcW w:w="698" w:type="dxa"/>
            <w:vMerge/>
            <w:vAlign w:val="center"/>
            <w:hideMark/>
          </w:tcPr>
          <w:p w14:paraId="09EE0A6E" w14:textId="77777777" w:rsidR="000D0988" w:rsidRPr="00F355FD" w:rsidRDefault="000D0988" w:rsidP="000D0988">
            <w:pPr>
              <w:pStyle w:val="aff5"/>
              <w:rPr>
                <w:b/>
                <w:color w:val="000000" w:themeColor="text1"/>
              </w:rPr>
            </w:pPr>
          </w:p>
        </w:tc>
        <w:tc>
          <w:tcPr>
            <w:tcW w:w="986" w:type="dxa"/>
            <w:vMerge/>
            <w:vAlign w:val="center"/>
            <w:hideMark/>
          </w:tcPr>
          <w:p w14:paraId="0C12CE98" w14:textId="77777777" w:rsidR="000D0988" w:rsidRPr="00F355FD" w:rsidRDefault="000D0988" w:rsidP="000D0988">
            <w:pPr>
              <w:pStyle w:val="aff5"/>
              <w:rPr>
                <w:b/>
                <w:color w:val="000000" w:themeColor="text1"/>
              </w:rPr>
            </w:pPr>
          </w:p>
        </w:tc>
        <w:tc>
          <w:tcPr>
            <w:tcW w:w="3840" w:type="dxa"/>
            <w:vMerge/>
            <w:vAlign w:val="center"/>
            <w:hideMark/>
          </w:tcPr>
          <w:p w14:paraId="488C4C46" w14:textId="77777777" w:rsidR="000D0988" w:rsidRPr="00F355FD" w:rsidRDefault="000D0988" w:rsidP="003C7AC0">
            <w:pPr>
              <w:pStyle w:val="aff5"/>
              <w:jc w:val="left"/>
              <w:rPr>
                <w:b/>
                <w:color w:val="000000" w:themeColor="text1"/>
              </w:rPr>
            </w:pPr>
          </w:p>
        </w:tc>
        <w:tc>
          <w:tcPr>
            <w:tcW w:w="708" w:type="dxa"/>
            <w:shd w:val="clear" w:color="auto" w:fill="auto"/>
            <w:vAlign w:val="center"/>
            <w:hideMark/>
          </w:tcPr>
          <w:p w14:paraId="4956F5F7" w14:textId="77777777" w:rsidR="000D0988" w:rsidRPr="00F355FD" w:rsidRDefault="000D0988" w:rsidP="000D0988">
            <w:pPr>
              <w:pStyle w:val="aff5"/>
              <w:rPr>
                <w:b/>
                <w:color w:val="000000" w:themeColor="text1"/>
              </w:rPr>
            </w:pPr>
            <w:r w:rsidRPr="00F355FD">
              <w:rPr>
                <w:rFonts w:hint="eastAsia"/>
                <w:b/>
                <w:color w:val="000000" w:themeColor="text1"/>
              </w:rPr>
              <w:t>探测度</w:t>
            </w:r>
          </w:p>
        </w:tc>
        <w:tc>
          <w:tcPr>
            <w:tcW w:w="709" w:type="dxa"/>
            <w:shd w:val="clear" w:color="auto" w:fill="auto"/>
            <w:vAlign w:val="center"/>
            <w:hideMark/>
          </w:tcPr>
          <w:p w14:paraId="2826EB16" w14:textId="77777777" w:rsidR="000D0988" w:rsidRPr="00F355FD" w:rsidRDefault="000D0988" w:rsidP="000D0988">
            <w:pPr>
              <w:pStyle w:val="aff5"/>
              <w:rPr>
                <w:b/>
                <w:color w:val="000000" w:themeColor="text1"/>
              </w:rPr>
            </w:pPr>
            <w:r w:rsidRPr="00F355FD">
              <w:rPr>
                <w:rFonts w:hint="eastAsia"/>
                <w:b/>
                <w:color w:val="000000" w:themeColor="text1"/>
              </w:rPr>
              <w:t>严重程度</w:t>
            </w:r>
          </w:p>
        </w:tc>
        <w:tc>
          <w:tcPr>
            <w:tcW w:w="709" w:type="dxa"/>
            <w:shd w:val="clear" w:color="auto" w:fill="auto"/>
            <w:vAlign w:val="center"/>
            <w:hideMark/>
          </w:tcPr>
          <w:p w14:paraId="7815631C" w14:textId="77777777" w:rsidR="000D0988" w:rsidRPr="00F355FD" w:rsidRDefault="000D0988" w:rsidP="000D0988">
            <w:pPr>
              <w:pStyle w:val="aff5"/>
              <w:rPr>
                <w:b/>
                <w:color w:val="000000" w:themeColor="text1"/>
              </w:rPr>
            </w:pPr>
            <w:r w:rsidRPr="00F355FD">
              <w:rPr>
                <w:rFonts w:hint="eastAsia"/>
                <w:b/>
                <w:color w:val="000000" w:themeColor="text1"/>
              </w:rPr>
              <w:t>概率等级</w:t>
            </w:r>
          </w:p>
        </w:tc>
        <w:tc>
          <w:tcPr>
            <w:tcW w:w="646" w:type="dxa"/>
            <w:shd w:val="clear" w:color="auto" w:fill="auto"/>
            <w:vAlign w:val="center"/>
            <w:hideMark/>
          </w:tcPr>
          <w:p w14:paraId="67882B3F" w14:textId="77777777" w:rsidR="000D0988" w:rsidRPr="00F355FD" w:rsidRDefault="000D0988" w:rsidP="000D0988">
            <w:pPr>
              <w:pStyle w:val="aff5"/>
              <w:rPr>
                <w:b/>
                <w:color w:val="000000" w:themeColor="text1"/>
              </w:rPr>
            </w:pPr>
            <w:r w:rsidRPr="00F355FD">
              <w:rPr>
                <w:rFonts w:hint="eastAsia"/>
                <w:b/>
                <w:color w:val="000000" w:themeColor="text1"/>
              </w:rPr>
              <w:t>风险类别</w:t>
            </w:r>
          </w:p>
        </w:tc>
      </w:tr>
      <w:tr w:rsidR="000D0988" w:rsidRPr="00F355FD" w14:paraId="3D3850F3" w14:textId="77777777" w:rsidTr="003C7AC0">
        <w:trPr>
          <w:trHeight w:val="288"/>
        </w:trPr>
        <w:tc>
          <w:tcPr>
            <w:tcW w:w="698" w:type="dxa"/>
            <w:vMerge w:val="restart"/>
            <w:shd w:val="clear" w:color="auto" w:fill="auto"/>
            <w:vAlign w:val="center"/>
            <w:hideMark/>
          </w:tcPr>
          <w:p w14:paraId="29C94084" w14:textId="18BA8BFF" w:rsidR="000D0988" w:rsidRPr="00F355FD" w:rsidRDefault="003C7AC0" w:rsidP="000D0988">
            <w:pPr>
              <w:pStyle w:val="aff5"/>
              <w:rPr>
                <w:color w:val="000000" w:themeColor="text1"/>
              </w:rPr>
            </w:pPr>
            <w:r w:rsidRPr="00F355FD">
              <w:rPr>
                <w:rFonts w:hint="eastAsia"/>
                <w:color w:val="000000" w:themeColor="text1"/>
              </w:rPr>
              <w:t>5</w:t>
            </w:r>
            <w:r w:rsidRPr="00F355FD">
              <w:rPr>
                <w:color w:val="000000" w:themeColor="text1"/>
              </w:rPr>
              <w:t>.1</w:t>
            </w:r>
          </w:p>
        </w:tc>
        <w:tc>
          <w:tcPr>
            <w:tcW w:w="986" w:type="dxa"/>
            <w:vMerge w:val="restart"/>
            <w:shd w:val="clear" w:color="auto" w:fill="auto"/>
            <w:vAlign w:val="center"/>
            <w:hideMark/>
          </w:tcPr>
          <w:p w14:paraId="28BCDFB2" w14:textId="77777777" w:rsidR="000D0988" w:rsidRPr="00F355FD" w:rsidRDefault="000D0988" w:rsidP="000D0988">
            <w:pPr>
              <w:pStyle w:val="aff5"/>
              <w:rPr>
                <w:color w:val="000000" w:themeColor="text1"/>
              </w:rPr>
            </w:pPr>
            <w:r w:rsidRPr="00F355FD">
              <w:rPr>
                <w:rFonts w:hint="eastAsia"/>
                <w:color w:val="000000" w:themeColor="text1"/>
              </w:rPr>
              <w:t>安全</w:t>
            </w:r>
            <w:proofErr w:type="gramStart"/>
            <w:r w:rsidRPr="00F355FD">
              <w:rPr>
                <w:rFonts w:hint="eastAsia"/>
                <w:color w:val="000000" w:themeColor="text1"/>
              </w:rPr>
              <w:t>钳</w:t>
            </w:r>
            <w:proofErr w:type="gramEnd"/>
            <w:r w:rsidRPr="00F355FD">
              <w:rPr>
                <w:rFonts w:hint="eastAsia"/>
                <w:color w:val="000000" w:themeColor="text1"/>
              </w:rPr>
              <w:t>动作可靠性</w:t>
            </w:r>
          </w:p>
        </w:tc>
        <w:tc>
          <w:tcPr>
            <w:tcW w:w="3840" w:type="dxa"/>
            <w:shd w:val="clear" w:color="auto" w:fill="auto"/>
            <w:noWrap/>
            <w:vAlign w:val="bottom"/>
            <w:hideMark/>
          </w:tcPr>
          <w:p w14:paraId="70DE7E09"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级：动作灵活可靠，能通过限速器</w:t>
            </w:r>
            <w:r w:rsidRPr="00F355FD">
              <w:rPr>
                <w:rFonts w:hint="eastAsia"/>
                <w:color w:val="000000" w:themeColor="text1"/>
              </w:rPr>
              <w:t>-</w:t>
            </w:r>
            <w:r w:rsidRPr="00F355FD">
              <w:rPr>
                <w:rFonts w:hint="eastAsia"/>
                <w:color w:val="000000" w:themeColor="text1"/>
              </w:rPr>
              <w:t>安全</w:t>
            </w:r>
            <w:proofErr w:type="gramStart"/>
            <w:r w:rsidRPr="00F355FD">
              <w:rPr>
                <w:rFonts w:hint="eastAsia"/>
                <w:color w:val="000000" w:themeColor="text1"/>
              </w:rPr>
              <w:t>钳</w:t>
            </w:r>
            <w:proofErr w:type="gramEnd"/>
            <w:r w:rsidRPr="00F355FD">
              <w:rPr>
                <w:rFonts w:hint="eastAsia"/>
                <w:color w:val="000000" w:themeColor="text1"/>
              </w:rPr>
              <w:t>联动试验；</w:t>
            </w:r>
          </w:p>
        </w:tc>
        <w:tc>
          <w:tcPr>
            <w:tcW w:w="708" w:type="dxa"/>
            <w:vMerge w:val="restart"/>
            <w:shd w:val="clear" w:color="auto" w:fill="auto"/>
            <w:vAlign w:val="center"/>
            <w:hideMark/>
          </w:tcPr>
          <w:p w14:paraId="22961F53"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743C76F6"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4EACA3F7"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501B2A73"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18094ACA" w14:textId="77777777" w:rsidTr="003C7AC0">
        <w:trPr>
          <w:trHeight w:val="288"/>
        </w:trPr>
        <w:tc>
          <w:tcPr>
            <w:tcW w:w="698" w:type="dxa"/>
            <w:vMerge/>
            <w:vAlign w:val="center"/>
            <w:hideMark/>
          </w:tcPr>
          <w:p w14:paraId="34864595" w14:textId="77777777" w:rsidR="000D0988" w:rsidRPr="00F355FD" w:rsidRDefault="000D0988" w:rsidP="000D0988">
            <w:pPr>
              <w:pStyle w:val="aff5"/>
              <w:rPr>
                <w:color w:val="000000" w:themeColor="text1"/>
              </w:rPr>
            </w:pPr>
          </w:p>
        </w:tc>
        <w:tc>
          <w:tcPr>
            <w:tcW w:w="986" w:type="dxa"/>
            <w:vMerge/>
            <w:vAlign w:val="center"/>
            <w:hideMark/>
          </w:tcPr>
          <w:p w14:paraId="1E282DA9" w14:textId="77777777" w:rsidR="000D0988" w:rsidRPr="00F355FD" w:rsidRDefault="000D0988" w:rsidP="000D0988">
            <w:pPr>
              <w:pStyle w:val="aff5"/>
              <w:rPr>
                <w:color w:val="000000" w:themeColor="text1"/>
              </w:rPr>
            </w:pPr>
          </w:p>
        </w:tc>
        <w:tc>
          <w:tcPr>
            <w:tcW w:w="3840" w:type="dxa"/>
            <w:shd w:val="clear" w:color="auto" w:fill="auto"/>
            <w:noWrap/>
            <w:vAlign w:val="bottom"/>
            <w:hideMark/>
          </w:tcPr>
          <w:p w14:paraId="066C7FA5"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级：动作不可靠，不能通过限速器</w:t>
            </w:r>
            <w:r w:rsidRPr="00F355FD">
              <w:rPr>
                <w:rFonts w:hint="eastAsia"/>
                <w:color w:val="000000" w:themeColor="text1"/>
              </w:rPr>
              <w:t>-</w:t>
            </w:r>
            <w:r w:rsidRPr="00F355FD">
              <w:rPr>
                <w:rFonts w:hint="eastAsia"/>
                <w:color w:val="000000" w:themeColor="text1"/>
              </w:rPr>
              <w:t>安全</w:t>
            </w:r>
            <w:proofErr w:type="gramStart"/>
            <w:r w:rsidRPr="00F355FD">
              <w:rPr>
                <w:rFonts w:hint="eastAsia"/>
                <w:color w:val="000000" w:themeColor="text1"/>
              </w:rPr>
              <w:t>钳</w:t>
            </w:r>
            <w:proofErr w:type="gramEnd"/>
            <w:r w:rsidRPr="00F355FD">
              <w:rPr>
                <w:rFonts w:hint="eastAsia"/>
                <w:color w:val="000000" w:themeColor="text1"/>
              </w:rPr>
              <w:t>联动试验。</w:t>
            </w:r>
          </w:p>
        </w:tc>
        <w:tc>
          <w:tcPr>
            <w:tcW w:w="708" w:type="dxa"/>
            <w:vMerge/>
            <w:vAlign w:val="center"/>
            <w:hideMark/>
          </w:tcPr>
          <w:p w14:paraId="0B6988DA" w14:textId="77777777" w:rsidR="000D0988" w:rsidRPr="00F355FD" w:rsidRDefault="000D0988" w:rsidP="000D0988">
            <w:pPr>
              <w:pStyle w:val="aff5"/>
              <w:rPr>
                <w:color w:val="000000" w:themeColor="text1"/>
              </w:rPr>
            </w:pPr>
          </w:p>
        </w:tc>
        <w:tc>
          <w:tcPr>
            <w:tcW w:w="709" w:type="dxa"/>
            <w:vMerge/>
            <w:vAlign w:val="center"/>
            <w:hideMark/>
          </w:tcPr>
          <w:p w14:paraId="6AB3D79A"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106328EF"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47260136"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2DFCD7EA" w14:textId="77777777" w:rsidTr="003C7AC0">
        <w:trPr>
          <w:trHeight w:val="288"/>
        </w:trPr>
        <w:tc>
          <w:tcPr>
            <w:tcW w:w="698" w:type="dxa"/>
            <w:vMerge w:val="restart"/>
            <w:shd w:val="clear" w:color="auto" w:fill="auto"/>
            <w:vAlign w:val="center"/>
            <w:hideMark/>
          </w:tcPr>
          <w:p w14:paraId="3786D683" w14:textId="1B8AF1E9" w:rsidR="000D0988" w:rsidRPr="00F355FD" w:rsidRDefault="003C7AC0" w:rsidP="000D0988">
            <w:pPr>
              <w:pStyle w:val="aff5"/>
              <w:rPr>
                <w:color w:val="000000" w:themeColor="text1"/>
              </w:rPr>
            </w:pPr>
            <w:r w:rsidRPr="00F355FD">
              <w:rPr>
                <w:rFonts w:hint="eastAsia"/>
                <w:color w:val="000000" w:themeColor="text1"/>
              </w:rPr>
              <w:t>5</w:t>
            </w:r>
            <w:r w:rsidRPr="00F355FD">
              <w:rPr>
                <w:color w:val="000000" w:themeColor="text1"/>
              </w:rPr>
              <w:t>.2</w:t>
            </w:r>
          </w:p>
        </w:tc>
        <w:tc>
          <w:tcPr>
            <w:tcW w:w="986" w:type="dxa"/>
            <w:vMerge w:val="restart"/>
            <w:shd w:val="clear" w:color="auto" w:fill="auto"/>
            <w:vAlign w:val="center"/>
            <w:hideMark/>
          </w:tcPr>
          <w:p w14:paraId="4AE04318" w14:textId="77777777" w:rsidR="000D0988" w:rsidRPr="00F355FD" w:rsidRDefault="000D0988" w:rsidP="000D0988">
            <w:pPr>
              <w:pStyle w:val="aff5"/>
              <w:rPr>
                <w:color w:val="000000" w:themeColor="text1"/>
              </w:rPr>
            </w:pPr>
            <w:r w:rsidRPr="00F355FD">
              <w:rPr>
                <w:rFonts w:hint="eastAsia"/>
                <w:color w:val="000000" w:themeColor="text1"/>
              </w:rPr>
              <w:t>安全</w:t>
            </w:r>
            <w:proofErr w:type="gramStart"/>
            <w:r w:rsidRPr="00F355FD">
              <w:rPr>
                <w:rFonts w:hint="eastAsia"/>
                <w:color w:val="000000" w:themeColor="text1"/>
              </w:rPr>
              <w:t>钳</w:t>
            </w:r>
            <w:proofErr w:type="gramEnd"/>
            <w:r w:rsidRPr="00F355FD">
              <w:rPr>
                <w:rFonts w:hint="eastAsia"/>
                <w:color w:val="000000" w:themeColor="text1"/>
              </w:rPr>
              <w:t>构件的灵活性</w:t>
            </w:r>
          </w:p>
        </w:tc>
        <w:tc>
          <w:tcPr>
            <w:tcW w:w="3840" w:type="dxa"/>
            <w:shd w:val="clear" w:color="auto" w:fill="auto"/>
            <w:noWrap/>
            <w:vAlign w:val="bottom"/>
            <w:hideMark/>
          </w:tcPr>
          <w:p w14:paraId="187AD1F4"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级：构件运动灵活性良好</w:t>
            </w:r>
          </w:p>
        </w:tc>
        <w:tc>
          <w:tcPr>
            <w:tcW w:w="708" w:type="dxa"/>
            <w:vMerge w:val="restart"/>
            <w:shd w:val="clear" w:color="auto" w:fill="auto"/>
            <w:vAlign w:val="center"/>
            <w:hideMark/>
          </w:tcPr>
          <w:p w14:paraId="3AD53623"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208AB4E8"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044AFA1B"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4B699EC5"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61F50EC3" w14:textId="77777777" w:rsidTr="003C7AC0">
        <w:trPr>
          <w:trHeight w:val="288"/>
        </w:trPr>
        <w:tc>
          <w:tcPr>
            <w:tcW w:w="698" w:type="dxa"/>
            <w:vMerge/>
            <w:vAlign w:val="center"/>
            <w:hideMark/>
          </w:tcPr>
          <w:p w14:paraId="57F3F882" w14:textId="77777777" w:rsidR="000D0988" w:rsidRPr="00F355FD" w:rsidRDefault="000D0988" w:rsidP="000D0988">
            <w:pPr>
              <w:pStyle w:val="aff5"/>
              <w:rPr>
                <w:color w:val="000000" w:themeColor="text1"/>
              </w:rPr>
            </w:pPr>
          </w:p>
        </w:tc>
        <w:tc>
          <w:tcPr>
            <w:tcW w:w="986" w:type="dxa"/>
            <w:vMerge/>
            <w:vAlign w:val="center"/>
            <w:hideMark/>
          </w:tcPr>
          <w:p w14:paraId="45917E86" w14:textId="77777777" w:rsidR="000D0988" w:rsidRPr="00F355FD" w:rsidRDefault="000D0988" w:rsidP="000D0988">
            <w:pPr>
              <w:pStyle w:val="aff5"/>
              <w:rPr>
                <w:color w:val="000000" w:themeColor="text1"/>
              </w:rPr>
            </w:pPr>
          </w:p>
        </w:tc>
        <w:tc>
          <w:tcPr>
            <w:tcW w:w="3840" w:type="dxa"/>
            <w:shd w:val="clear" w:color="auto" w:fill="auto"/>
            <w:noWrap/>
            <w:vAlign w:val="bottom"/>
            <w:hideMark/>
          </w:tcPr>
          <w:p w14:paraId="79AFB8B6" w14:textId="77777777" w:rsidR="000D0988" w:rsidRPr="00F355FD" w:rsidRDefault="000D0988" w:rsidP="003C7AC0">
            <w:pPr>
              <w:pStyle w:val="aff5"/>
              <w:jc w:val="left"/>
              <w:rPr>
                <w:color w:val="000000" w:themeColor="text1"/>
              </w:rPr>
            </w:pPr>
            <w:r w:rsidRPr="00F355FD">
              <w:rPr>
                <w:rFonts w:hint="eastAsia"/>
                <w:color w:val="000000" w:themeColor="text1"/>
              </w:rPr>
              <w:t>B</w:t>
            </w:r>
            <w:r w:rsidRPr="00F355FD">
              <w:rPr>
                <w:rFonts w:hint="eastAsia"/>
                <w:color w:val="000000" w:themeColor="text1"/>
              </w:rPr>
              <w:t>级：构件运动中存在轻微卡阻</w:t>
            </w:r>
          </w:p>
        </w:tc>
        <w:tc>
          <w:tcPr>
            <w:tcW w:w="708" w:type="dxa"/>
            <w:vMerge/>
            <w:vAlign w:val="center"/>
            <w:hideMark/>
          </w:tcPr>
          <w:p w14:paraId="654E1CBE" w14:textId="77777777" w:rsidR="000D0988" w:rsidRPr="00F355FD" w:rsidRDefault="000D0988" w:rsidP="000D0988">
            <w:pPr>
              <w:pStyle w:val="aff5"/>
              <w:rPr>
                <w:color w:val="000000" w:themeColor="text1"/>
              </w:rPr>
            </w:pPr>
          </w:p>
        </w:tc>
        <w:tc>
          <w:tcPr>
            <w:tcW w:w="709" w:type="dxa"/>
            <w:vMerge/>
            <w:vAlign w:val="center"/>
            <w:hideMark/>
          </w:tcPr>
          <w:p w14:paraId="00B1A455"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39F9F54B" w14:textId="77777777" w:rsidR="000D0988" w:rsidRPr="00F355FD" w:rsidRDefault="000D0988" w:rsidP="000D0988">
            <w:pPr>
              <w:pStyle w:val="aff5"/>
              <w:rPr>
                <w:color w:val="000000" w:themeColor="text1"/>
              </w:rPr>
            </w:pPr>
            <w:r w:rsidRPr="00F355FD">
              <w:rPr>
                <w:color w:val="000000" w:themeColor="text1"/>
              </w:rPr>
              <w:t>E</w:t>
            </w:r>
          </w:p>
        </w:tc>
        <w:tc>
          <w:tcPr>
            <w:tcW w:w="646" w:type="dxa"/>
            <w:shd w:val="clear" w:color="auto" w:fill="auto"/>
            <w:vAlign w:val="center"/>
            <w:hideMark/>
          </w:tcPr>
          <w:p w14:paraId="454422BA" w14:textId="77777777" w:rsidR="000D0988" w:rsidRPr="00F355FD" w:rsidRDefault="000D0988" w:rsidP="000D0988">
            <w:pPr>
              <w:pStyle w:val="aff5"/>
              <w:rPr>
                <w:color w:val="000000" w:themeColor="text1"/>
              </w:rPr>
            </w:pPr>
            <w:r w:rsidRPr="00F355FD">
              <w:rPr>
                <w:rFonts w:hint="eastAsia"/>
                <w:color w:val="000000" w:themeColor="text1"/>
              </w:rPr>
              <w:t>Ⅱ</w:t>
            </w:r>
          </w:p>
        </w:tc>
      </w:tr>
      <w:tr w:rsidR="000D0988" w:rsidRPr="00F355FD" w14:paraId="5612183E" w14:textId="77777777" w:rsidTr="003C7AC0">
        <w:trPr>
          <w:trHeight w:val="288"/>
        </w:trPr>
        <w:tc>
          <w:tcPr>
            <w:tcW w:w="698" w:type="dxa"/>
            <w:vMerge/>
            <w:vAlign w:val="center"/>
            <w:hideMark/>
          </w:tcPr>
          <w:p w14:paraId="11443CD6" w14:textId="77777777" w:rsidR="000D0988" w:rsidRPr="00F355FD" w:rsidRDefault="000D0988" w:rsidP="000D0988">
            <w:pPr>
              <w:pStyle w:val="aff5"/>
              <w:rPr>
                <w:color w:val="000000" w:themeColor="text1"/>
              </w:rPr>
            </w:pPr>
          </w:p>
        </w:tc>
        <w:tc>
          <w:tcPr>
            <w:tcW w:w="986" w:type="dxa"/>
            <w:vMerge/>
            <w:vAlign w:val="center"/>
            <w:hideMark/>
          </w:tcPr>
          <w:p w14:paraId="01DEAA19" w14:textId="77777777" w:rsidR="000D0988" w:rsidRPr="00F355FD" w:rsidRDefault="000D0988" w:rsidP="000D0988">
            <w:pPr>
              <w:pStyle w:val="aff5"/>
              <w:rPr>
                <w:color w:val="000000" w:themeColor="text1"/>
              </w:rPr>
            </w:pPr>
          </w:p>
        </w:tc>
        <w:tc>
          <w:tcPr>
            <w:tcW w:w="3840" w:type="dxa"/>
            <w:shd w:val="clear" w:color="auto" w:fill="auto"/>
            <w:noWrap/>
            <w:vAlign w:val="bottom"/>
            <w:hideMark/>
          </w:tcPr>
          <w:p w14:paraId="56303814"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级：构件运动中存在严重卡阻</w:t>
            </w:r>
          </w:p>
        </w:tc>
        <w:tc>
          <w:tcPr>
            <w:tcW w:w="708" w:type="dxa"/>
            <w:vMerge/>
            <w:vAlign w:val="center"/>
            <w:hideMark/>
          </w:tcPr>
          <w:p w14:paraId="12E43D8C" w14:textId="77777777" w:rsidR="000D0988" w:rsidRPr="00F355FD" w:rsidRDefault="000D0988" w:rsidP="000D0988">
            <w:pPr>
              <w:pStyle w:val="aff5"/>
              <w:rPr>
                <w:color w:val="000000" w:themeColor="text1"/>
              </w:rPr>
            </w:pPr>
          </w:p>
        </w:tc>
        <w:tc>
          <w:tcPr>
            <w:tcW w:w="709" w:type="dxa"/>
            <w:vMerge/>
            <w:vAlign w:val="center"/>
            <w:hideMark/>
          </w:tcPr>
          <w:p w14:paraId="5919EC04"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52802C38"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1A2D4739"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4C918784" w14:textId="77777777" w:rsidTr="003C7AC0">
        <w:trPr>
          <w:trHeight w:val="288"/>
        </w:trPr>
        <w:tc>
          <w:tcPr>
            <w:tcW w:w="698" w:type="dxa"/>
            <w:vMerge w:val="restart"/>
            <w:shd w:val="clear" w:color="auto" w:fill="auto"/>
            <w:vAlign w:val="center"/>
            <w:hideMark/>
          </w:tcPr>
          <w:p w14:paraId="0F38E7C1" w14:textId="3E121B6E" w:rsidR="000D0988" w:rsidRPr="00F355FD" w:rsidRDefault="003C7AC0" w:rsidP="000D0988">
            <w:pPr>
              <w:pStyle w:val="aff5"/>
              <w:rPr>
                <w:color w:val="000000" w:themeColor="text1"/>
              </w:rPr>
            </w:pPr>
            <w:r w:rsidRPr="00F355FD">
              <w:rPr>
                <w:rFonts w:hint="eastAsia"/>
                <w:color w:val="000000" w:themeColor="text1"/>
              </w:rPr>
              <w:t>5</w:t>
            </w:r>
            <w:r w:rsidRPr="00F355FD">
              <w:rPr>
                <w:color w:val="000000" w:themeColor="text1"/>
              </w:rPr>
              <w:t>.3</w:t>
            </w:r>
          </w:p>
        </w:tc>
        <w:tc>
          <w:tcPr>
            <w:tcW w:w="986" w:type="dxa"/>
            <w:vMerge w:val="restart"/>
            <w:shd w:val="clear" w:color="auto" w:fill="auto"/>
            <w:vAlign w:val="center"/>
            <w:hideMark/>
          </w:tcPr>
          <w:p w14:paraId="151F99CD" w14:textId="77777777" w:rsidR="000D0988" w:rsidRPr="00F355FD" w:rsidRDefault="000D0988" w:rsidP="000D0988">
            <w:pPr>
              <w:pStyle w:val="aff5"/>
              <w:rPr>
                <w:color w:val="000000" w:themeColor="text1"/>
              </w:rPr>
            </w:pPr>
            <w:r w:rsidRPr="00F355FD">
              <w:rPr>
                <w:rFonts w:hint="eastAsia"/>
                <w:color w:val="000000" w:themeColor="text1"/>
              </w:rPr>
              <w:t>安全</w:t>
            </w:r>
            <w:proofErr w:type="gramStart"/>
            <w:r w:rsidRPr="00F355FD">
              <w:rPr>
                <w:rFonts w:hint="eastAsia"/>
                <w:color w:val="000000" w:themeColor="text1"/>
              </w:rPr>
              <w:t>钳</w:t>
            </w:r>
            <w:proofErr w:type="gramEnd"/>
            <w:r w:rsidRPr="00F355FD">
              <w:rPr>
                <w:rFonts w:hint="eastAsia"/>
                <w:color w:val="000000" w:themeColor="text1"/>
              </w:rPr>
              <w:t>动作后轿厢的水平度</w:t>
            </w:r>
          </w:p>
        </w:tc>
        <w:tc>
          <w:tcPr>
            <w:tcW w:w="3840" w:type="dxa"/>
            <w:shd w:val="clear" w:color="auto" w:fill="auto"/>
            <w:noWrap/>
            <w:vAlign w:val="bottom"/>
            <w:hideMark/>
          </w:tcPr>
          <w:p w14:paraId="785C1A45"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级：动作后轿厢成水平，无明显倾斜</w:t>
            </w:r>
          </w:p>
        </w:tc>
        <w:tc>
          <w:tcPr>
            <w:tcW w:w="708" w:type="dxa"/>
            <w:vMerge w:val="restart"/>
            <w:shd w:val="clear" w:color="auto" w:fill="auto"/>
            <w:vAlign w:val="center"/>
            <w:hideMark/>
          </w:tcPr>
          <w:p w14:paraId="0068D03E"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500981B6" w14:textId="77777777" w:rsidR="000D0988" w:rsidRPr="00F355FD" w:rsidRDefault="000D0988" w:rsidP="000D0988">
            <w:pPr>
              <w:pStyle w:val="aff5"/>
              <w:rPr>
                <w:color w:val="000000" w:themeColor="text1"/>
              </w:rPr>
            </w:pPr>
            <w:r w:rsidRPr="00F355FD">
              <w:rPr>
                <w:color w:val="000000" w:themeColor="text1"/>
              </w:rPr>
              <w:t>2</w:t>
            </w:r>
          </w:p>
        </w:tc>
        <w:tc>
          <w:tcPr>
            <w:tcW w:w="709" w:type="dxa"/>
            <w:shd w:val="clear" w:color="auto" w:fill="auto"/>
            <w:vAlign w:val="center"/>
            <w:hideMark/>
          </w:tcPr>
          <w:p w14:paraId="17C1FCE3" w14:textId="77777777" w:rsidR="000D0988" w:rsidRPr="00F355FD" w:rsidRDefault="000D0988" w:rsidP="000D0988">
            <w:pPr>
              <w:pStyle w:val="aff5"/>
              <w:rPr>
                <w:color w:val="000000" w:themeColor="text1"/>
              </w:rPr>
            </w:pPr>
            <w:r w:rsidRPr="00F355FD">
              <w:rPr>
                <w:color w:val="000000" w:themeColor="text1"/>
              </w:rPr>
              <w:t>E</w:t>
            </w:r>
          </w:p>
        </w:tc>
        <w:tc>
          <w:tcPr>
            <w:tcW w:w="646" w:type="dxa"/>
            <w:shd w:val="clear" w:color="auto" w:fill="auto"/>
            <w:vAlign w:val="center"/>
            <w:hideMark/>
          </w:tcPr>
          <w:p w14:paraId="080F4332"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506E9C99" w14:textId="77777777" w:rsidTr="003C7AC0">
        <w:trPr>
          <w:trHeight w:val="288"/>
        </w:trPr>
        <w:tc>
          <w:tcPr>
            <w:tcW w:w="698" w:type="dxa"/>
            <w:vMerge/>
            <w:vAlign w:val="center"/>
            <w:hideMark/>
          </w:tcPr>
          <w:p w14:paraId="0608AF32" w14:textId="77777777" w:rsidR="000D0988" w:rsidRPr="00F355FD" w:rsidRDefault="000D0988" w:rsidP="000D0988">
            <w:pPr>
              <w:pStyle w:val="aff5"/>
              <w:rPr>
                <w:color w:val="000000" w:themeColor="text1"/>
              </w:rPr>
            </w:pPr>
          </w:p>
        </w:tc>
        <w:tc>
          <w:tcPr>
            <w:tcW w:w="986" w:type="dxa"/>
            <w:vMerge/>
            <w:vAlign w:val="center"/>
            <w:hideMark/>
          </w:tcPr>
          <w:p w14:paraId="1635B548" w14:textId="77777777" w:rsidR="000D0988" w:rsidRPr="00F355FD" w:rsidRDefault="000D0988" w:rsidP="000D0988">
            <w:pPr>
              <w:pStyle w:val="aff5"/>
              <w:rPr>
                <w:color w:val="000000" w:themeColor="text1"/>
              </w:rPr>
            </w:pPr>
          </w:p>
        </w:tc>
        <w:tc>
          <w:tcPr>
            <w:tcW w:w="3840" w:type="dxa"/>
            <w:shd w:val="clear" w:color="auto" w:fill="auto"/>
            <w:noWrap/>
            <w:vAlign w:val="bottom"/>
            <w:hideMark/>
          </w:tcPr>
          <w:p w14:paraId="257853C4"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级：动作后轿厢板倾斜</w:t>
            </w:r>
          </w:p>
        </w:tc>
        <w:tc>
          <w:tcPr>
            <w:tcW w:w="708" w:type="dxa"/>
            <w:vMerge/>
            <w:vAlign w:val="center"/>
            <w:hideMark/>
          </w:tcPr>
          <w:p w14:paraId="14323A0E" w14:textId="77777777" w:rsidR="000D0988" w:rsidRPr="00F355FD" w:rsidRDefault="000D0988" w:rsidP="000D0988">
            <w:pPr>
              <w:pStyle w:val="aff5"/>
              <w:rPr>
                <w:color w:val="000000" w:themeColor="text1"/>
              </w:rPr>
            </w:pPr>
          </w:p>
        </w:tc>
        <w:tc>
          <w:tcPr>
            <w:tcW w:w="709" w:type="dxa"/>
            <w:vMerge/>
            <w:vAlign w:val="center"/>
            <w:hideMark/>
          </w:tcPr>
          <w:p w14:paraId="65E9F93C"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5C0B5DF1"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3B1FDD03" w14:textId="77777777" w:rsidR="000D0988" w:rsidRPr="00F355FD" w:rsidRDefault="000D0988" w:rsidP="000D0988">
            <w:pPr>
              <w:pStyle w:val="aff5"/>
              <w:rPr>
                <w:color w:val="000000" w:themeColor="text1"/>
              </w:rPr>
            </w:pPr>
            <w:r w:rsidRPr="00F355FD">
              <w:rPr>
                <w:rFonts w:hint="eastAsia"/>
                <w:color w:val="000000" w:themeColor="text1"/>
              </w:rPr>
              <w:t>Ⅱ</w:t>
            </w:r>
          </w:p>
        </w:tc>
      </w:tr>
      <w:tr w:rsidR="000D0988" w:rsidRPr="00F355FD" w14:paraId="42C29A7B" w14:textId="77777777" w:rsidTr="00E71773">
        <w:trPr>
          <w:trHeight w:val="805"/>
        </w:trPr>
        <w:tc>
          <w:tcPr>
            <w:tcW w:w="698" w:type="dxa"/>
            <w:vMerge w:val="restart"/>
            <w:shd w:val="clear" w:color="auto" w:fill="auto"/>
            <w:vAlign w:val="center"/>
            <w:hideMark/>
          </w:tcPr>
          <w:p w14:paraId="3E7A71A0" w14:textId="0CF3F108" w:rsidR="000D0988" w:rsidRPr="00F355FD" w:rsidRDefault="003C7AC0" w:rsidP="000D0988">
            <w:pPr>
              <w:pStyle w:val="aff5"/>
              <w:rPr>
                <w:color w:val="000000" w:themeColor="text1"/>
              </w:rPr>
            </w:pPr>
            <w:r w:rsidRPr="00F355FD">
              <w:rPr>
                <w:color w:val="000000" w:themeColor="text1"/>
              </w:rPr>
              <w:t>5.4</w:t>
            </w:r>
          </w:p>
        </w:tc>
        <w:tc>
          <w:tcPr>
            <w:tcW w:w="986" w:type="dxa"/>
            <w:vMerge w:val="restart"/>
            <w:shd w:val="clear" w:color="auto" w:fill="auto"/>
            <w:vAlign w:val="center"/>
            <w:hideMark/>
          </w:tcPr>
          <w:p w14:paraId="7A65CB02" w14:textId="77777777" w:rsidR="000D0988" w:rsidRPr="00F355FD" w:rsidRDefault="000D0988" w:rsidP="000D0988">
            <w:pPr>
              <w:pStyle w:val="aff5"/>
              <w:rPr>
                <w:color w:val="000000" w:themeColor="text1"/>
              </w:rPr>
            </w:pPr>
            <w:r w:rsidRPr="00F355FD">
              <w:rPr>
                <w:rFonts w:hint="eastAsia"/>
                <w:color w:val="000000" w:themeColor="text1"/>
              </w:rPr>
              <w:t>安全</w:t>
            </w:r>
            <w:proofErr w:type="gramStart"/>
            <w:r w:rsidRPr="00F355FD">
              <w:rPr>
                <w:rFonts w:hint="eastAsia"/>
                <w:color w:val="000000" w:themeColor="text1"/>
              </w:rPr>
              <w:t>钳</w:t>
            </w:r>
            <w:proofErr w:type="gramEnd"/>
            <w:r w:rsidRPr="00F355FD">
              <w:rPr>
                <w:rFonts w:hint="eastAsia"/>
                <w:color w:val="000000" w:themeColor="text1"/>
              </w:rPr>
              <w:t>楔块面与导轨工作面间隙一致性</w:t>
            </w:r>
          </w:p>
        </w:tc>
        <w:tc>
          <w:tcPr>
            <w:tcW w:w="3840" w:type="dxa"/>
            <w:shd w:val="clear" w:color="auto" w:fill="auto"/>
            <w:vAlign w:val="center"/>
            <w:hideMark/>
          </w:tcPr>
          <w:p w14:paraId="2E29FB4C"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级：安全</w:t>
            </w:r>
            <w:proofErr w:type="gramStart"/>
            <w:r w:rsidRPr="00F355FD">
              <w:rPr>
                <w:rFonts w:hint="eastAsia"/>
                <w:color w:val="000000" w:themeColor="text1"/>
              </w:rPr>
              <w:t>钳</w:t>
            </w:r>
            <w:proofErr w:type="gramEnd"/>
            <w:r w:rsidRPr="00F355FD">
              <w:rPr>
                <w:rFonts w:hint="eastAsia"/>
                <w:color w:val="000000" w:themeColor="text1"/>
              </w:rPr>
              <w:t>楔块面与导轨工作面间隙一致性良好；</w:t>
            </w:r>
          </w:p>
        </w:tc>
        <w:tc>
          <w:tcPr>
            <w:tcW w:w="708" w:type="dxa"/>
            <w:vMerge w:val="restart"/>
            <w:shd w:val="clear" w:color="auto" w:fill="auto"/>
            <w:vAlign w:val="center"/>
            <w:hideMark/>
          </w:tcPr>
          <w:p w14:paraId="1B9A57EC"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0B2BACE3" w14:textId="77777777" w:rsidR="000D0988" w:rsidRPr="00F355FD" w:rsidRDefault="000D0988" w:rsidP="000D0988">
            <w:pPr>
              <w:pStyle w:val="aff5"/>
              <w:rPr>
                <w:color w:val="000000" w:themeColor="text1"/>
              </w:rPr>
            </w:pPr>
            <w:r w:rsidRPr="00F355FD">
              <w:rPr>
                <w:color w:val="000000" w:themeColor="text1"/>
              </w:rPr>
              <w:t>2</w:t>
            </w:r>
          </w:p>
        </w:tc>
        <w:tc>
          <w:tcPr>
            <w:tcW w:w="709" w:type="dxa"/>
            <w:shd w:val="clear" w:color="auto" w:fill="auto"/>
            <w:vAlign w:val="center"/>
            <w:hideMark/>
          </w:tcPr>
          <w:p w14:paraId="25944421" w14:textId="77777777" w:rsidR="000D0988" w:rsidRPr="00F355FD" w:rsidRDefault="000D0988" w:rsidP="000D0988">
            <w:pPr>
              <w:pStyle w:val="aff5"/>
              <w:rPr>
                <w:color w:val="000000" w:themeColor="text1"/>
              </w:rPr>
            </w:pPr>
            <w:r w:rsidRPr="00F355FD">
              <w:rPr>
                <w:color w:val="000000" w:themeColor="text1"/>
              </w:rPr>
              <w:t>E</w:t>
            </w:r>
          </w:p>
        </w:tc>
        <w:tc>
          <w:tcPr>
            <w:tcW w:w="646" w:type="dxa"/>
            <w:shd w:val="clear" w:color="auto" w:fill="auto"/>
            <w:vAlign w:val="center"/>
            <w:hideMark/>
          </w:tcPr>
          <w:p w14:paraId="44065A4A"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25257503" w14:textId="77777777" w:rsidTr="00E71773">
        <w:trPr>
          <w:trHeight w:val="689"/>
        </w:trPr>
        <w:tc>
          <w:tcPr>
            <w:tcW w:w="698" w:type="dxa"/>
            <w:vMerge/>
            <w:vAlign w:val="center"/>
            <w:hideMark/>
          </w:tcPr>
          <w:p w14:paraId="3EAD331B" w14:textId="77777777" w:rsidR="000D0988" w:rsidRPr="00F355FD" w:rsidRDefault="000D0988" w:rsidP="000D0988">
            <w:pPr>
              <w:pStyle w:val="aff5"/>
              <w:rPr>
                <w:color w:val="000000" w:themeColor="text1"/>
              </w:rPr>
            </w:pPr>
          </w:p>
        </w:tc>
        <w:tc>
          <w:tcPr>
            <w:tcW w:w="986" w:type="dxa"/>
            <w:vMerge/>
            <w:vAlign w:val="center"/>
            <w:hideMark/>
          </w:tcPr>
          <w:p w14:paraId="158E6528" w14:textId="77777777" w:rsidR="000D0988" w:rsidRPr="00F355FD" w:rsidRDefault="000D0988" w:rsidP="000D0988">
            <w:pPr>
              <w:pStyle w:val="aff5"/>
              <w:rPr>
                <w:color w:val="000000" w:themeColor="text1"/>
              </w:rPr>
            </w:pPr>
          </w:p>
        </w:tc>
        <w:tc>
          <w:tcPr>
            <w:tcW w:w="3840" w:type="dxa"/>
            <w:shd w:val="clear" w:color="auto" w:fill="auto"/>
            <w:vAlign w:val="center"/>
            <w:hideMark/>
          </w:tcPr>
          <w:p w14:paraId="12CB7AEA" w14:textId="332E470E" w:rsidR="00E71773"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级：安全</w:t>
            </w:r>
            <w:proofErr w:type="gramStart"/>
            <w:r w:rsidRPr="00F355FD">
              <w:rPr>
                <w:rFonts w:hint="eastAsia"/>
                <w:color w:val="000000" w:themeColor="text1"/>
              </w:rPr>
              <w:t>钳</w:t>
            </w:r>
            <w:proofErr w:type="gramEnd"/>
            <w:r w:rsidRPr="00F355FD">
              <w:rPr>
                <w:rFonts w:hint="eastAsia"/>
                <w:color w:val="000000" w:themeColor="text1"/>
              </w:rPr>
              <w:t>楔块面与导轨工作面间隙一致性出现明显偏差。</w:t>
            </w:r>
          </w:p>
        </w:tc>
        <w:tc>
          <w:tcPr>
            <w:tcW w:w="708" w:type="dxa"/>
            <w:vMerge/>
            <w:vAlign w:val="center"/>
            <w:hideMark/>
          </w:tcPr>
          <w:p w14:paraId="23370C25" w14:textId="77777777" w:rsidR="000D0988" w:rsidRPr="00F355FD" w:rsidRDefault="000D0988" w:rsidP="000D0988">
            <w:pPr>
              <w:pStyle w:val="aff5"/>
              <w:rPr>
                <w:color w:val="000000" w:themeColor="text1"/>
              </w:rPr>
            </w:pPr>
          </w:p>
        </w:tc>
        <w:tc>
          <w:tcPr>
            <w:tcW w:w="709" w:type="dxa"/>
            <w:vMerge/>
            <w:vAlign w:val="center"/>
            <w:hideMark/>
          </w:tcPr>
          <w:p w14:paraId="11D9B692"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683DAB52"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20E2500B" w14:textId="77777777" w:rsidR="000D0988" w:rsidRPr="00F355FD" w:rsidRDefault="000D0988" w:rsidP="000D0988">
            <w:pPr>
              <w:pStyle w:val="aff5"/>
              <w:rPr>
                <w:color w:val="000000" w:themeColor="text1"/>
              </w:rPr>
            </w:pPr>
            <w:r w:rsidRPr="00F355FD">
              <w:rPr>
                <w:rFonts w:hint="eastAsia"/>
                <w:color w:val="000000" w:themeColor="text1"/>
              </w:rPr>
              <w:t>Ⅱ</w:t>
            </w:r>
          </w:p>
        </w:tc>
      </w:tr>
      <w:tr w:rsidR="000D0988" w:rsidRPr="00F355FD" w14:paraId="55836E89" w14:textId="77777777" w:rsidTr="003C7AC0">
        <w:trPr>
          <w:trHeight w:val="576"/>
        </w:trPr>
        <w:tc>
          <w:tcPr>
            <w:tcW w:w="698" w:type="dxa"/>
            <w:vMerge w:val="restart"/>
            <w:shd w:val="clear" w:color="auto" w:fill="auto"/>
            <w:vAlign w:val="center"/>
            <w:hideMark/>
          </w:tcPr>
          <w:p w14:paraId="2906C4B7" w14:textId="10DE5E01" w:rsidR="000D0988" w:rsidRPr="00F355FD" w:rsidRDefault="003C7AC0" w:rsidP="000D0988">
            <w:pPr>
              <w:pStyle w:val="aff5"/>
              <w:rPr>
                <w:color w:val="000000" w:themeColor="text1"/>
              </w:rPr>
            </w:pPr>
            <w:r w:rsidRPr="00F355FD">
              <w:rPr>
                <w:color w:val="000000" w:themeColor="text1"/>
              </w:rPr>
              <w:t>5.5</w:t>
            </w:r>
          </w:p>
        </w:tc>
        <w:tc>
          <w:tcPr>
            <w:tcW w:w="986" w:type="dxa"/>
            <w:vMerge w:val="restart"/>
            <w:shd w:val="clear" w:color="auto" w:fill="auto"/>
            <w:vAlign w:val="center"/>
            <w:hideMark/>
          </w:tcPr>
          <w:p w14:paraId="03B5650B" w14:textId="77777777" w:rsidR="000D0988" w:rsidRPr="00F355FD" w:rsidRDefault="000D0988" w:rsidP="000D0988">
            <w:pPr>
              <w:pStyle w:val="aff5"/>
              <w:rPr>
                <w:color w:val="000000" w:themeColor="text1"/>
              </w:rPr>
            </w:pPr>
            <w:r w:rsidRPr="00F355FD">
              <w:rPr>
                <w:rFonts w:hint="eastAsia"/>
                <w:color w:val="000000" w:themeColor="text1"/>
              </w:rPr>
              <w:t>限速器动作的可靠性情况</w:t>
            </w:r>
          </w:p>
        </w:tc>
        <w:tc>
          <w:tcPr>
            <w:tcW w:w="3840" w:type="dxa"/>
            <w:shd w:val="clear" w:color="auto" w:fill="auto"/>
            <w:vAlign w:val="bottom"/>
            <w:hideMark/>
          </w:tcPr>
          <w:p w14:paraId="60F21230"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级：同时满足下列要求：</w:t>
            </w:r>
            <w:r w:rsidRPr="00F355FD">
              <w:rPr>
                <w:rFonts w:hint="eastAsia"/>
                <w:color w:val="000000" w:themeColor="text1"/>
              </w:rPr>
              <w:t>1</w:t>
            </w:r>
            <w:r w:rsidRPr="00F355FD">
              <w:rPr>
                <w:rFonts w:hint="eastAsia"/>
                <w:color w:val="000000" w:themeColor="text1"/>
              </w:rPr>
              <w:t>）</w:t>
            </w:r>
            <w:proofErr w:type="gramStart"/>
            <w:r w:rsidRPr="00F355FD">
              <w:rPr>
                <w:rFonts w:hint="eastAsia"/>
                <w:color w:val="000000" w:themeColor="text1"/>
              </w:rPr>
              <w:t>限速器夹块</w:t>
            </w:r>
            <w:proofErr w:type="gramEnd"/>
            <w:r w:rsidRPr="00F355FD">
              <w:rPr>
                <w:rFonts w:hint="eastAsia"/>
                <w:color w:val="000000" w:themeColor="text1"/>
              </w:rPr>
              <w:t>能压紧钢丝绳；</w:t>
            </w:r>
            <w:r w:rsidRPr="00F355FD">
              <w:rPr>
                <w:rFonts w:hint="eastAsia"/>
                <w:color w:val="000000" w:themeColor="text1"/>
              </w:rPr>
              <w:t>2</w:t>
            </w:r>
            <w:r w:rsidRPr="00F355FD">
              <w:rPr>
                <w:rFonts w:hint="eastAsia"/>
                <w:color w:val="000000" w:themeColor="text1"/>
              </w:rPr>
              <w:t>）夹</w:t>
            </w:r>
            <w:proofErr w:type="gramStart"/>
            <w:r w:rsidRPr="00F355FD">
              <w:rPr>
                <w:rFonts w:hint="eastAsia"/>
                <w:color w:val="000000" w:themeColor="text1"/>
              </w:rPr>
              <w:t>绳钳与限速</w:t>
            </w:r>
            <w:proofErr w:type="gramEnd"/>
            <w:r w:rsidRPr="00F355FD">
              <w:rPr>
                <w:rFonts w:hint="eastAsia"/>
                <w:color w:val="000000" w:themeColor="text1"/>
              </w:rPr>
              <w:t>器钢丝绳间隙</w:t>
            </w:r>
            <w:r w:rsidRPr="00F355FD">
              <w:rPr>
                <w:rFonts w:hint="eastAsia"/>
                <w:color w:val="000000" w:themeColor="text1"/>
              </w:rPr>
              <w:lastRenderedPageBreak/>
              <w:t>应不大于</w:t>
            </w:r>
            <w:r w:rsidRPr="00F355FD">
              <w:rPr>
                <w:rFonts w:hint="eastAsia"/>
                <w:color w:val="000000" w:themeColor="text1"/>
              </w:rPr>
              <w:t>3mm</w:t>
            </w:r>
            <w:r w:rsidRPr="00F355FD">
              <w:rPr>
                <w:rFonts w:hint="eastAsia"/>
                <w:color w:val="000000" w:themeColor="text1"/>
              </w:rPr>
              <w:t>；</w:t>
            </w:r>
            <w:r w:rsidRPr="00F355FD">
              <w:rPr>
                <w:rFonts w:hint="eastAsia"/>
                <w:color w:val="000000" w:themeColor="text1"/>
              </w:rPr>
              <w:t>3</w:t>
            </w:r>
            <w:r w:rsidRPr="00F355FD">
              <w:rPr>
                <w:rFonts w:hint="eastAsia"/>
                <w:color w:val="000000" w:themeColor="text1"/>
              </w:rPr>
              <w:t>）限速器的动作触发速度符合要求；</w:t>
            </w:r>
            <w:r w:rsidRPr="00F355FD">
              <w:rPr>
                <w:rFonts w:hint="eastAsia"/>
                <w:color w:val="000000" w:themeColor="text1"/>
              </w:rPr>
              <w:t>4</w:t>
            </w:r>
            <w:r w:rsidRPr="00F355FD">
              <w:rPr>
                <w:rFonts w:hint="eastAsia"/>
                <w:color w:val="000000" w:themeColor="text1"/>
              </w:rPr>
              <w:t>）限速器上安全开关功能有效。</w:t>
            </w:r>
          </w:p>
        </w:tc>
        <w:tc>
          <w:tcPr>
            <w:tcW w:w="708" w:type="dxa"/>
            <w:vMerge w:val="restart"/>
            <w:shd w:val="clear" w:color="auto" w:fill="auto"/>
            <w:vAlign w:val="center"/>
            <w:hideMark/>
          </w:tcPr>
          <w:p w14:paraId="41B0A84F" w14:textId="77777777" w:rsidR="000D0988" w:rsidRPr="00F355FD" w:rsidRDefault="000D0988" w:rsidP="000D0988">
            <w:pPr>
              <w:pStyle w:val="aff5"/>
              <w:rPr>
                <w:color w:val="000000" w:themeColor="text1"/>
              </w:rPr>
            </w:pPr>
            <w:r w:rsidRPr="00F355FD">
              <w:rPr>
                <w:rFonts w:hint="eastAsia"/>
                <w:color w:val="000000" w:themeColor="text1"/>
              </w:rPr>
              <w:lastRenderedPageBreak/>
              <w:t>②</w:t>
            </w:r>
          </w:p>
        </w:tc>
        <w:tc>
          <w:tcPr>
            <w:tcW w:w="709" w:type="dxa"/>
            <w:vMerge w:val="restart"/>
            <w:shd w:val="clear" w:color="auto" w:fill="auto"/>
            <w:vAlign w:val="center"/>
            <w:hideMark/>
          </w:tcPr>
          <w:p w14:paraId="3135B59E"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74853CD8"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367C317E"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70E4792B" w14:textId="77777777" w:rsidTr="003C7AC0">
        <w:trPr>
          <w:trHeight w:val="864"/>
        </w:trPr>
        <w:tc>
          <w:tcPr>
            <w:tcW w:w="698" w:type="dxa"/>
            <w:vMerge/>
            <w:vAlign w:val="center"/>
            <w:hideMark/>
          </w:tcPr>
          <w:p w14:paraId="2E346DB7" w14:textId="77777777" w:rsidR="000D0988" w:rsidRPr="00F355FD" w:rsidRDefault="000D0988" w:rsidP="000D0988">
            <w:pPr>
              <w:pStyle w:val="aff5"/>
              <w:rPr>
                <w:color w:val="000000" w:themeColor="text1"/>
              </w:rPr>
            </w:pPr>
          </w:p>
        </w:tc>
        <w:tc>
          <w:tcPr>
            <w:tcW w:w="986" w:type="dxa"/>
            <w:vMerge/>
            <w:vAlign w:val="center"/>
            <w:hideMark/>
          </w:tcPr>
          <w:p w14:paraId="2C61C732" w14:textId="77777777" w:rsidR="000D0988" w:rsidRPr="00F355FD" w:rsidRDefault="000D0988" w:rsidP="000D0988">
            <w:pPr>
              <w:pStyle w:val="aff5"/>
              <w:rPr>
                <w:color w:val="000000" w:themeColor="text1"/>
              </w:rPr>
            </w:pPr>
          </w:p>
        </w:tc>
        <w:tc>
          <w:tcPr>
            <w:tcW w:w="3840" w:type="dxa"/>
            <w:shd w:val="clear" w:color="auto" w:fill="auto"/>
            <w:vAlign w:val="bottom"/>
            <w:hideMark/>
          </w:tcPr>
          <w:p w14:paraId="3E23881B"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级：存在下列情形之一：</w:t>
            </w:r>
            <w:r w:rsidRPr="00F355FD">
              <w:rPr>
                <w:rFonts w:hint="eastAsia"/>
                <w:color w:val="000000" w:themeColor="text1"/>
              </w:rPr>
              <w:t>1</w:t>
            </w:r>
            <w:r w:rsidRPr="00F355FD">
              <w:rPr>
                <w:rFonts w:hint="eastAsia"/>
                <w:color w:val="000000" w:themeColor="text1"/>
              </w:rPr>
              <w:t>）限速</w:t>
            </w:r>
            <w:proofErr w:type="gramStart"/>
            <w:r w:rsidRPr="00F355FD">
              <w:rPr>
                <w:rFonts w:hint="eastAsia"/>
                <w:color w:val="000000" w:themeColor="text1"/>
              </w:rPr>
              <w:t>器夹块不能</w:t>
            </w:r>
            <w:proofErr w:type="gramEnd"/>
            <w:r w:rsidRPr="00F355FD">
              <w:rPr>
                <w:rFonts w:hint="eastAsia"/>
                <w:color w:val="000000" w:themeColor="text1"/>
              </w:rPr>
              <w:t>压紧钢丝绳，无法保证限速器能触发安全</w:t>
            </w:r>
            <w:proofErr w:type="gramStart"/>
            <w:r w:rsidRPr="00F355FD">
              <w:rPr>
                <w:rFonts w:hint="eastAsia"/>
                <w:color w:val="000000" w:themeColor="text1"/>
              </w:rPr>
              <w:t>钳</w:t>
            </w:r>
            <w:proofErr w:type="gramEnd"/>
            <w:r w:rsidRPr="00F355FD">
              <w:rPr>
                <w:rFonts w:hint="eastAsia"/>
                <w:color w:val="000000" w:themeColor="text1"/>
              </w:rPr>
              <w:t>动作；</w:t>
            </w:r>
            <w:r w:rsidRPr="00F355FD">
              <w:rPr>
                <w:rFonts w:hint="eastAsia"/>
                <w:color w:val="000000" w:themeColor="text1"/>
              </w:rPr>
              <w:t>2</w:t>
            </w:r>
            <w:r w:rsidRPr="00F355FD">
              <w:rPr>
                <w:rFonts w:hint="eastAsia"/>
                <w:color w:val="000000" w:themeColor="text1"/>
              </w:rPr>
              <w:t>）夹</w:t>
            </w:r>
            <w:proofErr w:type="gramStart"/>
            <w:r w:rsidRPr="00F355FD">
              <w:rPr>
                <w:rFonts w:hint="eastAsia"/>
                <w:color w:val="000000" w:themeColor="text1"/>
              </w:rPr>
              <w:t>绳钳与限速</w:t>
            </w:r>
            <w:proofErr w:type="gramEnd"/>
            <w:r w:rsidRPr="00F355FD">
              <w:rPr>
                <w:rFonts w:hint="eastAsia"/>
                <w:color w:val="000000" w:themeColor="text1"/>
              </w:rPr>
              <w:t>器钢丝绳间隙不能保持在</w:t>
            </w:r>
            <w:r w:rsidRPr="00F355FD">
              <w:rPr>
                <w:rFonts w:hint="eastAsia"/>
                <w:color w:val="000000" w:themeColor="text1"/>
              </w:rPr>
              <w:t>3mm</w:t>
            </w:r>
            <w:r w:rsidRPr="00F355FD">
              <w:rPr>
                <w:rFonts w:hint="eastAsia"/>
                <w:color w:val="000000" w:themeColor="text1"/>
              </w:rPr>
              <w:t>；</w:t>
            </w:r>
            <w:r w:rsidRPr="00F355FD">
              <w:rPr>
                <w:rFonts w:hint="eastAsia"/>
                <w:color w:val="000000" w:themeColor="text1"/>
              </w:rPr>
              <w:t>3</w:t>
            </w:r>
            <w:r w:rsidRPr="00F355FD">
              <w:rPr>
                <w:rFonts w:hint="eastAsia"/>
                <w:color w:val="000000" w:themeColor="text1"/>
              </w:rPr>
              <w:t>）限速器的动作触发速度不符合要求；</w:t>
            </w:r>
            <w:r w:rsidRPr="00F355FD">
              <w:rPr>
                <w:rFonts w:hint="eastAsia"/>
                <w:color w:val="000000" w:themeColor="text1"/>
              </w:rPr>
              <w:t>4</w:t>
            </w:r>
            <w:r w:rsidRPr="00F355FD">
              <w:rPr>
                <w:rFonts w:hint="eastAsia"/>
                <w:color w:val="000000" w:themeColor="text1"/>
              </w:rPr>
              <w:t>）限速器安全开关功能失效。</w:t>
            </w:r>
          </w:p>
        </w:tc>
        <w:tc>
          <w:tcPr>
            <w:tcW w:w="708" w:type="dxa"/>
            <w:vMerge/>
            <w:vAlign w:val="center"/>
            <w:hideMark/>
          </w:tcPr>
          <w:p w14:paraId="74293D76" w14:textId="77777777" w:rsidR="000D0988" w:rsidRPr="00F355FD" w:rsidRDefault="000D0988" w:rsidP="000D0988">
            <w:pPr>
              <w:pStyle w:val="aff5"/>
              <w:rPr>
                <w:color w:val="000000" w:themeColor="text1"/>
              </w:rPr>
            </w:pPr>
          </w:p>
        </w:tc>
        <w:tc>
          <w:tcPr>
            <w:tcW w:w="709" w:type="dxa"/>
            <w:vMerge/>
            <w:vAlign w:val="center"/>
            <w:hideMark/>
          </w:tcPr>
          <w:p w14:paraId="6D27C6E9"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2A06B9FA"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5F1983DC"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016D84F2" w14:textId="77777777" w:rsidTr="003C7AC0">
        <w:trPr>
          <w:trHeight w:val="288"/>
        </w:trPr>
        <w:tc>
          <w:tcPr>
            <w:tcW w:w="698" w:type="dxa"/>
            <w:vMerge w:val="restart"/>
            <w:shd w:val="clear" w:color="auto" w:fill="auto"/>
            <w:vAlign w:val="center"/>
            <w:hideMark/>
          </w:tcPr>
          <w:p w14:paraId="08095631" w14:textId="633F6A73" w:rsidR="000D0988" w:rsidRPr="00F355FD" w:rsidRDefault="003C7AC0" w:rsidP="000D0988">
            <w:pPr>
              <w:pStyle w:val="aff5"/>
              <w:rPr>
                <w:color w:val="000000" w:themeColor="text1"/>
              </w:rPr>
            </w:pPr>
            <w:r w:rsidRPr="00F355FD">
              <w:rPr>
                <w:color w:val="000000" w:themeColor="text1"/>
              </w:rPr>
              <w:t>5.6</w:t>
            </w:r>
          </w:p>
        </w:tc>
        <w:tc>
          <w:tcPr>
            <w:tcW w:w="986" w:type="dxa"/>
            <w:vMerge w:val="restart"/>
            <w:shd w:val="clear" w:color="auto" w:fill="auto"/>
            <w:vAlign w:val="center"/>
            <w:hideMark/>
          </w:tcPr>
          <w:p w14:paraId="693C5B1B" w14:textId="77777777" w:rsidR="000D0988" w:rsidRPr="00F355FD" w:rsidRDefault="000D0988" w:rsidP="000D0988">
            <w:pPr>
              <w:pStyle w:val="aff5"/>
              <w:rPr>
                <w:color w:val="000000" w:themeColor="text1"/>
              </w:rPr>
            </w:pPr>
            <w:r w:rsidRPr="00F355FD">
              <w:rPr>
                <w:rFonts w:hint="eastAsia"/>
                <w:color w:val="000000" w:themeColor="text1"/>
              </w:rPr>
              <w:t>限速器旋转部位的润滑情况</w:t>
            </w:r>
          </w:p>
        </w:tc>
        <w:tc>
          <w:tcPr>
            <w:tcW w:w="3840" w:type="dxa"/>
            <w:shd w:val="clear" w:color="auto" w:fill="auto"/>
            <w:noWrap/>
            <w:vAlign w:val="bottom"/>
            <w:hideMark/>
          </w:tcPr>
          <w:p w14:paraId="4B801BAF"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级：旋转部位润滑良好；</w:t>
            </w:r>
          </w:p>
        </w:tc>
        <w:tc>
          <w:tcPr>
            <w:tcW w:w="708" w:type="dxa"/>
            <w:vMerge w:val="restart"/>
            <w:shd w:val="clear" w:color="auto" w:fill="auto"/>
            <w:vAlign w:val="center"/>
            <w:hideMark/>
          </w:tcPr>
          <w:p w14:paraId="0CB2F29A"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4811B23F"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69EFEC7B"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34502378"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351F6107" w14:textId="77777777" w:rsidTr="003C7AC0">
        <w:trPr>
          <w:trHeight w:val="288"/>
        </w:trPr>
        <w:tc>
          <w:tcPr>
            <w:tcW w:w="698" w:type="dxa"/>
            <w:vMerge/>
            <w:vAlign w:val="center"/>
            <w:hideMark/>
          </w:tcPr>
          <w:p w14:paraId="6191DCED" w14:textId="77777777" w:rsidR="000D0988" w:rsidRPr="00F355FD" w:rsidRDefault="000D0988" w:rsidP="000D0988">
            <w:pPr>
              <w:pStyle w:val="aff5"/>
              <w:rPr>
                <w:color w:val="000000" w:themeColor="text1"/>
              </w:rPr>
            </w:pPr>
          </w:p>
        </w:tc>
        <w:tc>
          <w:tcPr>
            <w:tcW w:w="986" w:type="dxa"/>
            <w:vMerge/>
            <w:vAlign w:val="center"/>
            <w:hideMark/>
          </w:tcPr>
          <w:p w14:paraId="33D565F6" w14:textId="77777777" w:rsidR="000D0988" w:rsidRPr="00F355FD" w:rsidRDefault="000D0988" w:rsidP="000D0988">
            <w:pPr>
              <w:pStyle w:val="aff5"/>
              <w:rPr>
                <w:color w:val="000000" w:themeColor="text1"/>
              </w:rPr>
            </w:pPr>
          </w:p>
        </w:tc>
        <w:tc>
          <w:tcPr>
            <w:tcW w:w="3840" w:type="dxa"/>
            <w:shd w:val="clear" w:color="auto" w:fill="auto"/>
            <w:noWrap/>
            <w:vAlign w:val="bottom"/>
            <w:hideMark/>
          </w:tcPr>
          <w:p w14:paraId="1CB568F5"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：旋转部位存在严重卡阻。</w:t>
            </w:r>
          </w:p>
        </w:tc>
        <w:tc>
          <w:tcPr>
            <w:tcW w:w="708" w:type="dxa"/>
            <w:vMerge/>
            <w:vAlign w:val="center"/>
            <w:hideMark/>
          </w:tcPr>
          <w:p w14:paraId="768849A1" w14:textId="77777777" w:rsidR="000D0988" w:rsidRPr="00F355FD" w:rsidRDefault="000D0988" w:rsidP="000D0988">
            <w:pPr>
              <w:pStyle w:val="aff5"/>
              <w:rPr>
                <w:color w:val="000000" w:themeColor="text1"/>
              </w:rPr>
            </w:pPr>
          </w:p>
        </w:tc>
        <w:tc>
          <w:tcPr>
            <w:tcW w:w="709" w:type="dxa"/>
            <w:vMerge/>
            <w:vAlign w:val="center"/>
            <w:hideMark/>
          </w:tcPr>
          <w:p w14:paraId="657DA264"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1FCBCEBD"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68C6FE87"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1311882F" w14:textId="77777777" w:rsidTr="003C7AC0">
        <w:trPr>
          <w:trHeight w:val="288"/>
        </w:trPr>
        <w:tc>
          <w:tcPr>
            <w:tcW w:w="698" w:type="dxa"/>
            <w:vMerge w:val="restart"/>
            <w:shd w:val="clear" w:color="auto" w:fill="auto"/>
            <w:vAlign w:val="center"/>
            <w:hideMark/>
          </w:tcPr>
          <w:p w14:paraId="0FDA172C" w14:textId="408CD673" w:rsidR="000D0988" w:rsidRPr="00F355FD" w:rsidRDefault="003C7AC0" w:rsidP="000D0988">
            <w:pPr>
              <w:pStyle w:val="aff5"/>
              <w:rPr>
                <w:color w:val="000000" w:themeColor="text1"/>
              </w:rPr>
            </w:pPr>
            <w:r w:rsidRPr="00F355FD">
              <w:rPr>
                <w:color w:val="000000" w:themeColor="text1"/>
              </w:rPr>
              <w:t>5.7</w:t>
            </w:r>
          </w:p>
        </w:tc>
        <w:tc>
          <w:tcPr>
            <w:tcW w:w="986" w:type="dxa"/>
            <w:vMerge w:val="restart"/>
            <w:shd w:val="clear" w:color="auto" w:fill="auto"/>
            <w:vAlign w:val="center"/>
            <w:hideMark/>
          </w:tcPr>
          <w:p w14:paraId="3CB7AD5B" w14:textId="77777777" w:rsidR="000D0988" w:rsidRPr="00F355FD" w:rsidRDefault="000D0988" w:rsidP="000D0988">
            <w:pPr>
              <w:pStyle w:val="aff5"/>
              <w:rPr>
                <w:color w:val="000000" w:themeColor="text1"/>
              </w:rPr>
            </w:pPr>
            <w:r w:rsidRPr="00F355FD">
              <w:rPr>
                <w:rFonts w:hint="eastAsia"/>
                <w:color w:val="000000" w:themeColor="text1"/>
              </w:rPr>
              <w:t>限速器防护装置</w:t>
            </w:r>
          </w:p>
        </w:tc>
        <w:tc>
          <w:tcPr>
            <w:tcW w:w="3840" w:type="dxa"/>
            <w:shd w:val="clear" w:color="auto" w:fill="auto"/>
            <w:noWrap/>
            <w:vAlign w:val="bottom"/>
            <w:hideMark/>
          </w:tcPr>
          <w:p w14:paraId="6D8242A3"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级：防护装置齐全</w:t>
            </w:r>
          </w:p>
        </w:tc>
        <w:tc>
          <w:tcPr>
            <w:tcW w:w="708" w:type="dxa"/>
            <w:vMerge w:val="restart"/>
            <w:shd w:val="clear" w:color="auto" w:fill="auto"/>
            <w:vAlign w:val="center"/>
            <w:hideMark/>
          </w:tcPr>
          <w:p w14:paraId="39436B77"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6A7E7EA2" w14:textId="77777777" w:rsidR="000D0988" w:rsidRPr="00F355FD" w:rsidRDefault="000D0988" w:rsidP="000D0988">
            <w:pPr>
              <w:pStyle w:val="aff5"/>
              <w:rPr>
                <w:color w:val="000000" w:themeColor="text1"/>
              </w:rPr>
            </w:pPr>
            <w:r w:rsidRPr="00F355FD">
              <w:rPr>
                <w:color w:val="000000" w:themeColor="text1"/>
              </w:rPr>
              <w:t>2</w:t>
            </w:r>
          </w:p>
        </w:tc>
        <w:tc>
          <w:tcPr>
            <w:tcW w:w="709" w:type="dxa"/>
            <w:shd w:val="clear" w:color="auto" w:fill="auto"/>
            <w:vAlign w:val="center"/>
            <w:hideMark/>
          </w:tcPr>
          <w:p w14:paraId="11CCF4DB" w14:textId="77777777" w:rsidR="000D0988" w:rsidRPr="00F355FD" w:rsidRDefault="000D0988" w:rsidP="000D0988">
            <w:pPr>
              <w:pStyle w:val="aff5"/>
              <w:rPr>
                <w:color w:val="000000" w:themeColor="text1"/>
              </w:rPr>
            </w:pPr>
            <w:r w:rsidRPr="00F355FD">
              <w:rPr>
                <w:color w:val="000000" w:themeColor="text1"/>
              </w:rPr>
              <w:t>E</w:t>
            </w:r>
          </w:p>
        </w:tc>
        <w:tc>
          <w:tcPr>
            <w:tcW w:w="646" w:type="dxa"/>
            <w:shd w:val="clear" w:color="auto" w:fill="auto"/>
            <w:vAlign w:val="center"/>
            <w:hideMark/>
          </w:tcPr>
          <w:p w14:paraId="7EDA2D87"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2FC7FC71" w14:textId="77777777" w:rsidTr="003C7AC0">
        <w:trPr>
          <w:trHeight w:val="288"/>
        </w:trPr>
        <w:tc>
          <w:tcPr>
            <w:tcW w:w="698" w:type="dxa"/>
            <w:vMerge/>
            <w:vAlign w:val="center"/>
            <w:hideMark/>
          </w:tcPr>
          <w:p w14:paraId="22A23B88" w14:textId="77777777" w:rsidR="000D0988" w:rsidRPr="00F355FD" w:rsidRDefault="000D0988" w:rsidP="000D0988">
            <w:pPr>
              <w:pStyle w:val="aff5"/>
              <w:rPr>
                <w:color w:val="000000" w:themeColor="text1"/>
              </w:rPr>
            </w:pPr>
          </w:p>
        </w:tc>
        <w:tc>
          <w:tcPr>
            <w:tcW w:w="986" w:type="dxa"/>
            <w:vMerge/>
            <w:vAlign w:val="center"/>
            <w:hideMark/>
          </w:tcPr>
          <w:p w14:paraId="44D29CAF" w14:textId="77777777" w:rsidR="000D0988" w:rsidRPr="00F355FD" w:rsidRDefault="000D0988" w:rsidP="000D0988">
            <w:pPr>
              <w:pStyle w:val="aff5"/>
              <w:rPr>
                <w:color w:val="000000" w:themeColor="text1"/>
              </w:rPr>
            </w:pPr>
          </w:p>
        </w:tc>
        <w:tc>
          <w:tcPr>
            <w:tcW w:w="3840" w:type="dxa"/>
            <w:shd w:val="clear" w:color="auto" w:fill="auto"/>
            <w:noWrap/>
            <w:vAlign w:val="bottom"/>
            <w:hideMark/>
          </w:tcPr>
          <w:p w14:paraId="5ED1BBF7"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级：防护装置缺失或破损</w:t>
            </w:r>
          </w:p>
        </w:tc>
        <w:tc>
          <w:tcPr>
            <w:tcW w:w="708" w:type="dxa"/>
            <w:vMerge/>
            <w:vAlign w:val="center"/>
            <w:hideMark/>
          </w:tcPr>
          <w:p w14:paraId="2F24DD21" w14:textId="77777777" w:rsidR="000D0988" w:rsidRPr="00F355FD" w:rsidRDefault="000D0988" w:rsidP="000D0988">
            <w:pPr>
              <w:pStyle w:val="aff5"/>
              <w:rPr>
                <w:color w:val="000000" w:themeColor="text1"/>
              </w:rPr>
            </w:pPr>
          </w:p>
        </w:tc>
        <w:tc>
          <w:tcPr>
            <w:tcW w:w="709" w:type="dxa"/>
            <w:vMerge/>
            <w:vAlign w:val="center"/>
            <w:hideMark/>
          </w:tcPr>
          <w:p w14:paraId="34441222"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32785F58"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4EEE8743" w14:textId="77777777" w:rsidR="000D0988" w:rsidRPr="00F355FD" w:rsidRDefault="000D0988" w:rsidP="000D0988">
            <w:pPr>
              <w:pStyle w:val="aff5"/>
              <w:rPr>
                <w:color w:val="000000" w:themeColor="text1"/>
              </w:rPr>
            </w:pPr>
            <w:r w:rsidRPr="00F355FD">
              <w:rPr>
                <w:rFonts w:hint="eastAsia"/>
                <w:color w:val="000000" w:themeColor="text1"/>
              </w:rPr>
              <w:t>Ⅱ</w:t>
            </w:r>
          </w:p>
        </w:tc>
      </w:tr>
      <w:tr w:rsidR="000D0988" w:rsidRPr="00F355FD" w14:paraId="2C164C76" w14:textId="77777777" w:rsidTr="003C7AC0">
        <w:trPr>
          <w:trHeight w:val="288"/>
        </w:trPr>
        <w:tc>
          <w:tcPr>
            <w:tcW w:w="698" w:type="dxa"/>
            <w:vMerge w:val="restart"/>
            <w:shd w:val="clear" w:color="auto" w:fill="auto"/>
            <w:vAlign w:val="center"/>
            <w:hideMark/>
          </w:tcPr>
          <w:p w14:paraId="262C527E" w14:textId="3EA5675D" w:rsidR="000D0988" w:rsidRPr="00F355FD" w:rsidRDefault="003C7AC0" w:rsidP="000D0988">
            <w:pPr>
              <w:pStyle w:val="aff5"/>
              <w:rPr>
                <w:color w:val="000000" w:themeColor="text1"/>
              </w:rPr>
            </w:pPr>
            <w:r w:rsidRPr="00F355FD">
              <w:rPr>
                <w:color w:val="000000" w:themeColor="text1"/>
              </w:rPr>
              <w:t>5.8</w:t>
            </w:r>
          </w:p>
        </w:tc>
        <w:tc>
          <w:tcPr>
            <w:tcW w:w="986" w:type="dxa"/>
            <w:vMerge w:val="restart"/>
            <w:shd w:val="clear" w:color="auto" w:fill="auto"/>
            <w:vAlign w:val="center"/>
            <w:hideMark/>
          </w:tcPr>
          <w:p w14:paraId="0D6584A4" w14:textId="77777777" w:rsidR="000D0988" w:rsidRPr="00F355FD" w:rsidRDefault="000D0988" w:rsidP="000D0988">
            <w:pPr>
              <w:pStyle w:val="aff5"/>
              <w:rPr>
                <w:color w:val="000000" w:themeColor="text1"/>
              </w:rPr>
            </w:pPr>
            <w:r w:rsidRPr="00F355FD">
              <w:rPr>
                <w:rFonts w:hint="eastAsia"/>
                <w:color w:val="000000" w:themeColor="text1"/>
              </w:rPr>
              <w:t>限速器的钢丝绳磨损情况</w:t>
            </w:r>
          </w:p>
        </w:tc>
        <w:tc>
          <w:tcPr>
            <w:tcW w:w="3840" w:type="dxa"/>
            <w:shd w:val="clear" w:color="auto" w:fill="auto"/>
            <w:vAlign w:val="bottom"/>
            <w:hideMark/>
          </w:tcPr>
          <w:p w14:paraId="0A9E4B64"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w:t>
            </w:r>
            <w:proofErr w:type="gramStart"/>
            <w:r w:rsidRPr="00F355FD">
              <w:rPr>
                <w:rFonts w:hint="eastAsia"/>
                <w:color w:val="000000" w:themeColor="text1"/>
              </w:rPr>
              <w:t>钢丝绳绳径不</w:t>
            </w:r>
            <w:proofErr w:type="gramEnd"/>
            <w:r w:rsidRPr="00F355FD">
              <w:rPr>
                <w:rFonts w:hint="eastAsia"/>
                <w:color w:val="000000" w:themeColor="text1"/>
              </w:rPr>
              <w:t>小于</w:t>
            </w:r>
            <w:proofErr w:type="gramStart"/>
            <w:r w:rsidRPr="00F355FD">
              <w:rPr>
                <w:rFonts w:hint="eastAsia"/>
                <w:color w:val="000000" w:themeColor="text1"/>
              </w:rPr>
              <w:t>公称值</w:t>
            </w:r>
            <w:proofErr w:type="gramEnd"/>
            <w:r w:rsidRPr="00F355FD">
              <w:rPr>
                <w:rFonts w:hint="eastAsia"/>
                <w:color w:val="000000" w:themeColor="text1"/>
              </w:rPr>
              <w:t>的</w:t>
            </w:r>
            <w:r w:rsidRPr="00F355FD">
              <w:rPr>
                <w:rFonts w:hint="eastAsia"/>
                <w:color w:val="000000" w:themeColor="text1"/>
              </w:rPr>
              <w:t>90%</w:t>
            </w:r>
            <w:r w:rsidRPr="00F355FD">
              <w:rPr>
                <w:rFonts w:hint="eastAsia"/>
                <w:color w:val="000000" w:themeColor="text1"/>
              </w:rPr>
              <w:t>；</w:t>
            </w:r>
          </w:p>
        </w:tc>
        <w:tc>
          <w:tcPr>
            <w:tcW w:w="708" w:type="dxa"/>
            <w:vMerge w:val="restart"/>
            <w:shd w:val="clear" w:color="auto" w:fill="auto"/>
            <w:vAlign w:val="center"/>
            <w:hideMark/>
          </w:tcPr>
          <w:p w14:paraId="75BEFD90"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3B126D08" w14:textId="77777777" w:rsidR="000D0988" w:rsidRPr="00F355FD" w:rsidRDefault="000D0988" w:rsidP="000D0988">
            <w:pPr>
              <w:pStyle w:val="aff5"/>
              <w:rPr>
                <w:color w:val="000000" w:themeColor="text1"/>
              </w:rPr>
            </w:pPr>
            <w:r w:rsidRPr="00F355FD">
              <w:rPr>
                <w:color w:val="000000" w:themeColor="text1"/>
              </w:rPr>
              <w:t>2</w:t>
            </w:r>
          </w:p>
        </w:tc>
        <w:tc>
          <w:tcPr>
            <w:tcW w:w="709" w:type="dxa"/>
            <w:shd w:val="clear" w:color="auto" w:fill="auto"/>
            <w:vAlign w:val="center"/>
            <w:hideMark/>
          </w:tcPr>
          <w:p w14:paraId="4CED9F27"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52FF6D70"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3F983D8B" w14:textId="77777777" w:rsidTr="003C7AC0">
        <w:trPr>
          <w:trHeight w:val="288"/>
        </w:trPr>
        <w:tc>
          <w:tcPr>
            <w:tcW w:w="698" w:type="dxa"/>
            <w:vMerge/>
            <w:vAlign w:val="center"/>
            <w:hideMark/>
          </w:tcPr>
          <w:p w14:paraId="6E801E7C" w14:textId="77777777" w:rsidR="000D0988" w:rsidRPr="00F355FD" w:rsidRDefault="000D0988" w:rsidP="000D0988">
            <w:pPr>
              <w:pStyle w:val="aff5"/>
              <w:rPr>
                <w:color w:val="000000" w:themeColor="text1"/>
              </w:rPr>
            </w:pPr>
          </w:p>
        </w:tc>
        <w:tc>
          <w:tcPr>
            <w:tcW w:w="986" w:type="dxa"/>
            <w:vMerge/>
            <w:vAlign w:val="center"/>
            <w:hideMark/>
          </w:tcPr>
          <w:p w14:paraId="441E7029" w14:textId="77777777" w:rsidR="000D0988" w:rsidRPr="00F355FD" w:rsidRDefault="000D0988" w:rsidP="000D0988">
            <w:pPr>
              <w:pStyle w:val="aff5"/>
              <w:rPr>
                <w:color w:val="000000" w:themeColor="text1"/>
              </w:rPr>
            </w:pPr>
          </w:p>
        </w:tc>
        <w:tc>
          <w:tcPr>
            <w:tcW w:w="3840" w:type="dxa"/>
            <w:shd w:val="clear" w:color="auto" w:fill="auto"/>
            <w:vAlign w:val="bottom"/>
            <w:hideMark/>
          </w:tcPr>
          <w:p w14:paraId="5EC1AB23"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级：钢丝绳</w:t>
            </w:r>
            <w:proofErr w:type="gramStart"/>
            <w:r w:rsidRPr="00F355FD">
              <w:rPr>
                <w:rFonts w:hint="eastAsia"/>
                <w:color w:val="000000" w:themeColor="text1"/>
              </w:rPr>
              <w:t>绳径小于公称值</w:t>
            </w:r>
            <w:proofErr w:type="gramEnd"/>
            <w:r w:rsidRPr="00F355FD">
              <w:rPr>
                <w:rFonts w:hint="eastAsia"/>
                <w:color w:val="000000" w:themeColor="text1"/>
              </w:rPr>
              <w:t>的</w:t>
            </w:r>
            <w:r w:rsidRPr="00F355FD">
              <w:rPr>
                <w:rFonts w:hint="eastAsia"/>
                <w:color w:val="000000" w:themeColor="text1"/>
              </w:rPr>
              <w:t>90%</w:t>
            </w:r>
            <w:r w:rsidRPr="00F355FD">
              <w:rPr>
                <w:rFonts w:hint="eastAsia"/>
                <w:color w:val="000000" w:themeColor="text1"/>
              </w:rPr>
              <w:t>。</w:t>
            </w:r>
          </w:p>
        </w:tc>
        <w:tc>
          <w:tcPr>
            <w:tcW w:w="708" w:type="dxa"/>
            <w:vMerge/>
            <w:vAlign w:val="center"/>
            <w:hideMark/>
          </w:tcPr>
          <w:p w14:paraId="46CF3A2D" w14:textId="77777777" w:rsidR="000D0988" w:rsidRPr="00F355FD" w:rsidRDefault="000D0988" w:rsidP="000D0988">
            <w:pPr>
              <w:pStyle w:val="aff5"/>
              <w:rPr>
                <w:color w:val="000000" w:themeColor="text1"/>
              </w:rPr>
            </w:pPr>
          </w:p>
        </w:tc>
        <w:tc>
          <w:tcPr>
            <w:tcW w:w="709" w:type="dxa"/>
            <w:vMerge/>
            <w:vAlign w:val="center"/>
            <w:hideMark/>
          </w:tcPr>
          <w:p w14:paraId="16F7AFBC"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371D7B8A" w14:textId="77777777" w:rsidR="000D0988" w:rsidRPr="00F355FD" w:rsidRDefault="000D0988" w:rsidP="000D0988">
            <w:pPr>
              <w:pStyle w:val="aff5"/>
              <w:rPr>
                <w:color w:val="000000" w:themeColor="text1"/>
              </w:rPr>
            </w:pPr>
            <w:r w:rsidRPr="00F355FD">
              <w:rPr>
                <w:color w:val="000000" w:themeColor="text1"/>
              </w:rPr>
              <w:t>E</w:t>
            </w:r>
          </w:p>
        </w:tc>
        <w:tc>
          <w:tcPr>
            <w:tcW w:w="646" w:type="dxa"/>
            <w:shd w:val="clear" w:color="auto" w:fill="auto"/>
            <w:vAlign w:val="center"/>
            <w:hideMark/>
          </w:tcPr>
          <w:p w14:paraId="01193879" w14:textId="77777777" w:rsidR="000D0988" w:rsidRPr="00F355FD" w:rsidRDefault="000D0988" w:rsidP="000D0988">
            <w:pPr>
              <w:pStyle w:val="aff5"/>
              <w:rPr>
                <w:color w:val="000000" w:themeColor="text1"/>
              </w:rPr>
            </w:pPr>
            <w:r w:rsidRPr="00F355FD">
              <w:rPr>
                <w:rFonts w:hint="eastAsia"/>
                <w:color w:val="000000" w:themeColor="text1"/>
              </w:rPr>
              <w:t>Ⅱ</w:t>
            </w:r>
          </w:p>
        </w:tc>
      </w:tr>
      <w:tr w:rsidR="000D0988" w:rsidRPr="00F355FD" w14:paraId="1517D567" w14:textId="77777777" w:rsidTr="003C7AC0">
        <w:trPr>
          <w:trHeight w:val="288"/>
        </w:trPr>
        <w:tc>
          <w:tcPr>
            <w:tcW w:w="698" w:type="dxa"/>
            <w:vMerge w:val="restart"/>
            <w:shd w:val="clear" w:color="auto" w:fill="auto"/>
            <w:vAlign w:val="center"/>
            <w:hideMark/>
          </w:tcPr>
          <w:p w14:paraId="4E7DD131" w14:textId="13FAABA9" w:rsidR="000D0988" w:rsidRPr="00F355FD" w:rsidRDefault="003C7AC0" w:rsidP="000D0988">
            <w:pPr>
              <w:pStyle w:val="aff5"/>
              <w:rPr>
                <w:color w:val="000000" w:themeColor="text1"/>
              </w:rPr>
            </w:pPr>
            <w:r w:rsidRPr="00F355FD">
              <w:rPr>
                <w:color w:val="000000" w:themeColor="text1"/>
              </w:rPr>
              <w:t>5.9</w:t>
            </w:r>
          </w:p>
        </w:tc>
        <w:tc>
          <w:tcPr>
            <w:tcW w:w="986" w:type="dxa"/>
            <w:vMerge w:val="restart"/>
            <w:shd w:val="clear" w:color="auto" w:fill="auto"/>
            <w:vAlign w:val="center"/>
            <w:hideMark/>
          </w:tcPr>
          <w:p w14:paraId="4BCF25FB" w14:textId="77777777" w:rsidR="000D0988" w:rsidRPr="00F355FD" w:rsidRDefault="000D0988" w:rsidP="000D0988">
            <w:pPr>
              <w:pStyle w:val="aff5"/>
              <w:rPr>
                <w:color w:val="000000" w:themeColor="text1"/>
              </w:rPr>
            </w:pPr>
            <w:r w:rsidRPr="00F355FD">
              <w:rPr>
                <w:rFonts w:hint="eastAsia"/>
                <w:color w:val="000000" w:themeColor="text1"/>
              </w:rPr>
              <w:t>限速器的张紧装置</w:t>
            </w:r>
          </w:p>
        </w:tc>
        <w:tc>
          <w:tcPr>
            <w:tcW w:w="3840" w:type="dxa"/>
            <w:shd w:val="clear" w:color="auto" w:fill="auto"/>
            <w:noWrap/>
            <w:vAlign w:val="bottom"/>
            <w:hideMark/>
          </w:tcPr>
          <w:p w14:paraId="64F0FE93" w14:textId="77777777" w:rsidR="000D0988" w:rsidRPr="00F355FD" w:rsidRDefault="000D0988"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级：张紧装置完好，张紧检查开关完好且功能有效；</w:t>
            </w:r>
          </w:p>
        </w:tc>
        <w:tc>
          <w:tcPr>
            <w:tcW w:w="708" w:type="dxa"/>
            <w:vMerge w:val="restart"/>
            <w:shd w:val="clear" w:color="auto" w:fill="auto"/>
            <w:vAlign w:val="center"/>
            <w:hideMark/>
          </w:tcPr>
          <w:p w14:paraId="0C6338EE"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558BA8AC"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69D2C0BF"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55395FAA"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480949AA" w14:textId="77777777" w:rsidTr="003C7AC0">
        <w:trPr>
          <w:trHeight w:val="576"/>
        </w:trPr>
        <w:tc>
          <w:tcPr>
            <w:tcW w:w="698" w:type="dxa"/>
            <w:vMerge/>
            <w:vAlign w:val="center"/>
            <w:hideMark/>
          </w:tcPr>
          <w:p w14:paraId="4E627F53" w14:textId="77777777" w:rsidR="000D0988" w:rsidRPr="00F355FD" w:rsidRDefault="000D0988" w:rsidP="000D0988">
            <w:pPr>
              <w:pStyle w:val="aff5"/>
              <w:rPr>
                <w:color w:val="000000" w:themeColor="text1"/>
              </w:rPr>
            </w:pPr>
          </w:p>
        </w:tc>
        <w:tc>
          <w:tcPr>
            <w:tcW w:w="986" w:type="dxa"/>
            <w:vMerge/>
            <w:vAlign w:val="center"/>
            <w:hideMark/>
          </w:tcPr>
          <w:p w14:paraId="33BB61C1" w14:textId="77777777" w:rsidR="000D0988" w:rsidRPr="00F355FD" w:rsidRDefault="000D0988" w:rsidP="000D0988">
            <w:pPr>
              <w:pStyle w:val="aff5"/>
              <w:rPr>
                <w:color w:val="000000" w:themeColor="text1"/>
              </w:rPr>
            </w:pPr>
          </w:p>
        </w:tc>
        <w:tc>
          <w:tcPr>
            <w:tcW w:w="3840" w:type="dxa"/>
            <w:shd w:val="clear" w:color="auto" w:fill="auto"/>
            <w:vAlign w:val="bottom"/>
            <w:hideMark/>
          </w:tcPr>
          <w:p w14:paraId="36A1F158" w14:textId="77777777" w:rsidR="000D0988" w:rsidRPr="00F355FD" w:rsidRDefault="000D0988"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级：存在下列情形之五：</w:t>
            </w:r>
            <w:r w:rsidRPr="00F355FD">
              <w:rPr>
                <w:rFonts w:hint="eastAsia"/>
                <w:color w:val="000000" w:themeColor="text1"/>
              </w:rPr>
              <w:t>1)</w:t>
            </w:r>
            <w:r w:rsidRPr="00F355FD">
              <w:rPr>
                <w:rFonts w:hint="eastAsia"/>
                <w:color w:val="000000" w:themeColor="text1"/>
              </w:rPr>
              <w:t>张紧轮变形或开裂；</w:t>
            </w:r>
            <w:r w:rsidRPr="00F355FD">
              <w:rPr>
                <w:rFonts w:hint="eastAsia"/>
                <w:color w:val="000000" w:themeColor="text1"/>
              </w:rPr>
              <w:t>2)</w:t>
            </w:r>
            <w:r w:rsidRPr="00F355FD">
              <w:rPr>
                <w:rFonts w:hint="eastAsia"/>
                <w:color w:val="000000" w:themeColor="text1"/>
              </w:rPr>
              <w:t>张紧轮轴承损坏；</w:t>
            </w:r>
            <w:r w:rsidRPr="00F355FD">
              <w:rPr>
                <w:rFonts w:hint="eastAsia"/>
                <w:color w:val="000000" w:themeColor="text1"/>
              </w:rPr>
              <w:t>3)</w:t>
            </w:r>
            <w:r w:rsidRPr="00F355FD">
              <w:rPr>
                <w:rFonts w:hint="eastAsia"/>
                <w:color w:val="000000" w:themeColor="text1"/>
              </w:rPr>
              <w:t>张紧轮绳槽缺损或严重磨损；</w:t>
            </w:r>
            <w:r w:rsidRPr="00F355FD">
              <w:rPr>
                <w:rFonts w:hint="eastAsia"/>
                <w:color w:val="000000" w:themeColor="text1"/>
              </w:rPr>
              <w:t>4)</w:t>
            </w:r>
            <w:r w:rsidRPr="00F355FD">
              <w:rPr>
                <w:rFonts w:hint="eastAsia"/>
                <w:color w:val="000000" w:themeColor="text1"/>
              </w:rPr>
              <w:t>张紧装置的机械结构严重变形；</w:t>
            </w:r>
            <w:r w:rsidRPr="00F355FD">
              <w:rPr>
                <w:rFonts w:hint="eastAsia"/>
                <w:color w:val="000000" w:themeColor="text1"/>
              </w:rPr>
              <w:t>5</w:t>
            </w:r>
            <w:r w:rsidRPr="00F355FD">
              <w:rPr>
                <w:rFonts w:hint="eastAsia"/>
                <w:color w:val="000000" w:themeColor="text1"/>
              </w:rPr>
              <w:t>）张紧检查开关破损或功能失效。</w:t>
            </w:r>
          </w:p>
        </w:tc>
        <w:tc>
          <w:tcPr>
            <w:tcW w:w="708" w:type="dxa"/>
            <w:vMerge/>
            <w:vAlign w:val="center"/>
            <w:hideMark/>
          </w:tcPr>
          <w:p w14:paraId="7DB49AB3" w14:textId="77777777" w:rsidR="000D0988" w:rsidRPr="00F355FD" w:rsidRDefault="000D0988" w:rsidP="000D0988">
            <w:pPr>
              <w:pStyle w:val="aff5"/>
              <w:rPr>
                <w:color w:val="000000" w:themeColor="text1"/>
              </w:rPr>
            </w:pPr>
          </w:p>
        </w:tc>
        <w:tc>
          <w:tcPr>
            <w:tcW w:w="709" w:type="dxa"/>
            <w:vMerge/>
            <w:vAlign w:val="center"/>
            <w:hideMark/>
          </w:tcPr>
          <w:p w14:paraId="149FCE26"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51B44ADD"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0CA8EFEF"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784D44A5" w14:textId="77777777" w:rsidTr="003C7AC0">
        <w:trPr>
          <w:trHeight w:val="420"/>
        </w:trPr>
        <w:tc>
          <w:tcPr>
            <w:tcW w:w="698" w:type="dxa"/>
            <w:vMerge w:val="restart"/>
            <w:shd w:val="clear" w:color="auto" w:fill="auto"/>
            <w:vAlign w:val="center"/>
            <w:hideMark/>
          </w:tcPr>
          <w:p w14:paraId="275BCE2F" w14:textId="751C4936" w:rsidR="000D0988" w:rsidRPr="00F355FD" w:rsidRDefault="003C7AC0" w:rsidP="003C7AC0">
            <w:pPr>
              <w:pStyle w:val="aff5"/>
              <w:rPr>
                <w:color w:val="000000" w:themeColor="text1"/>
              </w:rPr>
            </w:pPr>
            <w:r w:rsidRPr="00F355FD">
              <w:rPr>
                <w:color w:val="000000" w:themeColor="text1"/>
              </w:rPr>
              <w:t>5.10</w:t>
            </w:r>
          </w:p>
        </w:tc>
        <w:tc>
          <w:tcPr>
            <w:tcW w:w="986" w:type="dxa"/>
            <w:vMerge w:val="restart"/>
            <w:shd w:val="clear" w:color="auto" w:fill="auto"/>
            <w:vAlign w:val="center"/>
            <w:hideMark/>
          </w:tcPr>
          <w:p w14:paraId="0801A93C" w14:textId="77777777" w:rsidR="000D0988" w:rsidRPr="00F355FD" w:rsidRDefault="000D0988" w:rsidP="000D0988">
            <w:pPr>
              <w:pStyle w:val="aff5"/>
              <w:rPr>
                <w:color w:val="000000" w:themeColor="text1"/>
              </w:rPr>
            </w:pPr>
            <w:r w:rsidRPr="00F355FD">
              <w:rPr>
                <w:rFonts w:hint="eastAsia"/>
                <w:color w:val="000000" w:themeColor="text1"/>
              </w:rPr>
              <w:t>上行超速保护装置的结构完整性</w:t>
            </w:r>
          </w:p>
        </w:tc>
        <w:tc>
          <w:tcPr>
            <w:tcW w:w="3840" w:type="dxa"/>
            <w:shd w:val="clear" w:color="auto" w:fill="auto"/>
            <w:noWrap/>
            <w:vAlign w:val="center"/>
            <w:hideMark/>
          </w:tcPr>
          <w:p w14:paraId="42C61333" w14:textId="77777777" w:rsidR="000D0988" w:rsidRPr="00F355FD" w:rsidRDefault="000D0988"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级：上行超速保护装置齐全；</w:t>
            </w:r>
          </w:p>
        </w:tc>
        <w:tc>
          <w:tcPr>
            <w:tcW w:w="708" w:type="dxa"/>
            <w:vMerge w:val="restart"/>
            <w:shd w:val="clear" w:color="auto" w:fill="auto"/>
            <w:vAlign w:val="center"/>
            <w:hideMark/>
          </w:tcPr>
          <w:p w14:paraId="43DB7267"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54C0C251"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01EB82A8"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430029B8"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5A2ABA35" w14:textId="77777777" w:rsidTr="003C7AC0">
        <w:trPr>
          <w:trHeight w:val="288"/>
        </w:trPr>
        <w:tc>
          <w:tcPr>
            <w:tcW w:w="698" w:type="dxa"/>
            <w:vMerge/>
            <w:vAlign w:val="center"/>
            <w:hideMark/>
          </w:tcPr>
          <w:p w14:paraId="474F65C0" w14:textId="77777777" w:rsidR="000D0988" w:rsidRPr="00F355FD" w:rsidRDefault="000D0988" w:rsidP="003C7AC0">
            <w:pPr>
              <w:pStyle w:val="aff5"/>
              <w:rPr>
                <w:color w:val="000000" w:themeColor="text1"/>
              </w:rPr>
            </w:pPr>
          </w:p>
        </w:tc>
        <w:tc>
          <w:tcPr>
            <w:tcW w:w="986" w:type="dxa"/>
            <w:vMerge/>
            <w:vAlign w:val="center"/>
            <w:hideMark/>
          </w:tcPr>
          <w:p w14:paraId="4BFF61AC" w14:textId="77777777" w:rsidR="000D0988" w:rsidRPr="00F355FD" w:rsidRDefault="000D0988" w:rsidP="000D0988">
            <w:pPr>
              <w:pStyle w:val="aff5"/>
              <w:rPr>
                <w:color w:val="000000" w:themeColor="text1"/>
              </w:rPr>
            </w:pPr>
          </w:p>
        </w:tc>
        <w:tc>
          <w:tcPr>
            <w:tcW w:w="3840" w:type="dxa"/>
            <w:shd w:val="clear" w:color="auto" w:fill="auto"/>
            <w:noWrap/>
            <w:vAlign w:val="center"/>
            <w:hideMark/>
          </w:tcPr>
          <w:p w14:paraId="1F52E50B" w14:textId="77777777" w:rsidR="000D0988" w:rsidRPr="00F355FD" w:rsidRDefault="000D0988"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级：未设置上行超速保护装置。</w:t>
            </w:r>
          </w:p>
        </w:tc>
        <w:tc>
          <w:tcPr>
            <w:tcW w:w="708" w:type="dxa"/>
            <w:vMerge/>
            <w:vAlign w:val="center"/>
            <w:hideMark/>
          </w:tcPr>
          <w:p w14:paraId="4A299D81" w14:textId="77777777" w:rsidR="000D0988" w:rsidRPr="00F355FD" w:rsidRDefault="000D0988" w:rsidP="000D0988">
            <w:pPr>
              <w:pStyle w:val="aff5"/>
              <w:rPr>
                <w:color w:val="000000" w:themeColor="text1"/>
              </w:rPr>
            </w:pPr>
          </w:p>
        </w:tc>
        <w:tc>
          <w:tcPr>
            <w:tcW w:w="709" w:type="dxa"/>
            <w:vMerge/>
            <w:vAlign w:val="center"/>
            <w:hideMark/>
          </w:tcPr>
          <w:p w14:paraId="398C34C8"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52D1AB1B"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509E0B77"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42CCD8FE" w14:textId="77777777" w:rsidTr="003C7AC0">
        <w:trPr>
          <w:trHeight w:val="288"/>
        </w:trPr>
        <w:tc>
          <w:tcPr>
            <w:tcW w:w="698" w:type="dxa"/>
            <w:vMerge w:val="restart"/>
            <w:shd w:val="clear" w:color="auto" w:fill="auto"/>
            <w:noWrap/>
            <w:vAlign w:val="center"/>
            <w:hideMark/>
          </w:tcPr>
          <w:p w14:paraId="34366543" w14:textId="480538F5" w:rsidR="000D0988" w:rsidRPr="00F355FD" w:rsidRDefault="003C7AC0" w:rsidP="003C7AC0">
            <w:pPr>
              <w:pStyle w:val="aff5"/>
              <w:rPr>
                <w:color w:val="000000" w:themeColor="text1"/>
              </w:rPr>
            </w:pPr>
            <w:r w:rsidRPr="00F355FD">
              <w:rPr>
                <w:rFonts w:hint="eastAsia"/>
                <w:color w:val="000000" w:themeColor="text1"/>
              </w:rPr>
              <w:t>5</w:t>
            </w:r>
            <w:r w:rsidRPr="00F355FD">
              <w:rPr>
                <w:color w:val="000000" w:themeColor="text1"/>
              </w:rPr>
              <w:t>.11</w:t>
            </w:r>
          </w:p>
        </w:tc>
        <w:tc>
          <w:tcPr>
            <w:tcW w:w="986" w:type="dxa"/>
            <w:vMerge w:val="restart"/>
            <w:shd w:val="clear" w:color="auto" w:fill="auto"/>
            <w:vAlign w:val="center"/>
            <w:hideMark/>
          </w:tcPr>
          <w:p w14:paraId="25D7854C" w14:textId="77777777" w:rsidR="000D0988" w:rsidRPr="00F355FD" w:rsidRDefault="000D0988" w:rsidP="000D0988">
            <w:pPr>
              <w:pStyle w:val="aff5"/>
              <w:rPr>
                <w:color w:val="000000" w:themeColor="text1"/>
              </w:rPr>
            </w:pPr>
            <w:r w:rsidRPr="00F355FD">
              <w:rPr>
                <w:rFonts w:hint="eastAsia"/>
                <w:color w:val="000000" w:themeColor="text1"/>
              </w:rPr>
              <w:t>上行超速保护装置动作可靠性</w:t>
            </w:r>
          </w:p>
        </w:tc>
        <w:tc>
          <w:tcPr>
            <w:tcW w:w="3840" w:type="dxa"/>
            <w:shd w:val="clear" w:color="auto" w:fill="auto"/>
            <w:noWrap/>
            <w:vAlign w:val="center"/>
            <w:hideMark/>
          </w:tcPr>
          <w:p w14:paraId="582172CC" w14:textId="77777777" w:rsidR="000D0988" w:rsidRPr="00F355FD" w:rsidRDefault="000D0988"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级：动作灵活可靠，能有效</w:t>
            </w:r>
            <w:proofErr w:type="gramStart"/>
            <w:r w:rsidRPr="00F355FD">
              <w:rPr>
                <w:rFonts w:hint="eastAsia"/>
                <w:color w:val="000000" w:themeColor="text1"/>
              </w:rPr>
              <w:t>制停以</w:t>
            </w:r>
            <w:proofErr w:type="gramEnd"/>
            <w:r w:rsidRPr="00F355FD">
              <w:rPr>
                <w:rFonts w:hint="eastAsia"/>
                <w:color w:val="000000" w:themeColor="text1"/>
              </w:rPr>
              <w:t>额定速度上行的空载轿厢；</w:t>
            </w:r>
          </w:p>
        </w:tc>
        <w:tc>
          <w:tcPr>
            <w:tcW w:w="708" w:type="dxa"/>
            <w:vMerge w:val="restart"/>
            <w:shd w:val="clear" w:color="auto" w:fill="auto"/>
            <w:vAlign w:val="center"/>
            <w:hideMark/>
          </w:tcPr>
          <w:p w14:paraId="163DF32C"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61A6AA83"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51E84106"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5613706D"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747824DE" w14:textId="77777777" w:rsidTr="003C7AC0">
        <w:trPr>
          <w:trHeight w:val="288"/>
        </w:trPr>
        <w:tc>
          <w:tcPr>
            <w:tcW w:w="698" w:type="dxa"/>
            <w:vMerge/>
            <w:vAlign w:val="center"/>
            <w:hideMark/>
          </w:tcPr>
          <w:p w14:paraId="47AD687B" w14:textId="77777777" w:rsidR="000D0988" w:rsidRPr="00F355FD" w:rsidRDefault="000D0988" w:rsidP="003C7AC0">
            <w:pPr>
              <w:pStyle w:val="aff5"/>
              <w:rPr>
                <w:color w:val="000000" w:themeColor="text1"/>
              </w:rPr>
            </w:pPr>
          </w:p>
        </w:tc>
        <w:tc>
          <w:tcPr>
            <w:tcW w:w="986" w:type="dxa"/>
            <w:vMerge/>
            <w:vAlign w:val="center"/>
            <w:hideMark/>
          </w:tcPr>
          <w:p w14:paraId="628E1936" w14:textId="77777777" w:rsidR="000D0988" w:rsidRPr="00F355FD" w:rsidRDefault="000D0988" w:rsidP="000D0988">
            <w:pPr>
              <w:pStyle w:val="aff5"/>
              <w:rPr>
                <w:color w:val="000000" w:themeColor="text1"/>
              </w:rPr>
            </w:pPr>
          </w:p>
        </w:tc>
        <w:tc>
          <w:tcPr>
            <w:tcW w:w="3840" w:type="dxa"/>
            <w:shd w:val="clear" w:color="auto" w:fill="auto"/>
            <w:noWrap/>
            <w:vAlign w:val="center"/>
            <w:hideMark/>
          </w:tcPr>
          <w:p w14:paraId="006A275B" w14:textId="77777777" w:rsidR="000D0988" w:rsidRPr="00F355FD" w:rsidRDefault="000D0988"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动作不灵敏或失效，不能有效制售以额定速度上行的空载轿厢。</w:t>
            </w:r>
          </w:p>
        </w:tc>
        <w:tc>
          <w:tcPr>
            <w:tcW w:w="708" w:type="dxa"/>
            <w:vMerge/>
            <w:vAlign w:val="center"/>
            <w:hideMark/>
          </w:tcPr>
          <w:p w14:paraId="03746F68" w14:textId="77777777" w:rsidR="000D0988" w:rsidRPr="00F355FD" w:rsidRDefault="000D0988" w:rsidP="000D0988">
            <w:pPr>
              <w:pStyle w:val="aff5"/>
              <w:rPr>
                <w:color w:val="000000" w:themeColor="text1"/>
              </w:rPr>
            </w:pPr>
          </w:p>
        </w:tc>
        <w:tc>
          <w:tcPr>
            <w:tcW w:w="709" w:type="dxa"/>
            <w:vMerge/>
            <w:vAlign w:val="center"/>
            <w:hideMark/>
          </w:tcPr>
          <w:p w14:paraId="24E295BE"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23975866"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0027085A"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6BDFBC8F" w14:textId="77777777" w:rsidTr="003C7AC0">
        <w:trPr>
          <w:trHeight w:val="288"/>
        </w:trPr>
        <w:tc>
          <w:tcPr>
            <w:tcW w:w="698" w:type="dxa"/>
            <w:vMerge w:val="restart"/>
            <w:shd w:val="clear" w:color="auto" w:fill="auto"/>
            <w:noWrap/>
            <w:vAlign w:val="center"/>
            <w:hideMark/>
          </w:tcPr>
          <w:p w14:paraId="402B5BBD" w14:textId="3EAFBF37" w:rsidR="000D0988" w:rsidRPr="00F355FD" w:rsidRDefault="003C7AC0" w:rsidP="003C7AC0">
            <w:pPr>
              <w:pStyle w:val="aff5"/>
              <w:rPr>
                <w:color w:val="000000" w:themeColor="text1"/>
              </w:rPr>
            </w:pPr>
            <w:r w:rsidRPr="00F355FD">
              <w:rPr>
                <w:rFonts w:hint="eastAsia"/>
                <w:color w:val="000000" w:themeColor="text1"/>
              </w:rPr>
              <w:t>5</w:t>
            </w:r>
            <w:r w:rsidRPr="00F355FD">
              <w:rPr>
                <w:color w:val="000000" w:themeColor="text1"/>
              </w:rPr>
              <w:t>.12</w:t>
            </w:r>
          </w:p>
        </w:tc>
        <w:tc>
          <w:tcPr>
            <w:tcW w:w="986" w:type="dxa"/>
            <w:vMerge w:val="restart"/>
            <w:shd w:val="clear" w:color="auto" w:fill="auto"/>
            <w:vAlign w:val="center"/>
            <w:hideMark/>
          </w:tcPr>
          <w:p w14:paraId="5A6B2E4F" w14:textId="77777777" w:rsidR="000D0988" w:rsidRPr="00F355FD" w:rsidRDefault="000D0988" w:rsidP="000D0988">
            <w:pPr>
              <w:pStyle w:val="aff5"/>
              <w:rPr>
                <w:color w:val="000000" w:themeColor="text1"/>
              </w:rPr>
            </w:pPr>
            <w:r w:rsidRPr="00F355FD">
              <w:rPr>
                <w:rFonts w:hint="eastAsia"/>
                <w:color w:val="000000" w:themeColor="text1"/>
              </w:rPr>
              <w:t>轿厢意外移动保护装置的结构完整性</w:t>
            </w:r>
          </w:p>
        </w:tc>
        <w:tc>
          <w:tcPr>
            <w:tcW w:w="3840" w:type="dxa"/>
            <w:shd w:val="clear" w:color="auto" w:fill="auto"/>
            <w:noWrap/>
            <w:vAlign w:val="center"/>
            <w:hideMark/>
          </w:tcPr>
          <w:p w14:paraId="5CDC85EF" w14:textId="77777777" w:rsidR="000D0988" w:rsidRPr="00F355FD" w:rsidRDefault="000D0988"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级：轿厢意外移动保护装置齐全；</w:t>
            </w:r>
          </w:p>
        </w:tc>
        <w:tc>
          <w:tcPr>
            <w:tcW w:w="708" w:type="dxa"/>
            <w:vMerge w:val="restart"/>
            <w:shd w:val="clear" w:color="auto" w:fill="auto"/>
            <w:vAlign w:val="center"/>
            <w:hideMark/>
          </w:tcPr>
          <w:p w14:paraId="130AF79F"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26CA416A"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383C5141"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7D060AF8"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5CE9E733" w14:textId="77777777" w:rsidTr="003C7AC0">
        <w:trPr>
          <w:trHeight w:val="288"/>
        </w:trPr>
        <w:tc>
          <w:tcPr>
            <w:tcW w:w="698" w:type="dxa"/>
            <w:vMerge/>
            <w:vAlign w:val="center"/>
            <w:hideMark/>
          </w:tcPr>
          <w:p w14:paraId="0151AC85" w14:textId="77777777" w:rsidR="000D0988" w:rsidRPr="00F355FD" w:rsidRDefault="000D0988" w:rsidP="003C7AC0">
            <w:pPr>
              <w:pStyle w:val="aff5"/>
              <w:rPr>
                <w:color w:val="000000" w:themeColor="text1"/>
              </w:rPr>
            </w:pPr>
          </w:p>
        </w:tc>
        <w:tc>
          <w:tcPr>
            <w:tcW w:w="986" w:type="dxa"/>
            <w:vMerge/>
            <w:vAlign w:val="center"/>
            <w:hideMark/>
          </w:tcPr>
          <w:p w14:paraId="35541374" w14:textId="77777777" w:rsidR="000D0988" w:rsidRPr="00F355FD" w:rsidRDefault="000D0988" w:rsidP="000D0988">
            <w:pPr>
              <w:pStyle w:val="aff5"/>
              <w:rPr>
                <w:color w:val="000000" w:themeColor="text1"/>
              </w:rPr>
            </w:pPr>
          </w:p>
        </w:tc>
        <w:tc>
          <w:tcPr>
            <w:tcW w:w="3840" w:type="dxa"/>
            <w:shd w:val="clear" w:color="auto" w:fill="auto"/>
            <w:noWrap/>
            <w:vAlign w:val="center"/>
            <w:hideMark/>
          </w:tcPr>
          <w:p w14:paraId="757B1843" w14:textId="77777777" w:rsidR="000D0988" w:rsidRPr="00F355FD" w:rsidRDefault="000D0988"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级：未设置轿厢意外移动保护装置。</w:t>
            </w:r>
          </w:p>
        </w:tc>
        <w:tc>
          <w:tcPr>
            <w:tcW w:w="708" w:type="dxa"/>
            <w:vMerge/>
            <w:vAlign w:val="center"/>
            <w:hideMark/>
          </w:tcPr>
          <w:p w14:paraId="0E5EC6DB" w14:textId="77777777" w:rsidR="000D0988" w:rsidRPr="00F355FD" w:rsidRDefault="000D0988" w:rsidP="000D0988">
            <w:pPr>
              <w:pStyle w:val="aff5"/>
              <w:rPr>
                <w:color w:val="000000" w:themeColor="text1"/>
              </w:rPr>
            </w:pPr>
          </w:p>
        </w:tc>
        <w:tc>
          <w:tcPr>
            <w:tcW w:w="709" w:type="dxa"/>
            <w:vMerge/>
            <w:vAlign w:val="center"/>
            <w:hideMark/>
          </w:tcPr>
          <w:p w14:paraId="64FF68D8"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35660388"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25A242D0"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59ED32DF" w14:textId="77777777" w:rsidTr="003C7AC0">
        <w:trPr>
          <w:trHeight w:val="288"/>
        </w:trPr>
        <w:tc>
          <w:tcPr>
            <w:tcW w:w="698" w:type="dxa"/>
            <w:vMerge w:val="restart"/>
            <w:shd w:val="clear" w:color="auto" w:fill="auto"/>
            <w:noWrap/>
            <w:vAlign w:val="center"/>
            <w:hideMark/>
          </w:tcPr>
          <w:p w14:paraId="14576DDD" w14:textId="797B3C88" w:rsidR="000D0988" w:rsidRPr="00F355FD" w:rsidRDefault="003C7AC0" w:rsidP="003C7AC0">
            <w:pPr>
              <w:pStyle w:val="aff5"/>
              <w:rPr>
                <w:color w:val="000000" w:themeColor="text1"/>
              </w:rPr>
            </w:pPr>
            <w:r w:rsidRPr="00F355FD">
              <w:rPr>
                <w:rFonts w:hint="eastAsia"/>
                <w:color w:val="000000" w:themeColor="text1"/>
              </w:rPr>
              <w:t>5</w:t>
            </w:r>
            <w:r w:rsidRPr="00F355FD">
              <w:rPr>
                <w:color w:val="000000" w:themeColor="text1"/>
              </w:rPr>
              <w:t>.13</w:t>
            </w:r>
          </w:p>
        </w:tc>
        <w:tc>
          <w:tcPr>
            <w:tcW w:w="986" w:type="dxa"/>
            <w:vMerge w:val="restart"/>
            <w:shd w:val="clear" w:color="auto" w:fill="auto"/>
            <w:vAlign w:val="center"/>
            <w:hideMark/>
          </w:tcPr>
          <w:p w14:paraId="791E850F" w14:textId="77777777" w:rsidR="000D0988" w:rsidRPr="00F355FD" w:rsidRDefault="000D0988" w:rsidP="000D0988">
            <w:pPr>
              <w:pStyle w:val="aff5"/>
              <w:rPr>
                <w:color w:val="000000" w:themeColor="text1"/>
              </w:rPr>
            </w:pPr>
            <w:r w:rsidRPr="00F355FD">
              <w:rPr>
                <w:rFonts w:hint="eastAsia"/>
                <w:color w:val="000000" w:themeColor="text1"/>
              </w:rPr>
              <w:t>轿厢意外移动保护装置的动作可靠性</w:t>
            </w:r>
          </w:p>
        </w:tc>
        <w:tc>
          <w:tcPr>
            <w:tcW w:w="3840" w:type="dxa"/>
            <w:shd w:val="clear" w:color="auto" w:fill="auto"/>
            <w:noWrap/>
            <w:vAlign w:val="center"/>
            <w:hideMark/>
          </w:tcPr>
          <w:p w14:paraId="22E37F1F" w14:textId="77777777" w:rsidR="000D0988" w:rsidRPr="00F355FD" w:rsidRDefault="000D0988"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级：动作灵活可靠，试验速度下的移动距离不大于设计允许值；</w:t>
            </w:r>
          </w:p>
        </w:tc>
        <w:tc>
          <w:tcPr>
            <w:tcW w:w="708" w:type="dxa"/>
            <w:vMerge w:val="restart"/>
            <w:shd w:val="clear" w:color="auto" w:fill="auto"/>
            <w:vAlign w:val="center"/>
            <w:hideMark/>
          </w:tcPr>
          <w:p w14:paraId="0C9086AE"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1F8B8074"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45CBA14E"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2FF80BE6"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2FA92282" w14:textId="77777777" w:rsidTr="003C7AC0">
        <w:trPr>
          <w:trHeight w:val="288"/>
        </w:trPr>
        <w:tc>
          <w:tcPr>
            <w:tcW w:w="698" w:type="dxa"/>
            <w:vMerge/>
            <w:vAlign w:val="center"/>
            <w:hideMark/>
          </w:tcPr>
          <w:p w14:paraId="7BC57750" w14:textId="77777777" w:rsidR="000D0988" w:rsidRPr="00F355FD" w:rsidRDefault="000D0988" w:rsidP="003C7AC0">
            <w:pPr>
              <w:pStyle w:val="aff5"/>
              <w:rPr>
                <w:color w:val="000000" w:themeColor="text1"/>
              </w:rPr>
            </w:pPr>
          </w:p>
        </w:tc>
        <w:tc>
          <w:tcPr>
            <w:tcW w:w="986" w:type="dxa"/>
            <w:vMerge/>
            <w:vAlign w:val="center"/>
            <w:hideMark/>
          </w:tcPr>
          <w:p w14:paraId="617F4440" w14:textId="77777777" w:rsidR="000D0988" w:rsidRPr="00F355FD" w:rsidRDefault="000D0988" w:rsidP="000D0988">
            <w:pPr>
              <w:pStyle w:val="aff5"/>
              <w:rPr>
                <w:color w:val="000000" w:themeColor="text1"/>
              </w:rPr>
            </w:pPr>
          </w:p>
        </w:tc>
        <w:tc>
          <w:tcPr>
            <w:tcW w:w="3840" w:type="dxa"/>
            <w:shd w:val="clear" w:color="auto" w:fill="auto"/>
            <w:noWrap/>
            <w:vAlign w:val="center"/>
            <w:hideMark/>
          </w:tcPr>
          <w:p w14:paraId="6A6A45C1" w14:textId="77777777" w:rsidR="000D0988" w:rsidRPr="00F355FD" w:rsidRDefault="000D0988"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动作不灵敏或失效，试验速度下的移动距离大于设计允许值。</w:t>
            </w:r>
          </w:p>
        </w:tc>
        <w:tc>
          <w:tcPr>
            <w:tcW w:w="708" w:type="dxa"/>
            <w:vMerge/>
            <w:vAlign w:val="center"/>
            <w:hideMark/>
          </w:tcPr>
          <w:p w14:paraId="0A02FCA5" w14:textId="77777777" w:rsidR="000D0988" w:rsidRPr="00F355FD" w:rsidRDefault="000D0988" w:rsidP="000D0988">
            <w:pPr>
              <w:pStyle w:val="aff5"/>
              <w:rPr>
                <w:color w:val="000000" w:themeColor="text1"/>
              </w:rPr>
            </w:pPr>
          </w:p>
        </w:tc>
        <w:tc>
          <w:tcPr>
            <w:tcW w:w="709" w:type="dxa"/>
            <w:vMerge/>
            <w:vAlign w:val="center"/>
            <w:hideMark/>
          </w:tcPr>
          <w:p w14:paraId="2FA2FF43"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1B278575"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5637A45B"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24DD6790" w14:textId="77777777" w:rsidTr="003C7AC0">
        <w:trPr>
          <w:trHeight w:val="288"/>
        </w:trPr>
        <w:tc>
          <w:tcPr>
            <w:tcW w:w="698" w:type="dxa"/>
            <w:vMerge w:val="restart"/>
            <w:shd w:val="clear" w:color="auto" w:fill="auto"/>
            <w:noWrap/>
            <w:vAlign w:val="center"/>
            <w:hideMark/>
          </w:tcPr>
          <w:p w14:paraId="069D9AD7" w14:textId="6F9BB462" w:rsidR="000D0988" w:rsidRPr="00F355FD" w:rsidRDefault="003C7AC0" w:rsidP="003C7AC0">
            <w:pPr>
              <w:pStyle w:val="aff5"/>
              <w:rPr>
                <w:color w:val="000000" w:themeColor="text1"/>
              </w:rPr>
            </w:pPr>
            <w:r w:rsidRPr="00F355FD">
              <w:rPr>
                <w:rFonts w:hint="eastAsia"/>
                <w:color w:val="000000" w:themeColor="text1"/>
              </w:rPr>
              <w:t>5</w:t>
            </w:r>
            <w:r w:rsidRPr="00F355FD">
              <w:rPr>
                <w:color w:val="000000" w:themeColor="text1"/>
              </w:rPr>
              <w:t>.14</w:t>
            </w:r>
          </w:p>
        </w:tc>
        <w:tc>
          <w:tcPr>
            <w:tcW w:w="986" w:type="dxa"/>
            <w:vMerge w:val="restart"/>
            <w:shd w:val="clear" w:color="auto" w:fill="auto"/>
            <w:vAlign w:val="center"/>
            <w:hideMark/>
          </w:tcPr>
          <w:p w14:paraId="6749D3C3" w14:textId="77777777" w:rsidR="000D0988" w:rsidRPr="00F355FD" w:rsidRDefault="000D0988" w:rsidP="000D0988">
            <w:pPr>
              <w:pStyle w:val="aff5"/>
              <w:rPr>
                <w:color w:val="000000" w:themeColor="text1"/>
              </w:rPr>
            </w:pPr>
            <w:r w:rsidRPr="00F355FD">
              <w:rPr>
                <w:rFonts w:hint="eastAsia"/>
                <w:color w:val="000000" w:themeColor="text1"/>
              </w:rPr>
              <w:t>制动部件制动</w:t>
            </w:r>
            <w:proofErr w:type="gramStart"/>
            <w:r w:rsidRPr="00F355FD">
              <w:rPr>
                <w:rFonts w:hint="eastAsia"/>
                <w:color w:val="000000" w:themeColor="text1"/>
              </w:rPr>
              <w:t>衬</w:t>
            </w:r>
            <w:proofErr w:type="gramEnd"/>
            <w:r w:rsidRPr="00F355FD">
              <w:rPr>
                <w:rFonts w:hint="eastAsia"/>
                <w:color w:val="000000" w:themeColor="text1"/>
              </w:rPr>
              <w:t>磨损情况</w:t>
            </w:r>
          </w:p>
        </w:tc>
        <w:tc>
          <w:tcPr>
            <w:tcW w:w="3840" w:type="dxa"/>
            <w:shd w:val="clear" w:color="auto" w:fill="auto"/>
            <w:noWrap/>
            <w:vAlign w:val="center"/>
            <w:hideMark/>
          </w:tcPr>
          <w:p w14:paraId="164DDFBF" w14:textId="77777777" w:rsidR="000D0988" w:rsidRPr="00F355FD" w:rsidRDefault="000D0988"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级：制动部件制动衬块磨损未超出使用说明书限值；</w:t>
            </w:r>
          </w:p>
        </w:tc>
        <w:tc>
          <w:tcPr>
            <w:tcW w:w="708" w:type="dxa"/>
            <w:vMerge w:val="restart"/>
            <w:shd w:val="clear" w:color="auto" w:fill="auto"/>
            <w:vAlign w:val="center"/>
            <w:hideMark/>
          </w:tcPr>
          <w:p w14:paraId="448D582F"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7D7CECF2" w14:textId="77777777" w:rsidR="000D0988" w:rsidRPr="00F355FD" w:rsidRDefault="000D0988" w:rsidP="000D0988">
            <w:pPr>
              <w:pStyle w:val="aff5"/>
              <w:rPr>
                <w:color w:val="000000" w:themeColor="text1"/>
              </w:rPr>
            </w:pPr>
            <w:r w:rsidRPr="00F355FD">
              <w:rPr>
                <w:color w:val="000000" w:themeColor="text1"/>
              </w:rPr>
              <w:t>1</w:t>
            </w:r>
          </w:p>
        </w:tc>
        <w:tc>
          <w:tcPr>
            <w:tcW w:w="709" w:type="dxa"/>
            <w:shd w:val="clear" w:color="auto" w:fill="auto"/>
            <w:vAlign w:val="center"/>
            <w:hideMark/>
          </w:tcPr>
          <w:p w14:paraId="3C9AF301"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1F694734"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791E4256" w14:textId="77777777" w:rsidTr="003C7AC0">
        <w:trPr>
          <w:trHeight w:val="288"/>
        </w:trPr>
        <w:tc>
          <w:tcPr>
            <w:tcW w:w="698" w:type="dxa"/>
            <w:vMerge/>
            <w:vAlign w:val="center"/>
            <w:hideMark/>
          </w:tcPr>
          <w:p w14:paraId="5CDAD8B3" w14:textId="77777777" w:rsidR="000D0988" w:rsidRPr="00F355FD" w:rsidRDefault="000D0988" w:rsidP="003C7AC0">
            <w:pPr>
              <w:pStyle w:val="aff5"/>
              <w:rPr>
                <w:color w:val="000000" w:themeColor="text1"/>
              </w:rPr>
            </w:pPr>
          </w:p>
        </w:tc>
        <w:tc>
          <w:tcPr>
            <w:tcW w:w="986" w:type="dxa"/>
            <w:vMerge/>
            <w:vAlign w:val="center"/>
            <w:hideMark/>
          </w:tcPr>
          <w:p w14:paraId="52B83F9D" w14:textId="77777777" w:rsidR="000D0988" w:rsidRPr="00F355FD" w:rsidRDefault="000D0988" w:rsidP="000D0988">
            <w:pPr>
              <w:pStyle w:val="aff5"/>
              <w:rPr>
                <w:color w:val="000000" w:themeColor="text1"/>
              </w:rPr>
            </w:pPr>
          </w:p>
        </w:tc>
        <w:tc>
          <w:tcPr>
            <w:tcW w:w="3840" w:type="dxa"/>
            <w:shd w:val="clear" w:color="auto" w:fill="auto"/>
            <w:noWrap/>
            <w:vAlign w:val="center"/>
            <w:hideMark/>
          </w:tcPr>
          <w:p w14:paraId="016D5C28" w14:textId="77777777" w:rsidR="000D0988" w:rsidRPr="00F355FD" w:rsidRDefault="000D0988"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级：制动部件制动衬块磨损超出使用说明书限值。</w:t>
            </w:r>
          </w:p>
        </w:tc>
        <w:tc>
          <w:tcPr>
            <w:tcW w:w="708" w:type="dxa"/>
            <w:vMerge/>
            <w:vAlign w:val="center"/>
            <w:hideMark/>
          </w:tcPr>
          <w:p w14:paraId="5B751025" w14:textId="77777777" w:rsidR="000D0988" w:rsidRPr="00F355FD" w:rsidRDefault="000D0988" w:rsidP="000D0988">
            <w:pPr>
              <w:pStyle w:val="aff5"/>
              <w:rPr>
                <w:color w:val="000000" w:themeColor="text1"/>
              </w:rPr>
            </w:pPr>
          </w:p>
        </w:tc>
        <w:tc>
          <w:tcPr>
            <w:tcW w:w="709" w:type="dxa"/>
            <w:vMerge/>
            <w:vAlign w:val="center"/>
            <w:hideMark/>
          </w:tcPr>
          <w:p w14:paraId="34F93C53"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588C1C22" w14:textId="77777777" w:rsidR="000D0988" w:rsidRPr="00F355FD" w:rsidRDefault="000D0988" w:rsidP="000D0988">
            <w:pPr>
              <w:pStyle w:val="aff5"/>
              <w:rPr>
                <w:color w:val="000000" w:themeColor="text1"/>
              </w:rPr>
            </w:pPr>
            <w:r w:rsidRPr="00F355FD">
              <w:rPr>
                <w:color w:val="000000" w:themeColor="text1"/>
              </w:rPr>
              <w:t>D</w:t>
            </w:r>
          </w:p>
        </w:tc>
        <w:tc>
          <w:tcPr>
            <w:tcW w:w="646" w:type="dxa"/>
            <w:shd w:val="clear" w:color="auto" w:fill="auto"/>
            <w:vAlign w:val="center"/>
            <w:hideMark/>
          </w:tcPr>
          <w:p w14:paraId="12203858" w14:textId="77777777" w:rsidR="000D0988" w:rsidRPr="00F355FD" w:rsidRDefault="000D0988" w:rsidP="000D0988">
            <w:pPr>
              <w:pStyle w:val="aff5"/>
              <w:rPr>
                <w:color w:val="000000" w:themeColor="text1"/>
              </w:rPr>
            </w:pPr>
            <w:r w:rsidRPr="00F355FD">
              <w:rPr>
                <w:rFonts w:hint="eastAsia"/>
                <w:color w:val="000000" w:themeColor="text1"/>
              </w:rPr>
              <w:t>Ⅰ</w:t>
            </w:r>
          </w:p>
        </w:tc>
      </w:tr>
      <w:tr w:rsidR="000D0988" w:rsidRPr="00F355FD" w14:paraId="59A61B91" w14:textId="77777777" w:rsidTr="003C7AC0">
        <w:trPr>
          <w:trHeight w:val="288"/>
        </w:trPr>
        <w:tc>
          <w:tcPr>
            <w:tcW w:w="698" w:type="dxa"/>
            <w:vMerge w:val="restart"/>
            <w:shd w:val="clear" w:color="auto" w:fill="auto"/>
            <w:noWrap/>
            <w:vAlign w:val="center"/>
            <w:hideMark/>
          </w:tcPr>
          <w:p w14:paraId="18E3CA31" w14:textId="5360E7F3" w:rsidR="000D0988" w:rsidRPr="00F355FD" w:rsidRDefault="003C7AC0" w:rsidP="003C7AC0">
            <w:pPr>
              <w:pStyle w:val="aff5"/>
              <w:rPr>
                <w:color w:val="000000" w:themeColor="text1"/>
              </w:rPr>
            </w:pPr>
            <w:r w:rsidRPr="00F355FD">
              <w:rPr>
                <w:rFonts w:hint="eastAsia"/>
                <w:color w:val="000000" w:themeColor="text1"/>
              </w:rPr>
              <w:t>5</w:t>
            </w:r>
            <w:r w:rsidRPr="00F355FD">
              <w:rPr>
                <w:color w:val="000000" w:themeColor="text1"/>
              </w:rPr>
              <w:t>.15</w:t>
            </w:r>
          </w:p>
        </w:tc>
        <w:tc>
          <w:tcPr>
            <w:tcW w:w="986" w:type="dxa"/>
            <w:vMerge w:val="restart"/>
            <w:shd w:val="clear" w:color="auto" w:fill="auto"/>
            <w:vAlign w:val="center"/>
            <w:hideMark/>
          </w:tcPr>
          <w:p w14:paraId="75D07178" w14:textId="47AF4166" w:rsidR="000D0988" w:rsidRPr="00F355FD" w:rsidRDefault="000D0988" w:rsidP="003C7AC0">
            <w:pPr>
              <w:pStyle w:val="aff5"/>
              <w:rPr>
                <w:color w:val="000000" w:themeColor="text1"/>
              </w:rPr>
            </w:pPr>
            <w:r w:rsidRPr="00F355FD">
              <w:rPr>
                <w:rFonts w:hint="eastAsia"/>
                <w:color w:val="000000" w:themeColor="text1"/>
              </w:rPr>
              <w:t>“封星”保护功能（如有）</w:t>
            </w:r>
          </w:p>
        </w:tc>
        <w:tc>
          <w:tcPr>
            <w:tcW w:w="3840" w:type="dxa"/>
            <w:shd w:val="clear" w:color="auto" w:fill="auto"/>
            <w:noWrap/>
            <w:vAlign w:val="center"/>
            <w:hideMark/>
          </w:tcPr>
          <w:p w14:paraId="589E0739" w14:textId="77777777" w:rsidR="000D0988" w:rsidRPr="00F355FD" w:rsidRDefault="000D0988"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级：“封星”保护功能正常；</w:t>
            </w:r>
          </w:p>
        </w:tc>
        <w:tc>
          <w:tcPr>
            <w:tcW w:w="708" w:type="dxa"/>
            <w:vMerge w:val="restart"/>
            <w:shd w:val="clear" w:color="auto" w:fill="auto"/>
            <w:vAlign w:val="center"/>
            <w:hideMark/>
          </w:tcPr>
          <w:p w14:paraId="4187EEA6" w14:textId="77777777" w:rsidR="000D0988" w:rsidRPr="00F355FD" w:rsidRDefault="000D0988" w:rsidP="000D0988">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16DB2116" w14:textId="77777777" w:rsidR="000D0988" w:rsidRPr="00F355FD" w:rsidRDefault="000D0988" w:rsidP="000D0988">
            <w:pPr>
              <w:pStyle w:val="aff5"/>
              <w:rPr>
                <w:color w:val="000000" w:themeColor="text1"/>
              </w:rPr>
            </w:pPr>
            <w:r w:rsidRPr="00F355FD">
              <w:rPr>
                <w:color w:val="000000" w:themeColor="text1"/>
              </w:rPr>
              <w:t>2</w:t>
            </w:r>
          </w:p>
        </w:tc>
        <w:tc>
          <w:tcPr>
            <w:tcW w:w="709" w:type="dxa"/>
            <w:shd w:val="clear" w:color="auto" w:fill="auto"/>
            <w:vAlign w:val="center"/>
            <w:hideMark/>
          </w:tcPr>
          <w:p w14:paraId="6F91071B" w14:textId="77777777" w:rsidR="000D0988" w:rsidRPr="00F355FD" w:rsidRDefault="000D0988" w:rsidP="000D0988">
            <w:pPr>
              <w:pStyle w:val="aff5"/>
              <w:rPr>
                <w:color w:val="000000" w:themeColor="text1"/>
              </w:rPr>
            </w:pPr>
            <w:r w:rsidRPr="00F355FD">
              <w:rPr>
                <w:color w:val="000000" w:themeColor="text1"/>
              </w:rPr>
              <w:t>F</w:t>
            </w:r>
          </w:p>
        </w:tc>
        <w:tc>
          <w:tcPr>
            <w:tcW w:w="646" w:type="dxa"/>
            <w:shd w:val="clear" w:color="auto" w:fill="auto"/>
            <w:vAlign w:val="center"/>
            <w:hideMark/>
          </w:tcPr>
          <w:p w14:paraId="29CA86E7" w14:textId="77777777" w:rsidR="000D0988" w:rsidRPr="00F355FD" w:rsidRDefault="000D0988" w:rsidP="000D0988">
            <w:pPr>
              <w:pStyle w:val="aff5"/>
              <w:rPr>
                <w:color w:val="000000" w:themeColor="text1"/>
              </w:rPr>
            </w:pPr>
            <w:r w:rsidRPr="00F355FD">
              <w:rPr>
                <w:rFonts w:hint="eastAsia"/>
                <w:color w:val="000000" w:themeColor="text1"/>
              </w:rPr>
              <w:t>Ⅲ</w:t>
            </w:r>
          </w:p>
        </w:tc>
      </w:tr>
      <w:tr w:rsidR="000D0988" w:rsidRPr="00F355FD" w14:paraId="0908F2B6" w14:textId="77777777" w:rsidTr="003C7AC0">
        <w:trPr>
          <w:trHeight w:val="288"/>
        </w:trPr>
        <w:tc>
          <w:tcPr>
            <w:tcW w:w="698" w:type="dxa"/>
            <w:vMerge/>
            <w:vAlign w:val="center"/>
            <w:hideMark/>
          </w:tcPr>
          <w:p w14:paraId="547C66BC" w14:textId="77777777" w:rsidR="000D0988" w:rsidRPr="00F355FD" w:rsidRDefault="000D0988" w:rsidP="000D0988">
            <w:pPr>
              <w:pStyle w:val="aff5"/>
              <w:rPr>
                <w:color w:val="000000" w:themeColor="text1"/>
              </w:rPr>
            </w:pPr>
          </w:p>
        </w:tc>
        <w:tc>
          <w:tcPr>
            <w:tcW w:w="986" w:type="dxa"/>
            <w:vMerge/>
            <w:vAlign w:val="center"/>
            <w:hideMark/>
          </w:tcPr>
          <w:p w14:paraId="437E2B10" w14:textId="77777777" w:rsidR="000D0988" w:rsidRPr="00F355FD" w:rsidRDefault="000D0988" w:rsidP="000D0988">
            <w:pPr>
              <w:pStyle w:val="aff5"/>
              <w:rPr>
                <w:color w:val="000000" w:themeColor="text1"/>
              </w:rPr>
            </w:pPr>
          </w:p>
        </w:tc>
        <w:tc>
          <w:tcPr>
            <w:tcW w:w="3840" w:type="dxa"/>
            <w:shd w:val="clear" w:color="auto" w:fill="auto"/>
            <w:noWrap/>
            <w:vAlign w:val="center"/>
            <w:hideMark/>
          </w:tcPr>
          <w:p w14:paraId="5A46ECD0" w14:textId="77777777" w:rsidR="000D0988" w:rsidRPr="00F355FD" w:rsidRDefault="000D0988"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级：“封星”保护功能失效。</w:t>
            </w:r>
          </w:p>
        </w:tc>
        <w:tc>
          <w:tcPr>
            <w:tcW w:w="708" w:type="dxa"/>
            <w:vMerge/>
            <w:vAlign w:val="center"/>
            <w:hideMark/>
          </w:tcPr>
          <w:p w14:paraId="6DF7C5E5" w14:textId="77777777" w:rsidR="000D0988" w:rsidRPr="00F355FD" w:rsidRDefault="000D0988" w:rsidP="000D0988">
            <w:pPr>
              <w:pStyle w:val="aff5"/>
              <w:rPr>
                <w:color w:val="000000" w:themeColor="text1"/>
              </w:rPr>
            </w:pPr>
          </w:p>
        </w:tc>
        <w:tc>
          <w:tcPr>
            <w:tcW w:w="709" w:type="dxa"/>
            <w:vMerge/>
            <w:vAlign w:val="center"/>
            <w:hideMark/>
          </w:tcPr>
          <w:p w14:paraId="556FD654" w14:textId="77777777" w:rsidR="000D0988" w:rsidRPr="00F355FD" w:rsidRDefault="000D0988" w:rsidP="000D0988">
            <w:pPr>
              <w:pStyle w:val="aff5"/>
              <w:rPr>
                <w:color w:val="000000" w:themeColor="text1"/>
              </w:rPr>
            </w:pPr>
          </w:p>
        </w:tc>
        <w:tc>
          <w:tcPr>
            <w:tcW w:w="709" w:type="dxa"/>
            <w:shd w:val="clear" w:color="auto" w:fill="auto"/>
            <w:vAlign w:val="center"/>
            <w:hideMark/>
          </w:tcPr>
          <w:p w14:paraId="3E7E4356" w14:textId="77777777" w:rsidR="000D0988" w:rsidRPr="00F355FD" w:rsidRDefault="000D0988" w:rsidP="000D0988">
            <w:pPr>
              <w:pStyle w:val="aff5"/>
              <w:rPr>
                <w:color w:val="000000" w:themeColor="text1"/>
              </w:rPr>
            </w:pPr>
            <w:r w:rsidRPr="00F355FD">
              <w:rPr>
                <w:color w:val="000000" w:themeColor="text1"/>
              </w:rPr>
              <w:t>E</w:t>
            </w:r>
          </w:p>
        </w:tc>
        <w:tc>
          <w:tcPr>
            <w:tcW w:w="646" w:type="dxa"/>
            <w:shd w:val="clear" w:color="auto" w:fill="auto"/>
            <w:vAlign w:val="center"/>
            <w:hideMark/>
          </w:tcPr>
          <w:p w14:paraId="0CEA0686" w14:textId="77777777" w:rsidR="000D0988" w:rsidRPr="00F355FD" w:rsidRDefault="000D0988" w:rsidP="000D0988">
            <w:pPr>
              <w:pStyle w:val="aff5"/>
              <w:rPr>
                <w:color w:val="000000" w:themeColor="text1"/>
              </w:rPr>
            </w:pPr>
            <w:r w:rsidRPr="00F355FD">
              <w:rPr>
                <w:rFonts w:hint="eastAsia"/>
                <w:color w:val="000000" w:themeColor="text1"/>
              </w:rPr>
              <w:t>Ⅱ</w:t>
            </w:r>
          </w:p>
        </w:tc>
      </w:tr>
    </w:tbl>
    <w:p w14:paraId="7D317B53" w14:textId="4CA89EC0" w:rsidR="003C7AC0" w:rsidRPr="00F355FD" w:rsidRDefault="003C7AC0" w:rsidP="000C56D8">
      <w:pPr>
        <w:pStyle w:val="aff8"/>
        <w:jc w:val="both"/>
        <w:rPr>
          <w:color w:val="000000" w:themeColor="text1"/>
        </w:rPr>
      </w:pPr>
      <w:r w:rsidRPr="00F355FD">
        <w:rPr>
          <w:color w:val="000000" w:themeColor="text1"/>
        </w:rPr>
        <w:br w:type="page"/>
      </w:r>
    </w:p>
    <w:p w14:paraId="7503152C" w14:textId="2EF5193B" w:rsidR="00063CE9" w:rsidRPr="00F355FD" w:rsidRDefault="00EF2CB1" w:rsidP="004477ED">
      <w:pPr>
        <w:pStyle w:val="21"/>
        <w:rPr>
          <w:noProof/>
          <w:color w:val="000000" w:themeColor="text1"/>
        </w:rPr>
      </w:pPr>
      <w:bookmarkStart w:id="89" w:name="_Toc68859064"/>
      <w:bookmarkStart w:id="90" w:name="_Toc71622050"/>
      <w:bookmarkStart w:id="91" w:name="_Toc80223697"/>
      <w:r w:rsidRPr="00F355FD">
        <w:rPr>
          <w:noProof/>
          <w:color w:val="000000" w:themeColor="text1"/>
        </w:rPr>
        <w:lastRenderedPageBreak/>
        <w:t>C</w:t>
      </w:r>
      <w:r w:rsidR="00063CE9" w:rsidRPr="00F355FD">
        <w:rPr>
          <w:noProof/>
          <w:color w:val="000000" w:themeColor="text1"/>
        </w:rPr>
        <w:t xml:space="preserve">.7 </w:t>
      </w:r>
      <w:bookmarkEnd w:id="89"/>
      <w:bookmarkEnd w:id="90"/>
      <w:r w:rsidR="009C61E5" w:rsidRPr="00F355FD">
        <w:rPr>
          <w:noProof/>
          <w:color w:val="000000" w:themeColor="text1"/>
        </w:rPr>
        <w:t xml:space="preserve"> </w:t>
      </w:r>
      <w:r w:rsidR="003C7AC0" w:rsidRPr="00F355FD">
        <w:rPr>
          <w:noProof/>
          <w:color w:val="000000" w:themeColor="text1"/>
        </w:rPr>
        <w:t>导</w:t>
      </w:r>
      <w:r w:rsidR="003C7AC0" w:rsidRPr="00F355FD">
        <w:rPr>
          <w:rFonts w:hint="eastAsia"/>
          <w:noProof/>
          <w:color w:val="000000" w:themeColor="text1"/>
        </w:rPr>
        <w:t>向</w:t>
      </w:r>
      <w:r w:rsidR="003C7AC0" w:rsidRPr="00F355FD">
        <w:rPr>
          <w:noProof/>
          <w:color w:val="000000" w:themeColor="text1"/>
        </w:rPr>
        <w:t>系统</w:t>
      </w:r>
      <w:bookmarkEnd w:id="91"/>
    </w:p>
    <w:p w14:paraId="12502EB3" w14:textId="6BF0769D" w:rsidR="00063CE9" w:rsidRPr="00F355FD" w:rsidRDefault="003C7AC0" w:rsidP="004477ED">
      <w:pPr>
        <w:ind w:firstLine="420"/>
        <w:rPr>
          <w:color w:val="000000" w:themeColor="text1"/>
          <w:kern w:val="0"/>
        </w:rPr>
      </w:pPr>
      <w:r w:rsidRPr="00F355FD">
        <w:rPr>
          <w:color w:val="000000" w:themeColor="text1"/>
        </w:rPr>
        <w:t>导</w:t>
      </w:r>
      <w:r w:rsidRPr="00F355FD">
        <w:rPr>
          <w:rFonts w:hint="eastAsia"/>
          <w:color w:val="000000" w:themeColor="text1"/>
        </w:rPr>
        <w:t>向</w:t>
      </w:r>
      <w:r w:rsidRPr="00F355FD">
        <w:rPr>
          <w:color w:val="000000" w:themeColor="text1"/>
        </w:rPr>
        <w:t>系统</w:t>
      </w:r>
      <w:r w:rsidR="00063CE9" w:rsidRPr="00F355FD">
        <w:rPr>
          <w:color w:val="000000" w:themeColor="text1"/>
        </w:rPr>
        <w:t>的</w:t>
      </w:r>
      <w:r w:rsidR="009C61E5" w:rsidRPr="00F355FD">
        <w:rPr>
          <w:color w:val="000000" w:themeColor="text1"/>
        </w:rPr>
        <w:t>评价</w:t>
      </w:r>
      <w:r w:rsidR="00063CE9" w:rsidRPr="00F355FD">
        <w:rPr>
          <w:color w:val="000000" w:themeColor="text1"/>
        </w:rPr>
        <w:t>应包含表</w:t>
      </w:r>
      <w:r w:rsidR="00EF2CB1" w:rsidRPr="00F355FD">
        <w:rPr>
          <w:color w:val="000000" w:themeColor="text1"/>
        </w:rPr>
        <w:t>C</w:t>
      </w:r>
      <w:r w:rsidR="00063CE9" w:rsidRPr="00F355FD">
        <w:rPr>
          <w:color w:val="000000" w:themeColor="text1"/>
        </w:rPr>
        <w:t>.6</w:t>
      </w:r>
      <w:r w:rsidR="00063CE9" w:rsidRPr="00F355FD">
        <w:rPr>
          <w:color w:val="000000" w:themeColor="text1"/>
        </w:rPr>
        <w:t>的内容。</w:t>
      </w:r>
    </w:p>
    <w:p w14:paraId="291C4A4B" w14:textId="4D74E4B3" w:rsidR="00063CE9" w:rsidRPr="00F355FD" w:rsidRDefault="00063CE9" w:rsidP="004477ED">
      <w:pPr>
        <w:pStyle w:val="aff8"/>
        <w:rPr>
          <w:color w:val="000000" w:themeColor="text1"/>
        </w:rPr>
      </w:pPr>
      <w:r w:rsidRPr="00F355FD">
        <w:rPr>
          <w:color w:val="000000" w:themeColor="text1"/>
        </w:rPr>
        <w:t>表</w:t>
      </w:r>
      <w:r w:rsidR="00EF2CB1" w:rsidRPr="00F355FD">
        <w:rPr>
          <w:color w:val="000000" w:themeColor="text1"/>
        </w:rPr>
        <w:t>C</w:t>
      </w:r>
      <w:r w:rsidRPr="00F355FD">
        <w:rPr>
          <w:color w:val="000000" w:themeColor="text1"/>
        </w:rPr>
        <w:t xml:space="preserve">.6 </w:t>
      </w:r>
      <w:r w:rsidR="00543A60" w:rsidRPr="00F355FD">
        <w:rPr>
          <w:color w:val="000000" w:themeColor="text1"/>
        </w:rPr>
        <w:t xml:space="preserve"> </w:t>
      </w:r>
      <w:r w:rsidRPr="00F355FD">
        <w:rPr>
          <w:color w:val="000000" w:themeColor="text1"/>
        </w:rPr>
        <w:t>导</w:t>
      </w:r>
      <w:r w:rsidR="003C7AC0" w:rsidRPr="00F355FD">
        <w:rPr>
          <w:rFonts w:hint="eastAsia"/>
          <w:color w:val="000000" w:themeColor="text1"/>
        </w:rPr>
        <w:t>向</w:t>
      </w:r>
      <w:r w:rsidR="003C7AC0" w:rsidRPr="00F355FD">
        <w:rPr>
          <w:color w:val="000000" w:themeColor="text1"/>
        </w:rPr>
        <w:t>系统</w:t>
      </w:r>
      <w:r w:rsidRPr="00F355FD">
        <w:rPr>
          <w:color w:val="000000" w:themeColor="text1"/>
        </w:rPr>
        <w:t>的</w:t>
      </w:r>
      <w:r w:rsidR="009C61E5" w:rsidRPr="00F355FD">
        <w:rPr>
          <w:color w:val="000000" w:themeColor="text1"/>
        </w:rPr>
        <w:t>评价</w:t>
      </w:r>
      <w:r w:rsidRPr="00F355FD">
        <w:rPr>
          <w:color w:val="000000" w:themeColor="text1"/>
        </w:rPr>
        <w:t>内容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1"/>
        <w:gridCol w:w="966"/>
        <w:gridCol w:w="3848"/>
        <w:gridCol w:w="705"/>
        <w:gridCol w:w="706"/>
        <w:gridCol w:w="706"/>
        <w:gridCol w:w="644"/>
      </w:tblGrid>
      <w:tr w:rsidR="003C7AC0" w:rsidRPr="00F355FD" w14:paraId="55BD4A61" w14:textId="77777777" w:rsidTr="003C7AC0">
        <w:trPr>
          <w:trHeight w:val="288"/>
        </w:trPr>
        <w:tc>
          <w:tcPr>
            <w:tcW w:w="701" w:type="dxa"/>
            <w:vMerge w:val="restart"/>
            <w:shd w:val="clear" w:color="auto" w:fill="auto"/>
            <w:vAlign w:val="center"/>
            <w:hideMark/>
          </w:tcPr>
          <w:p w14:paraId="0FBF4D57" w14:textId="77777777" w:rsidR="003C7AC0" w:rsidRPr="00F355FD" w:rsidRDefault="003C7AC0" w:rsidP="003C7AC0">
            <w:pPr>
              <w:pStyle w:val="aff5"/>
              <w:rPr>
                <w:b/>
                <w:color w:val="000000" w:themeColor="text1"/>
              </w:rPr>
            </w:pPr>
            <w:r w:rsidRPr="00F355FD">
              <w:rPr>
                <w:rFonts w:hint="eastAsia"/>
                <w:b/>
                <w:color w:val="000000" w:themeColor="text1"/>
              </w:rPr>
              <w:t>项目编号</w:t>
            </w:r>
          </w:p>
        </w:tc>
        <w:tc>
          <w:tcPr>
            <w:tcW w:w="966" w:type="dxa"/>
            <w:vMerge w:val="restart"/>
            <w:shd w:val="clear" w:color="auto" w:fill="auto"/>
            <w:vAlign w:val="center"/>
            <w:hideMark/>
          </w:tcPr>
          <w:p w14:paraId="3906CAE9" w14:textId="77777777" w:rsidR="003C7AC0" w:rsidRPr="00F355FD" w:rsidRDefault="003C7AC0" w:rsidP="003C7AC0">
            <w:pPr>
              <w:pStyle w:val="aff5"/>
              <w:rPr>
                <w:b/>
                <w:color w:val="000000" w:themeColor="text1"/>
              </w:rPr>
            </w:pPr>
            <w:r w:rsidRPr="00F355FD">
              <w:rPr>
                <w:rFonts w:hint="eastAsia"/>
                <w:b/>
                <w:color w:val="000000" w:themeColor="text1"/>
              </w:rPr>
              <w:t>评价项目</w:t>
            </w:r>
          </w:p>
        </w:tc>
        <w:tc>
          <w:tcPr>
            <w:tcW w:w="3848" w:type="dxa"/>
            <w:vMerge w:val="restart"/>
            <w:shd w:val="clear" w:color="auto" w:fill="auto"/>
            <w:vAlign w:val="center"/>
            <w:hideMark/>
          </w:tcPr>
          <w:p w14:paraId="54A33159" w14:textId="77777777" w:rsidR="003C7AC0" w:rsidRPr="00F355FD" w:rsidRDefault="003C7AC0" w:rsidP="003C7AC0">
            <w:pPr>
              <w:pStyle w:val="aff5"/>
              <w:rPr>
                <w:b/>
                <w:color w:val="000000" w:themeColor="text1"/>
              </w:rPr>
            </w:pPr>
            <w:r w:rsidRPr="00F355FD">
              <w:rPr>
                <w:rFonts w:hint="eastAsia"/>
                <w:b/>
                <w:color w:val="000000" w:themeColor="text1"/>
              </w:rPr>
              <w:t>分级指标</w:t>
            </w:r>
          </w:p>
        </w:tc>
        <w:tc>
          <w:tcPr>
            <w:tcW w:w="2761" w:type="dxa"/>
            <w:gridSpan w:val="4"/>
            <w:shd w:val="clear" w:color="auto" w:fill="auto"/>
            <w:vAlign w:val="center"/>
            <w:hideMark/>
          </w:tcPr>
          <w:p w14:paraId="13A901F8" w14:textId="77777777" w:rsidR="003C7AC0" w:rsidRPr="00F355FD" w:rsidRDefault="003C7AC0" w:rsidP="003C7AC0">
            <w:pPr>
              <w:pStyle w:val="aff5"/>
              <w:rPr>
                <w:b/>
                <w:color w:val="000000" w:themeColor="text1"/>
              </w:rPr>
            </w:pPr>
            <w:r w:rsidRPr="00F355FD">
              <w:rPr>
                <w:rFonts w:hint="eastAsia"/>
                <w:b/>
                <w:color w:val="000000" w:themeColor="text1"/>
              </w:rPr>
              <w:t>风险评定</w:t>
            </w:r>
          </w:p>
        </w:tc>
      </w:tr>
      <w:tr w:rsidR="003C7AC0" w:rsidRPr="00F355FD" w14:paraId="22CB3197" w14:textId="77777777" w:rsidTr="003C7AC0">
        <w:trPr>
          <w:trHeight w:val="288"/>
        </w:trPr>
        <w:tc>
          <w:tcPr>
            <w:tcW w:w="701" w:type="dxa"/>
            <w:vMerge/>
            <w:vAlign w:val="center"/>
            <w:hideMark/>
          </w:tcPr>
          <w:p w14:paraId="59DB496C" w14:textId="77777777" w:rsidR="003C7AC0" w:rsidRPr="00F355FD" w:rsidRDefault="003C7AC0" w:rsidP="003C7AC0">
            <w:pPr>
              <w:pStyle w:val="aff5"/>
              <w:rPr>
                <w:b/>
                <w:color w:val="000000" w:themeColor="text1"/>
              </w:rPr>
            </w:pPr>
          </w:p>
        </w:tc>
        <w:tc>
          <w:tcPr>
            <w:tcW w:w="966" w:type="dxa"/>
            <w:vMerge/>
            <w:vAlign w:val="center"/>
            <w:hideMark/>
          </w:tcPr>
          <w:p w14:paraId="4C9C9A70" w14:textId="77777777" w:rsidR="003C7AC0" w:rsidRPr="00F355FD" w:rsidRDefault="003C7AC0" w:rsidP="003C7AC0">
            <w:pPr>
              <w:pStyle w:val="aff5"/>
              <w:rPr>
                <w:b/>
                <w:color w:val="000000" w:themeColor="text1"/>
              </w:rPr>
            </w:pPr>
          </w:p>
        </w:tc>
        <w:tc>
          <w:tcPr>
            <w:tcW w:w="3848" w:type="dxa"/>
            <w:vMerge/>
            <w:vAlign w:val="center"/>
            <w:hideMark/>
          </w:tcPr>
          <w:p w14:paraId="2EDD8B3D" w14:textId="77777777" w:rsidR="003C7AC0" w:rsidRPr="00F355FD" w:rsidRDefault="003C7AC0" w:rsidP="003C7AC0">
            <w:pPr>
              <w:pStyle w:val="aff5"/>
              <w:jc w:val="both"/>
              <w:rPr>
                <w:b/>
                <w:color w:val="000000" w:themeColor="text1"/>
              </w:rPr>
            </w:pPr>
          </w:p>
        </w:tc>
        <w:tc>
          <w:tcPr>
            <w:tcW w:w="705" w:type="dxa"/>
            <w:shd w:val="clear" w:color="auto" w:fill="auto"/>
            <w:vAlign w:val="center"/>
            <w:hideMark/>
          </w:tcPr>
          <w:p w14:paraId="043360C1" w14:textId="77777777" w:rsidR="003C7AC0" w:rsidRPr="00F355FD" w:rsidRDefault="003C7AC0" w:rsidP="003C7AC0">
            <w:pPr>
              <w:pStyle w:val="aff5"/>
              <w:rPr>
                <w:b/>
                <w:color w:val="000000" w:themeColor="text1"/>
              </w:rPr>
            </w:pPr>
            <w:r w:rsidRPr="00F355FD">
              <w:rPr>
                <w:rFonts w:hint="eastAsia"/>
                <w:b/>
                <w:color w:val="000000" w:themeColor="text1"/>
              </w:rPr>
              <w:t>探测度</w:t>
            </w:r>
          </w:p>
        </w:tc>
        <w:tc>
          <w:tcPr>
            <w:tcW w:w="706" w:type="dxa"/>
            <w:shd w:val="clear" w:color="auto" w:fill="auto"/>
            <w:vAlign w:val="center"/>
            <w:hideMark/>
          </w:tcPr>
          <w:p w14:paraId="42138B6E" w14:textId="77777777" w:rsidR="003C7AC0" w:rsidRPr="00F355FD" w:rsidRDefault="003C7AC0" w:rsidP="003C7AC0">
            <w:pPr>
              <w:pStyle w:val="aff5"/>
              <w:rPr>
                <w:b/>
                <w:color w:val="000000" w:themeColor="text1"/>
              </w:rPr>
            </w:pPr>
            <w:r w:rsidRPr="00F355FD">
              <w:rPr>
                <w:rFonts w:hint="eastAsia"/>
                <w:b/>
                <w:color w:val="000000" w:themeColor="text1"/>
              </w:rPr>
              <w:t>严重程度</w:t>
            </w:r>
          </w:p>
        </w:tc>
        <w:tc>
          <w:tcPr>
            <w:tcW w:w="706" w:type="dxa"/>
            <w:shd w:val="clear" w:color="auto" w:fill="auto"/>
            <w:vAlign w:val="center"/>
            <w:hideMark/>
          </w:tcPr>
          <w:p w14:paraId="02D8C119" w14:textId="77777777" w:rsidR="003C7AC0" w:rsidRPr="00F355FD" w:rsidRDefault="003C7AC0" w:rsidP="003C7AC0">
            <w:pPr>
              <w:pStyle w:val="aff5"/>
              <w:rPr>
                <w:b/>
                <w:color w:val="000000" w:themeColor="text1"/>
              </w:rPr>
            </w:pPr>
            <w:r w:rsidRPr="00F355FD">
              <w:rPr>
                <w:rFonts w:hint="eastAsia"/>
                <w:b/>
                <w:color w:val="000000" w:themeColor="text1"/>
              </w:rPr>
              <w:t>概率等级</w:t>
            </w:r>
          </w:p>
        </w:tc>
        <w:tc>
          <w:tcPr>
            <w:tcW w:w="644" w:type="dxa"/>
            <w:shd w:val="clear" w:color="auto" w:fill="auto"/>
            <w:vAlign w:val="center"/>
            <w:hideMark/>
          </w:tcPr>
          <w:p w14:paraId="50749028" w14:textId="77777777" w:rsidR="003C7AC0" w:rsidRPr="00F355FD" w:rsidRDefault="003C7AC0" w:rsidP="003C7AC0">
            <w:pPr>
              <w:pStyle w:val="aff5"/>
              <w:rPr>
                <w:b/>
                <w:color w:val="000000" w:themeColor="text1"/>
              </w:rPr>
            </w:pPr>
            <w:r w:rsidRPr="00F355FD">
              <w:rPr>
                <w:rFonts w:hint="eastAsia"/>
                <w:b/>
                <w:color w:val="000000" w:themeColor="text1"/>
              </w:rPr>
              <w:t>风险类别</w:t>
            </w:r>
          </w:p>
        </w:tc>
      </w:tr>
      <w:tr w:rsidR="003C7AC0" w:rsidRPr="00F355FD" w14:paraId="7C5518B1" w14:textId="77777777" w:rsidTr="003C7AC0">
        <w:trPr>
          <w:trHeight w:val="288"/>
        </w:trPr>
        <w:tc>
          <w:tcPr>
            <w:tcW w:w="701" w:type="dxa"/>
            <w:vMerge w:val="restart"/>
            <w:shd w:val="clear" w:color="auto" w:fill="auto"/>
            <w:vAlign w:val="center"/>
            <w:hideMark/>
          </w:tcPr>
          <w:p w14:paraId="683A3D47" w14:textId="0AC3FF8F" w:rsidR="003C7AC0" w:rsidRPr="00F355FD" w:rsidRDefault="003C7AC0" w:rsidP="003C7AC0">
            <w:pPr>
              <w:pStyle w:val="aff5"/>
              <w:rPr>
                <w:color w:val="000000" w:themeColor="text1"/>
              </w:rPr>
            </w:pPr>
            <w:r w:rsidRPr="00F355FD">
              <w:rPr>
                <w:rFonts w:hint="eastAsia"/>
                <w:color w:val="000000" w:themeColor="text1"/>
              </w:rPr>
              <w:t>6</w:t>
            </w:r>
            <w:r w:rsidRPr="00F355FD">
              <w:rPr>
                <w:color w:val="000000" w:themeColor="text1"/>
              </w:rPr>
              <w:t>.1</w:t>
            </w:r>
          </w:p>
        </w:tc>
        <w:tc>
          <w:tcPr>
            <w:tcW w:w="966" w:type="dxa"/>
            <w:vMerge w:val="restart"/>
            <w:shd w:val="clear" w:color="auto" w:fill="auto"/>
            <w:vAlign w:val="center"/>
            <w:hideMark/>
          </w:tcPr>
          <w:p w14:paraId="1D4DBB51" w14:textId="77777777" w:rsidR="003C7AC0" w:rsidRPr="00F355FD" w:rsidRDefault="003C7AC0" w:rsidP="003C7AC0">
            <w:pPr>
              <w:pStyle w:val="aff5"/>
              <w:rPr>
                <w:color w:val="000000" w:themeColor="text1"/>
              </w:rPr>
            </w:pPr>
            <w:r w:rsidRPr="00F355FD">
              <w:rPr>
                <w:rFonts w:hint="eastAsia"/>
                <w:color w:val="000000" w:themeColor="text1"/>
              </w:rPr>
              <w:t>导轨损伤情况</w:t>
            </w:r>
          </w:p>
        </w:tc>
        <w:tc>
          <w:tcPr>
            <w:tcW w:w="3848" w:type="dxa"/>
            <w:shd w:val="clear" w:color="auto" w:fill="auto"/>
            <w:noWrap/>
            <w:vAlign w:val="center"/>
            <w:hideMark/>
          </w:tcPr>
          <w:p w14:paraId="4A17C2D4" w14:textId="77777777" w:rsidR="003C7AC0" w:rsidRPr="00F355FD" w:rsidRDefault="003C7AC0"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级：导轨表面无明显损伤</w:t>
            </w:r>
          </w:p>
        </w:tc>
        <w:tc>
          <w:tcPr>
            <w:tcW w:w="705" w:type="dxa"/>
            <w:vMerge w:val="restart"/>
            <w:shd w:val="clear" w:color="auto" w:fill="auto"/>
            <w:vAlign w:val="center"/>
            <w:hideMark/>
          </w:tcPr>
          <w:p w14:paraId="0C9A25E5"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10AC84BB" w14:textId="77777777" w:rsidR="003C7AC0" w:rsidRPr="00F355FD" w:rsidRDefault="003C7AC0" w:rsidP="003C7AC0">
            <w:pPr>
              <w:pStyle w:val="aff5"/>
              <w:rPr>
                <w:color w:val="000000" w:themeColor="text1"/>
              </w:rPr>
            </w:pPr>
            <w:r w:rsidRPr="00F355FD">
              <w:rPr>
                <w:color w:val="000000" w:themeColor="text1"/>
              </w:rPr>
              <w:t>3</w:t>
            </w:r>
          </w:p>
        </w:tc>
        <w:tc>
          <w:tcPr>
            <w:tcW w:w="706" w:type="dxa"/>
            <w:shd w:val="clear" w:color="auto" w:fill="auto"/>
            <w:vAlign w:val="center"/>
            <w:hideMark/>
          </w:tcPr>
          <w:p w14:paraId="456CB8CC" w14:textId="77777777" w:rsidR="003C7AC0" w:rsidRPr="00F355FD" w:rsidRDefault="003C7AC0" w:rsidP="003C7AC0">
            <w:pPr>
              <w:pStyle w:val="aff5"/>
              <w:rPr>
                <w:color w:val="000000" w:themeColor="text1"/>
              </w:rPr>
            </w:pPr>
            <w:r w:rsidRPr="00F355FD">
              <w:rPr>
                <w:color w:val="000000" w:themeColor="text1"/>
              </w:rPr>
              <w:t>E</w:t>
            </w:r>
          </w:p>
        </w:tc>
        <w:tc>
          <w:tcPr>
            <w:tcW w:w="644" w:type="dxa"/>
            <w:shd w:val="clear" w:color="auto" w:fill="auto"/>
            <w:vAlign w:val="center"/>
            <w:hideMark/>
          </w:tcPr>
          <w:p w14:paraId="76FA5328"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10CA5BEB" w14:textId="77777777" w:rsidTr="003C7AC0">
        <w:trPr>
          <w:trHeight w:val="288"/>
        </w:trPr>
        <w:tc>
          <w:tcPr>
            <w:tcW w:w="701" w:type="dxa"/>
            <w:vMerge/>
            <w:vAlign w:val="center"/>
            <w:hideMark/>
          </w:tcPr>
          <w:p w14:paraId="67A1458B" w14:textId="77777777" w:rsidR="003C7AC0" w:rsidRPr="00F355FD" w:rsidRDefault="003C7AC0" w:rsidP="003C7AC0">
            <w:pPr>
              <w:pStyle w:val="aff5"/>
              <w:rPr>
                <w:color w:val="000000" w:themeColor="text1"/>
              </w:rPr>
            </w:pPr>
          </w:p>
        </w:tc>
        <w:tc>
          <w:tcPr>
            <w:tcW w:w="966" w:type="dxa"/>
            <w:vMerge/>
            <w:vAlign w:val="center"/>
            <w:hideMark/>
          </w:tcPr>
          <w:p w14:paraId="30F5E074" w14:textId="77777777" w:rsidR="003C7AC0" w:rsidRPr="00F355FD" w:rsidRDefault="003C7AC0" w:rsidP="003C7AC0">
            <w:pPr>
              <w:pStyle w:val="aff5"/>
              <w:rPr>
                <w:color w:val="000000" w:themeColor="text1"/>
              </w:rPr>
            </w:pPr>
          </w:p>
        </w:tc>
        <w:tc>
          <w:tcPr>
            <w:tcW w:w="3848" w:type="dxa"/>
            <w:shd w:val="clear" w:color="auto" w:fill="auto"/>
            <w:noWrap/>
            <w:vAlign w:val="center"/>
            <w:hideMark/>
          </w:tcPr>
          <w:p w14:paraId="63B09EC0" w14:textId="77777777" w:rsidR="003C7AC0" w:rsidRPr="00F355FD" w:rsidRDefault="003C7AC0" w:rsidP="003C7AC0">
            <w:pPr>
              <w:pStyle w:val="aff5"/>
              <w:jc w:val="both"/>
              <w:rPr>
                <w:color w:val="000000" w:themeColor="text1"/>
              </w:rPr>
            </w:pPr>
            <w:r w:rsidRPr="00F355FD">
              <w:rPr>
                <w:rFonts w:hint="eastAsia"/>
                <w:color w:val="000000" w:themeColor="text1"/>
              </w:rPr>
              <w:t>B</w:t>
            </w:r>
            <w:r w:rsidRPr="00F355FD">
              <w:rPr>
                <w:rFonts w:hint="eastAsia"/>
                <w:color w:val="000000" w:themeColor="text1"/>
              </w:rPr>
              <w:t>级：导轨存在局部严重锈蚀</w:t>
            </w:r>
          </w:p>
        </w:tc>
        <w:tc>
          <w:tcPr>
            <w:tcW w:w="705" w:type="dxa"/>
            <w:vMerge/>
            <w:vAlign w:val="center"/>
            <w:hideMark/>
          </w:tcPr>
          <w:p w14:paraId="09C71913" w14:textId="77777777" w:rsidR="003C7AC0" w:rsidRPr="00F355FD" w:rsidRDefault="003C7AC0" w:rsidP="003C7AC0">
            <w:pPr>
              <w:pStyle w:val="aff5"/>
              <w:rPr>
                <w:color w:val="000000" w:themeColor="text1"/>
              </w:rPr>
            </w:pPr>
          </w:p>
        </w:tc>
        <w:tc>
          <w:tcPr>
            <w:tcW w:w="706" w:type="dxa"/>
            <w:vMerge/>
            <w:vAlign w:val="center"/>
            <w:hideMark/>
          </w:tcPr>
          <w:p w14:paraId="3619A1E7"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1064F702"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0C64C446" w14:textId="77777777" w:rsidR="003C7AC0" w:rsidRPr="00F355FD" w:rsidRDefault="003C7AC0" w:rsidP="003C7AC0">
            <w:pPr>
              <w:pStyle w:val="aff5"/>
              <w:rPr>
                <w:color w:val="000000" w:themeColor="text1"/>
              </w:rPr>
            </w:pPr>
            <w:r w:rsidRPr="00F355FD">
              <w:rPr>
                <w:rFonts w:hint="eastAsia"/>
                <w:color w:val="000000" w:themeColor="text1"/>
              </w:rPr>
              <w:t>Ⅱ</w:t>
            </w:r>
          </w:p>
        </w:tc>
      </w:tr>
      <w:tr w:rsidR="003C7AC0" w:rsidRPr="00F355FD" w14:paraId="6021165F" w14:textId="77777777" w:rsidTr="003C7AC0">
        <w:trPr>
          <w:trHeight w:val="288"/>
        </w:trPr>
        <w:tc>
          <w:tcPr>
            <w:tcW w:w="701" w:type="dxa"/>
            <w:vMerge/>
            <w:vAlign w:val="center"/>
            <w:hideMark/>
          </w:tcPr>
          <w:p w14:paraId="3E34F979" w14:textId="77777777" w:rsidR="003C7AC0" w:rsidRPr="00F355FD" w:rsidRDefault="003C7AC0" w:rsidP="003C7AC0">
            <w:pPr>
              <w:pStyle w:val="aff5"/>
              <w:rPr>
                <w:color w:val="000000" w:themeColor="text1"/>
              </w:rPr>
            </w:pPr>
          </w:p>
        </w:tc>
        <w:tc>
          <w:tcPr>
            <w:tcW w:w="966" w:type="dxa"/>
            <w:vMerge/>
            <w:vAlign w:val="center"/>
            <w:hideMark/>
          </w:tcPr>
          <w:p w14:paraId="11536C27" w14:textId="77777777" w:rsidR="003C7AC0" w:rsidRPr="00F355FD" w:rsidRDefault="003C7AC0" w:rsidP="003C7AC0">
            <w:pPr>
              <w:pStyle w:val="aff5"/>
              <w:rPr>
                <w:color w:val="000000" w:themeColor="text1"/>
              </w:rPr>
            </w:pPr>
          </w:p>
        </w:tc>
        <w:tc>
          <w:tcPr>
            <w:tcW w:w="3848" w:type="dxa"/>
            <w:shd w:val="clear" w:color="auto" w:fill="auto"/>
            <w:noWrap/>
            <w:vAlign w:val="center"/>
            <w:hideMark/>
          </w:tcPr>
          <w:p w14:paraId="4868DBCD" w14:textId="77777777" w:rsidR="003C7AC0" w:rsidRPr="00F355FD" w:rsidRDefault="003C7AC0"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级：导轨表面存在严重机械损伤</w:t>
            </w:r>
          </w:p>
        </w:tc>
        <w:tc>
          <w:tcPr>
            <w:tcW w:w="705" w:type="dxa"/>
            <w:vMerge/>
            <w:vAlign w:val="center"/>
            <w:hideMark/>
          </w:tcPr>
          <w:p w14:paraId="79C513D2" w14:textId="77777777" w:rsidR="003C7AC0" w:rsidRPr="00F355FD" w:rsidRDefault="003C7AC0" w:rsidP="003C7AC0">
            <w:pPr>
              <w:pStyle w:val="aff5"/>
              <w:rPr>
                <w:color w:val="000000" w:themeColor="text1"/>
              </w:rPr>
            </w:pPr>
          </w:p>
        </w:tc>
        <w:tc>
          <w:tcPr>
            <w:tcW w:w="706" w:type="dxa"/>
            <w:vMerge/>
            <w:vAlign w:val="center"/>
            <w:hideMark/>
          </w:tcPr>
          <w:p w14:paraId="18966304"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5C615084" w14:textId="77777777" w:rsidR="003C7AC0" w:rsidRPr="00F355FD" w:rsidRDefault="003C7AC0" w:rsidP="003C7AC0">
            <w:pPr>
              <w:pStyle w:val="aff5"/>
              <w:rPr>
                <w:color w:val="000000" w:themeColor="text1"/>
              </w:rPr>
            </w:pPr>
            <w:r w:rsidRPr="00F355FD">
              <w:rPr>
                <w:color w:val="000000" w:themeColor="text1"/>
              </w:rPr>
              <w:t>B</w:t>
            </w:r>
          </w:p>
        </w:tc>
        <w:tc>
          <w:tcPr>
            <w:tcW w:w="644" w:type="dxa"/>
            <w:shd w:val="clear" w:color="auto" w:fill="auto"/>
            <w:vAlign w:val="center"/>
            <w:hideMark/>
          </w:tcPr>
          <w:p w14:paraId="1C5ABD69" w14:textId="77777777" w:rsidR="003C7AC0" w:rsidRPr="00F355FD" w:rsidRDefault="003C7AC0" w:rsidP="003C7AC0">
            <w:pPr>
              <w:pStyle w:val="aff5"/>
              <w:rPr>
                <w:color w:val="000000" w:themeColor="text1"/>
              </w:rPr>
            </w:pPr>
            <w:r w:rsidRPr="00F355FD">
              <w:rPr>
                <w:rFonts w:hint="eastAsia"/>
                <w:color w:val="000000" w:themeColor="text1"/>
              </w:rPr>
              <w:t>Ⅰ</w:t>
            </w:r>
          </w:p>
        </w:tc>
      </w:tr>
      <w:tr w:rsidR="003C7AC0" w:rsidRPr="00F355FD" w14:paraId="024AC7B1" w14:textId="77777777" w:rsidTr="003C7AC0">
        <w:trPr>
          <w:trHeight w:val="288"/>
        </w:trPr>
        <w:tc>
          <w:tcPr>
            <w:tcW w:w="701" w:type="dxa"/>
            <w:vMerge w:val="restart"/>
            <w:shd w:val="clear" w:color="auto" w:fill="auto"/>
            <w:vAlign w:val="center"/>
            <w:hideMark/>
          </w:tcPr>
          <w:p w14:paraId="70642150" w14:textId="2BB27EDB" w:rsidR="003C7AC0" w:rsidRPr="00F355FD" w:rsidRDefault="003C7AC0" w:rsidP="003C7AC0">
            <w:pPr>
              <w:pStyle w:val="aff5"/>
              <w:rPr>
                <w:color w:val="000000" w:themeColor="text1"/>
              </w:rPr>
            </w:pPr>
            <w:r w:rsidRPr="00F355FD">
              <w:rPr>
                <w:rFonts w:hint="eastAsia"/>
                <w:color w:val="000000" w:themeColor="text1"/>
              </w:rPr>
              <w:t>6</w:t>
            </w:r>
            <w:r w:rsidRPr="00F355FD">
              <w:rPr>
                <w:color w:val="000000" w:themeColor="text1"/>
              </w:rPr>
              <w:t>.2</w:t>
            </w:r>
          </w:p>
        </w:tc>
        <w:tc>
          <w:tcPr>
            <w:tcW w:w="966" w:type="dxa"/>
            <w:vMerge w:val="restart"/>
            <w:shd w:val="clear" w:color="auto" w:fill="auto"/>
            <w:vAlign w:val="center"/>
            <w:hideMark/>
          </w:tcPr>
          <w:p w14:paraId="4C5EDBFE" w14:textId="77777777" w:rsidR="003C7AC0" w:rsidRPr="00F355FD" w:rsidRDefault="003C7AC0" w:rsidP="003C7AC0">
            <w:pPr>
              <w:pStyle w:val="aff5"/>
              <w:rPr>
                <w:color w:val="000000" w:themeColor="text1"/>
              </w:rPr>
            </w:pPr>
            <w:r w:rsidRPr="00F355FD">
              <w:rPr>
                <w:rFonts w:hint="eastAsia"/>
                <w:color w:val="000000" w:themeColor="text1"/>
              </w:rPr>
              <w:t>导轨直线度与扭曲情况</w:t>
            </w:r>
          </w:p>
        </w:tc>
        <w:tc>
          <w:tcPr>
            <w:tcW w:w="3848" w:type="dxa"/>
            <w:shd w:val="clear" w:color="auto" w:fill="auto"/>
            <w:noWrap/>
            <w:vAlign w:val="center"/>
            <w:hideMark/>
          </w:tcPr>
          <w:p w14:paraId="6E2A88B2" w14:textId="77777777" w:rsidR="003C7AC0" w:rsidRPr="00F355FD" w:rsidRDefault="003C7AC0"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级：导轨直线度良好</w:t>
            </w:r>
          </w:p>
        </w:tc>
        <w:tc>
          <w:tcPr>
            <w:tcW w:w="705" w:type="dxa"/>
            <w:vMerge w:val="restart"/>
            <w:shd w:val="clear" w:color="auto" w:fill="auto"/>
            <w:vAlign w:val="center"/>
            <w:hideMark/>
          </w:tcPr>
          <w:p w14:paraId="70CB044E"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3771170D" w14:textId="77777777" w:rsidR="003C7AC0" w:rsidRPr="00F355FD" w:rsidRDefault="003C7AC0" w:rsidP="003C7AC0">
            <w:pPr>
              <w:pStyle w:val="aff5"/>
              <w:rPr>
                <w:color w:val="000000" w:themeColor="text1"/>
              </w:rPr>
            </w:pPr>
            <w:r w:rsidRPr="00F355FD">
              <w:rPr>
                <w:color w:val="000000" w:themeColor="text1"/>
              </w:rPr>
              <w:t>3</w:t>
            </w:r>
          </w:p>
        </w:tc>
        <w:tc>
          <w:tcPr>
            <w:tcW w:w="706" w:type="dxa"/>
            <w:shd w:val="clear" w:color="auto" w:fill="auto"/>
            <w:vAlign w:val="center"/>
            <w:hideMark/>
          </w:tcPr>
          <w:p w14:paraId="088E2B29" w14:textId="77777777" w:rsidR="003C7AC0" w:rsidRPr="00F355FD" w:rsidRDefault="003C7AC0" w:rsidP="003C7AC0">
            <w:pPr>
              <w:pStyle w:val="aff5"/>
              <w:rPr>
                <w:color w:val="000000" w:themeColor="text1"/>
              </w:rPr>
            </w:pPr>
            <w:r w:rsidRPr="00F355FD">
              <w:rPr>
                <w:color w:val="000000" w:themeColor="text1"/>
              </w:rPr>
              <w:t>F</w:t>
            </w:r>
          </w:p>
        </w:tc>
        <w:tc>
          <w:tcPr>
            <w:tcW w:w="644" w:type="dxa"/>
            <w:shd w:val="clear" w:color="auto" w:fill="auto"/>
            <w:vAlign w:val="center"/>
            <w:hideMark/>
          </w:tcPr>
          <w:p w14:paraId="511A8AC7"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1CB9086C" w14:textId="77777777" w:rsidTr="003C7AC0">
        <w:trPr>
          <w:trHeight w:val="288"/>
        </w:trPr>
        <w:tc>
          <w:tcPr>
            <w:tcW w:w="701" w:type="dxa"/>
            <w:vMerge/>
            <w:vAlign w:val="center"/>
            <w:hideMark/>
          </w:tcPr>
          <w:p w14:paraId="09DB8B26" w14:textId="77777777" w:rsidR="003C7AC0" w:rsidRPr="00F355FD" w:rsidRDefault="003C7AC0" w:rsidP="003C7AC0">
            <w:pPr>
              <w:pStyle w:val="aff5"/>
              <w:rPr>
                <w:color w:val="000000" w:themeColor="text1"/>
              </w:rPr>
            </w:pPr>
          </w:p>
        </w:tc>
        <w:tc>
          <w:tcPr>
            <w:tcW w:w="966" w:type="dxa"/>
            <w:vMerge/>
            <w:vAlign w:val="center"/>
            <w:hideMark/>
          </w:tcPr>
          <w:p w14:paraId="4675ECF9" w14:textId="77777777" w:rsidR="003C7AC0" w:rsidRPr="00F355FD" w:rsidRDefault="003C7AC0" w:rsidP="003C7AC0">
            <w:pPr>
              <w:pStyle w:val="aff5"/>
              <w:rPr>
                <w:color w:val="000000" w:themeColor="text1"/>
              </w:rPr>
            </w:pPr>
          </w:p>
        </w:tc>
        <w:tc>
          <w:tcPr>
            <w:tcW w:w="3848" w:type="dxa"/>
            <w:shd w:val="clear" w:color="auto" w:fill="auto"/>
            <w:noWrap/>
            <w:vAlign w:val="center"/>
            <w:hideMark/>
          </w:tcPr>
          <w:p w14:paraId="3510F7D2" w14:textId="77777777" w:rsidR="003C7AC0" w:rsidRPr="00F355FD" w:rsidRDefault="003C7AC0"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级：导轨存在整体或局部扭曲</w:t>
            </w:r>
          </w:p>
        </w:tc>
        <w:tc>
          <w:tcPr>
            <w:tcW w:w="705" w:type="dxa"/>
            <w:vMerge/>
            <w:vAlign w:val="center"/>
            <w:hideMark/>
          </w:tcPr>
          <w:p w14:paraId="67000901" w14:textId="77777777" w:rsidR="003C7AC0" w:rsidRPr="00F355FD" w:rsidRDefault="003C7AC0" w:rsidP="003C7AC0">
            <w:pPr>
              <w:pStyle w:val="aff5"/>
              <w:rPr>
                <w:color w:val="000000" w:themeColor="text1"/>
              </w:rPr>
            </w:pPr>
          </w:p>
        </w:tc>
        <w:tc>
          <w:tcPr>
            <w:tcW w:w="706" w:type="dxa"/>
            <w:vMerge/>
            <w:vAlign w:val="center"/>
            <w:hideMark/>
          </w:tcPr>
          <w:p w14:paraId="076663C7"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7E0E78CB"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0C3D0A19" w14:textId="77777777" w:rsidR="003C7AC0" w:rsidRPr="00F355FD" w:rsidRDefault="003C7AC0" w:rsidP="003C7AC0">
            <w:pPr>
              <w:pStyle w:val="aff5"/>
              <w:rPr>
                <w:color w:val="000000" w:themeColor="text1"/>
              </w:rPr>
            </w:pPr>
            <w:r w:rsidRPr="00F355FD">
              <w:rPr>
                <w:rFonts w:hint="eastAsia"/>
                <w:color w:val="000000" w:themeColor="text1"/>
              </w:rPr>
              <w:t>Ⅱ</w:t>
            </w:r>
          </w:p>
        </w:tc>
      </w:tr>
      <w:tr w:rsidR="003C7AC0" w:rsidRPr="00F355FD" w14:paraId="29D7A692" w14:textId="77777777" w:rsidTr="003C7AC0">
        <w:trPr>
          <w:trHeight w:val="288"/>
        </w:trPr>
        <w:tc>
          <w:tcPr>
            <w:tcW w:w="701" w:type="dxa"/>
            <w:vMerge w:val="restart"/>
            <w:shd w:val="clear" w:color="auto" w:fill="auto"/>
            <w:vAlign w:val="center"/>
            <w:hideMark/>
          </w:tcPr>
          <w:p w14:paraId="0184D893" w14:textId="56DEEEA7" w:rsidR="003C7AC0" w:rsidRPr="00F355FD" w:rsidRDefault="003C7AC0" w:rsidP="003C7AC0">
            <w:pPr>
              <w:pStyle w:val="aff5"/>
              <w:rPr>
                <w:color w:val="000000" w:themeColor="text1"/>
              </w:rPr>
            </w:pPr>
            <w:r w:rsidRPr="00F355FD">
              <w:rPr>
                <w:rFonts w:hint="eastAsia"/>
                <w:color w:val="000000" w:themeColor="text1"/>
              </w:rPr>
              <w:t>6</w:t>
            </w:r>
            <w:r w:rsidRPr="00F355FD">
              <w:rPr>
                <w:color w:val="000000" w:themeColor="text1"/>
              </w:rPr>
              <w:t>.3</w:t>
            </w:r>
          </w:p>
        </w:tc>
        <w:tc>
          <w:tcPr>
            <w:tcW w:w="966" w:type="dxa"/>
            <w:vMerge w:val="restart"/>
            <w:shd w:val="clear" w:color="auto" w:fill="auto"/>
            <w:vAlign w:val="center"/>
            <w:hideMark/>
          </w:tcPr>
          <w:p w14:paraId="607541DD" w14:textId="77777777" w:rsidR="003C7AC0" w:rsidRPr="00F355FD" w:rsidRDefault="003C7AC0" w:rsidP="003C7AC0">
            <w:pPr>
              <w:pStyle w:val="aff5"/>
              <w:rPr>
                <w:color w:val="000000" w:themeColor="text1"/>
              </w:rPr>
            </w:pPr>
            <w:r w:rsidRPr="00F355FD">
              <w:rPr>
                <w:rFonts w:hint="eastAsia"/>
                <w:color w:val="000000" w:themeColor="text1"/>
              </w:rPr>
              <w:t>导轨工作面清洁情况</w:t>
            </w:r>
          </w:p>
        </w:tc>
        <w:tc>
          <w:tcPr>
            <w:tcW w:w="3848" w:type="dxa"/>
            <w:shd w:val="clear" w:color="auto" w:fill="auto"/>
            <w:noWrap/>
            <w:vAlign w:val="center"/>
            <w:hideMark/>
          </w:tcPr>
          <w:p w14:paraId="0D6C998D" w14:textId="77777777" w:rsidR="003C7AC0" w:rsidRPr="00F355FD" w:rsidRDefault="003C7AC0"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级：导轨工作面无灰尘、杂物；</w:t>
            </w:r>
          </w:p>
        </w:tc>
        <w:tc>
          <w:tcPr>
            <w:tcW w:w="705" w:type="dxa"/>
            <w:vMerge w:val="restart"/>
            <w:shd w:val="clear" w:color="auto" w:fill="auto"/>
            <w:vAlign w:val="center"/>
            <w:hideMark/>
          </w:tcPr>
          <w:p w14:paraId="1A4B6222"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590076C3" w14:textId="77777777" w:rsidR="003C7AC0" w:rsidRPr="00F355FD" w:rsidRDefault="003C7AC0" w:rsidP="003C7AC0">
            <w:pPr>
              <w:pStyle w:val="aff5"/>
              <w:rPr>
                <w:color w:val="000000" w:themeColor="text1"/>
              </w:rPr>
            </w:pPr>
            <w:r w:rsidRPr="00F355FD">
              <w:rPr>
                <w:color w:val="000000" w:themeColor="text1"/>
              </w:rPr>
              <w:t>3</w:t>
            </w:r>
          </w:p>
        </w:tc>
        <w:tc>
          <w:tcPr>
            <w:tcW w:w="706" w:type="dxa"/>
            <w:shd w:val="clear" w:color="auto" w:fill="auto"/>
            <w:vAlign w:val="center"/>
            <w:hideMark/>
          </w:tcPr>
          <w:p w14:paraId="01D8EA77" w14:textId="77777777" w:rsidR="003C7AC0" w:rsidRPr="00F355FD" w:rsidRDefault="003C7AC0" w:rsidP="003C7AC0">
            <w:pPr>
              <w:pStyle w:val="aff5"/>
              <w:rPr>
                <w:color w:val="000000" w:themeColor="text1"/>
              </w:rPr>
            </w:pPr>
            <w:r w:rsidRPr="00F355FD">
              <w:rPr>
                <w:color w:val="000000" w:themeColor="text1"/>
              </w:rPr>
              <w:t>F</w:t>
            </w:r>
          </w:p>
        </w:tc>
        <w:tc>
          <w:tcPr>
            <w:tcW w:w="644" w:type="dxa"/>
            <w:shd w:val="clear" w:color="auto" w:fill="auto"/>
            <w:vAlign w:val="center"/>
            <w:hideMark/>
          </w:tcPr>
          <w:p w14:paraId="79A77F9D"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6D995D02" w14:textId="77777777" w:rsidTr="003C7AC0">
        <w:trPr>
          <w:trHeight w:val="288"/>
        </w:trPr>
        <w:tc>
          <w:tcPr>
            <w:tcW w:w="701" w:type="dxa"/>
            <w:vMerge/>
            <w:vAlign w:val="center"/>
            <w:hideMark/>
          </w:tcPr>
          <w:p w14:paraId="511DF53F" w14:textId="77777777" w:rsidR="003C7AC0" w:rsidRPr="00F355FD" w:rsidRDefault="003C7AC0" w:rsidP="003C7AC0">
            <w:pPr>
              <w:pStyle w:val="aff5"/>
              <w:rPr>
                <w:color w:val="000000" w:themeColor="text1"/>
              </w:rPr>
            </w:pPr>
          </w:p>
        </w:tc>
        <w:tc>
          <w:tcPr>
            <w:tcW w:w="966" w:type="dxa"/>
            <w:vMerge/>
            <w:vAlign w:val="center"/>
            <w:hideMark/>
          </w:tcPr>
          <w:p w14:paraId="0556534C" w14:textId="77777777" w:rsidR="003C7AC0" w:rsidRPr="00F355FD" w:rsidRDefault="003C7AC0" w:rsidP="003C7AC0">
            <w:pPr>
              <w:pStyle w:val="aff5"/>
              <w:rPr>
                <w:color w:val="000000" w:themeColor="text1"/>
              </w:rPr>
            </w:pPr>
          </w:p>
        </w:tc>
        <w:tc>
          <w:tcPr>
            <w:tcW w:w="3848" w:type="dxa"/>
            <w:shd w:val="clear" w:color="auto" w:fill="auto"/>
            <w:noWrap/>
            <w:vAlign w:val="center"/>
            <w:hideMark/>
          </w:tcPr>
          <w:p w14:paraId="5BC6432E" w14:textId="77777777" w:rsidR="003C7AC0" w:rsidRPr="00F355FD" w:rsidRDefault="003C7AC0"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级：导轨工作面存在油污灰尘积聚，</w:t>
            </w:r>
            <w:proofErr w:type="gramStart"/>
            <w:r w:rsidRPr="00F355FD">
              <w:rPr>
                <w:rFonts w:hint="eastAsia"/>
                <w:color w:val="000000" w:themeColor="text1"/>
              </w:rPr>
              <w:t>影响导靴运行</w:t>
            </w:r>
            <w:proofErr w:type="gramEnd"/>
            <w:r w:rsidRPr="00F355FD">
              <w:rPr>
                <w:rFonts w:hint="eastAsia"/>
                <w:color w:val="000000" w:themeColor="text1"/>
              </w:rPr>
              <w:t>。</w:t>
            </w:r>
          </w:p>
        </w:tc>
        <w:tc>
          <w:tcPr>
            <w:tcW w:w="705" w:type="dxa"/>
            <w:vMerge/>
            <w:vAlign w:val="center"/>
            <w:hideMark/>
          </w:tcPr>
          <w:p w14:paraId="600C1ADE" w14:textId="77777777" w:rsidR="003C7AC0" w:rsidRPr="00F355FD" w:rsidRDefault="003C7AC0" w:rsidP="003C7AC0">
            <w:pPr>
              <w:pStyle w:val="aff5"/>
              <w:rPr>
                <w:color w:val="000000" w:themeColor="text1"/>
              </w:rPr>
            </w:pPr>
          </w:p>
        </w:tc>
        <w:tc>
          <w:tcPr>
            <w:tcW w:w="706" w:type="dxa"/>
            <w:vMerge/>
            <w:vAlign w:val="center"/>
            <w:hideMark/>
          </w:tcPr>
          <w:p w14:paraId="4B6FAAB6"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15F4EFD2"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70A10DBF" w14:textId="77777777" w:rsidR="003C7AC0" w:rsidRPr="00F355FD" w:rsidRDefault="003C7AC0" w:rsidP="003C7AC0">
            <w:pPr>
              <w:pStyle w:val="aff5"/>
              <w:rPr>
                <w:color w:val="000000" w:themeColor="text1"/>
              </w:rPr>
            </w:pPr>
            <w:r w:rsidRPr="00F355FD">
              <w:rPr>
                <w:rFonts w:hint="eastAsia"/>
                <w:color w:val="000000" w:themeColor="text1"/>
              </w:rPr>
              <w:t>Ⅱ</w:t>
            </w:r>
          </w:p>
        </w:tc>
      </w:tr>
      <w:tr w:rsidR="003C7AC0" w:rsidRPr="00F355FD" w14:paraId="05A343AB" w14:textId="77777777" w:rsidTr="003C7AC0">
        <w:trPr>
          <w:trHeight w:val="288"/>
        </w:trPr>
        <w:tc>
          <w:tcPr>
            <w:tcW w:w="701" w:type="dxa"/>
            <w:vMerge w:val="restart"/>
            <w:shd w:val="clear" w:color="auto" w:fill="auto"/>
            <w:vAlign w:val="center"/>
            <w:hideMark/>
          </w:tcPr>
          <w:p w14:paraId="2F92030C" w14:textId="75BEB56D" w:rsidR="003C7AC0" w:rsidRPr="00F355FD" w:rsidRDefault="003C7AC0" w:rsidP="003C7AC0">
            <w:pPr>
              <w:pStyle w:val="aff5"/>
              <w:rPr>
                <w:color w:val="000000" w:themeColor="text1"/>
              </w:rPr>
            </w:pPr>
            <w:r w:rsidRPr="00F355FD">
              <w:rPr>
                <w:rFonts w:hint="eastAsia"/>
                <w:color w:val="000000" w:themeColor="text1"/>
              </w:rPr>
              <w:t>6</w:t>
            </w:r>
            <w:r w:rsidRPr="00F355FD">
              <w:rPr>
                <w:color w:val="000000" w:themeColor="text1"/>
              </w:rPr>
              <w:t>.4</w:t>
            </w:r>
          </w:p>
        </w:tc>
        <w:tc>
          <w:tcPr>
            <w:tcW w:w="966" w:type="dxa"/>
            <w:vMerge w:val="restart"/>
            <w:shd w:val="clear" w:color="auto" w:fill="auto"/>
            <w:vAlign w:val="center"/>
            <w:hideMark/>
          </w:tcPr>
          <w:p w14:paraId="0F8BBDCD" w14:textId="77777777" w:rsidR="003C7AC0" w:rsidRPr="00F355FD" w:rsidRDefault="003C7AC0" w:rsidP="003C7AC0">
            <w:pPr>
              <w:pStyle w:val="aff5"/>
              <w:rPr>
                <w:color w:val="000000" w:themeColor="text1"/>
              </w:rPr>
            </w:pPr>
            <w:r w:rsidRPr="00F355FD">
              <w:rPr>
                <w:rFonts w:hint="eastAsia"/>
                <w:color w:val="000000" w:themeColor="text1"/>
              </w:rPr>
              <w:t>导轨紧固件是否牢靠</w:t>
            </w:r>
          </w:p>
        </w:tc>
        <w:tc>
          <w:tcPr>
            <w:tcW w:w="3848" w:type="dxa"/>
            <w:shd w:val="clear" w:color="auto" w:fill="auto"/>
            <w:noWrap/>
            <w:vAlign w:val="center"/>
            <w:hideMark/>
          </w:tcPr>
          <w:p w14:paraId="7EFD1E29" w14:textId="77777777" w:rsidR="003C7AC0" w:rsidRPr="00F355FD" w:rsidRDefault="003C7AC0"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级：导轨压板紧固、导轨支架完好；</w:t>
            </w:r>
          </w:p>
        </w:tc>
        <w:tc>
          <w:tcPr>
            <w:tcW w:w="705" w:type="dxa"/>
            <w:vMerge w:val="restart"/>
            <w:shd w:val="clear" w:color="auto" w:fill="auto"/>
            <w:vAlign w:val="center"/>
            <w:hideMark/>
          </w:tcPr>
          <w:p w14:paraId="4F7B100B"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3F23474B" w14:textId="77777777" w:rsidR="003C7AC0" w:rsidRPr="00F355FD" w:rsidRDefault="003C7AC0" w:rsidP="003C7AC0">
            <w:pPr>
              <w:pStyle w:val="aff5"/>
              <w:rPr>
                <w:color w:val="000000" w:themeColor="text1"/>
              </w:rPr>
            </w:pPr>
            <w:r w:rsidRPr="00F355FD">
              <w:rPr>
                <w:color w:val="000000" w:themeColor="text1"/>
              </w:rPr>
              <w:t>3</w:t>
            </w:r>
          </w:p>
        </w:tc>
        <w:tc>
          <w:tcPr>
            <w:tcW w:w="706" w:type="dxa"/>
            <w:shd w:val="clear" w:color="auto" w:fill="auto"/>
            <w:vAlign w:val="center"/>
            <w:hideMark/>
          </w:tcPr>
          <w:p w14:paraId="4772E528" w14:textId="77777777" w:rsidR="003C7AC0" w:rsidRPr="00F355FD" w:rsidRDefault="003C7AC0" w:rsidP="003C7AC0">
            <w:pPr>
              <w:pStyle w:val="aff5"/>
              <w:rPr>
                <w:color w:val="000000" w:themeColor="text1"/>
              </w:rPr>
            </w:pPr>
            <w:r w:rsidRPr="00F355FD">
              <w:rPr>
                <w:color w:val="000000" w:themeColor="text1"/>
              </w:rPr>
              <w:t>F</w:t>
            </w:r>
          </w:p>
        </w:tc>
        <w:tc>
          <w:tcPr>
            <w:tcW w:w="644" w:type="dxa"/>
            <w:shd w:val="clear" w:color="auto" w:fill="auto"/>
            <w:vAlign w:val="center"/>
            <w:hideMark/>
          </w:tcPr>
          <w:p w14:paraId="1DCE125D"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75A6292F" w14:textId="77777777" w:rsidTr="003C7AC0">
        <w:trPr>
          <w:trHeight w:val="288"/>
        </w:trPr>
        <w:tc>
          <w:tcPr>
            <w:tcW w:w="701" w:type="dxa"/>
            <w:vMerge/>
            <w:vAlign w:val="center"/>
            <w:hideMark/>
          </w:tcPr>
          <w:p w14:paraId="6367AE57" w14:textId="77777777" w:rsidR="003C7AC0" w:rsidRPr="00F355FD" w:rsidRDefault="003C7AC0" w:rsidP="003C7AC0">
            <w:pPr>
              <w:pStyle w:val="aff5"/>
              <w:rPr>
                <w:color w:val="000000" w:themeColor="text1"/>
              </w:rPr>
            </w:pPr>
          </w:p>
        </w:tc>
        <w:tc>
          <w:tcPr>
            <w:tcW w:w="966" w:type="dxa"/>
            <w:vMerge/>
            <w:vAlign w:val="center"/>
            <w:hideMark/>
          </w:tcPr>
          <w:p w14:paraId="1B983ACA" w14:textId="77777777" w:rsidR="003C7AC0" w:rsidRPr="00F355FD" w:rsidRDefault="003C7AC0" w:rsidP="003C7AC0">
            <w:pPr>
              <w:pStyle w:val="aff5"/>
              <w:rPr>
                <w:color w:val="000000" w:themeColor="text1"/>
              </w:rPr>
            </w:pPr>
          </w:p>
        </w:tc>
        <w:tc>
          <w:tcPr>
            <w:tcW w:w="3848" w:type="dxa"/>
            <w:shd w:val="clear" w:color="auto" w:fill="auto"/>
            <w:noWrap/>
            <w:vAlign w:val="center"/>
            <w:hideMark/>
          </w:tcPr>
          <w:p w14:paraId="3A142289" w14:textId="77777777" w:rsidR="003C7AC0" w:rsidRPr="00F355FD" w:rsidRDefault="003C7AC0"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级：导轨压板固定螺栓松动或导轨支架出现严重变形、脱焊、开裂等情形。</w:t>
            </w:r>
          </w:p>
        </w:tc>
        <w:tc>
          <w:tcPr>
            <w:tcW w:w="705" w:type="dxa"/>
            <w:vMerge/>
            <w:vAlign w:val="center"/>
            <w:hideMark/>
          </w:tcPr>
          <w:p w14:paraId="317DC2BA" w14:textId="77777777" w:rsidR="003C7AC0" w:rsidRPr="00F355FD" w:rsidRDefault="003C7AC0" w:rsidP="003C7AC0">
            <w:pPr>
              <w:pStyle w:val="aff5"/>
              <w:rPr>
                <w:color w:val="000000" w:themeColor="text1"/>
              </w:rPr>
            </w:pPr>
          </w:p>
        </w:tc>
        <w:tc>
          <w:tcPr>
            <w:tcW w:w="706" w:type="dxa"/>
            <w:vMerge/>
            <w:vAlign w:val="center"/>
            <w:hideMark/>
          </w:tcPr>
          <w:p w14:paraId="40A4350F"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769451F8"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331988E9" w14:textId="77777777" w:rsidR="003C7AC0" w:rsidRPr="00F355FD" w:rsidRDefault="003C7AC0" w:rsidP="003C7AC0">
            <w:pPr>
              <w:pStyle w:val="aff5"/>
              <w:rPr>
                <w:color w:val="000000" w:themeColor="text1"/>
              </w:rPr>
            </w:pPr>
            <w:r w:rsidRPr="00F355FD">
              <w:rPr>
                <w:rFonts w:hint="eastAsia"/>
                <w:color w:val="000000" w:themeColor="text1"/>
              </w:rPr>
              <w:t>Ⅱ</w:t>
            </w:r>
          </w:p>
        </w:tc>
      </w:tr>
      <w:tr w:rsidR="003C7AC0" w:rsidRPr="00F355FD" w14:paraId="0334ECE7" w14:textId="77777777" w:rsidTr="003C7AC0">
        <w:trPr>
          <w:trHeight w:val="288"/>
        </w:trPr>
        <w:tc>
          <w:tcPr>
            <w:tcW w:w="701" w:type="dxa"/>
            <w:vMerge w:val="restart"/>
            <w:shd w:val="clear" w:color="auto" w:fill="auto"/>
            <w:vAlign w:val="center"/>
            <w:hideMark/>
          </w:tcPr>
          <w:p w14:paraId="0286E86A" w14:textId="19B47DE0" w:rsidR="003C7AC0" w:rsidRPr="00F355FD" w:rsidRDefault="003C7AC0" w:rsidP="003C7AC0">
            <w:pPr>
              <w:pStyle w:val="aff5"/>
              <w:rPr>
                <w:color w:val="000000" w:themeColor="text1"/>
              </w:rPr>
            </w:pPr>
            <w:r w:rsidRPr="00F355FD">
              <w:rPr>
                <w:rFonts w:hint="eastAsia"/>
                <w:color w:val="000000" w:themeColor="text1"/>
              </w:rPr>
              <w:t>6</w:t>
            </w:r>
            <w:r w:rsidRPr="00F355FD">
              <w:rPr>
                <w:color w:val="000000" w:themeColor="text1"/>
              </w:rPr>
              <w:t>.5</w:t>
            </w:r>
          </w:p>
        </w:tc>
        <w:tc>
          <w:tcPr>
            <w:tcW w:w="966" w:type="dxa"/>
            <w:vMerge w:val="restart"/>
            <w:shd w:val="clear" w:color="auto" w:fill="auto"/>
            <w:vAlign w:val="center"/>
            <w:hideMark/>
          </w:tcPr>
          <w:p w14:paraId="0C8ED333" w14:textId="77777777" w:rsidR="003C7AC0" w:rsidRPr="00F355FD" w:rsidRDefault="003C7AC0" w:rsidP="003C7AC0">
            <w:pPr>
              <w:pStyle w:val="aff5"/>
              <w:rPr>
                <w:color w:val="000000" w:themeColor="text1"/>
              </w:rPr>
            </w:pPr>
            <w:proofErr w:type="gramStart"/>
            <w:r w:rsidRPr="00F355FD">
              <w:rPr>
                <w:rFonts w:hint="eastAsia"/>
                <w:color w:val="000000" w:themeColor="text1"/>
              </w:rPr>
              <w:t>导靴的</w:t>
            </w:r>
            <w:proofErr w:type="gramEnd"/>
            <w:r w:rsidRPr="00F355FD">
              <w:rPr>
                <w:rFonts w:hint="eastAsia"/>
                <w:color w:val="000000" w:themeColor="text1"/>
              </w:rPr>
              <w:t>润滑情况</w:t>
            </w:r>
          </w:p>
        </w:tc>
        <w:tc>
          <w:tcPr>
            <w:tcW w:w="3848" w:type="dxa"/>
            <w:shd w:val="clear" w:color="auto" w:fill="auto"/>
            <w:noWrap/>
            <w:vAlign w:val="center"/>
            <w:hideMark/>
          </w:tcPr>
          <w:p w14:paraId="5E48F0D8" w14:textId="77777777" w:rsidR="003C7AC0" w:rsidRPr="00F355FD" w:rsidRDefault="003C7AC0"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级：滑动导靴，</w:t>
            </w:r>
            <w:proofErr w:type="gramStart"/>
            <w:r w:rsidRPr="00F355FD">
              <w:rPr>
                <w:rFonts w:hint="eastAsia"/>
                <w:color w:val="000000" w:themeColor="text1"/>
              </w:rPr>
              <w:t>导靴与</w:t>
            </w:r>
            <w:proofErr w:type="gramEnd"/>
            <w:r w:rsidRPr="00F355FD">
              <w:rPr>
                <w:rFonts w:hint="eastAsia"/>
                <w:color w:val="000000" w:themeColor="text1"/>
              </w:rPr>
              <w:t>导轨接触面润滑充分；滚动导靴，导轨表面无润滑</w:t>
            </w:r>
          </w:p>
        </w:tc>
        <w:tc>
          <w:tcPr>
            <w:tcW w:w="705" w:type="dxa"/>
            <w:vMerge w:val="restart"/>
            <w:shd w:val="clear" w:color="auto" w:fill="auto"/>
            <w:vAlign w:val="center"/>
            <w:hideMark/>
          </w:tcPr>
          <w:p w14:paraId="2F4C6A79"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219D709C" w14:textId="77777777" w:rsidR="003C7AC0" w:rsidRPr="00F355FD" w:rsidRDefault="003C7AC0" w:rsidP="003C7AC0">
            <w:pPr>
              <w:pStyle w:val="aff5"/>
              <w:rPr>
                <w:color w:val="000000" w:themeColor="text1"/>
              </w:rPr>
            </w:pPr>
            <w:r w:rsidRPr="00F355FD">
              <w:rPr>
                <w:color w:val="000000" w:themeColor="text1"/>
              </w:rPr>
              <w:t>4</w:t>
            </w:r>
          </w:p>
        </w:tc>
        <w:tc>
          <w:tcPr>
            <w:tcW w:w="706" w:type="dxa"/>
            <w:shd w:val="clear" w:color="auto" w:fill="auto"/>
            <w:vAlign w:val="center"/>
            <w:hideMark/>
          </w:tcPr>
          <w:p w14:paraId="2FF5E38B"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0727214B"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6DDDBA45" w14:textId="77777777" w:rsidTr="003C7AC0">
        <w:trPr>
          <w:trHeight w:val="288"/>
        </w:trPr>
        <w:tc>
          <w:tcPr>
            <w:tcW w:w="701" w:type="dxa"/>
            <w:vMerge/>
            <w:vAlign w:val="center"/>
            <w:hideMark/>
          </w:tcPr>
          <w:p w14:paraId="2071054E" w14:textId="77777777" w:rsidR="003C7AC0" w:rsidRPr="00F355FD" w:rsidRDefault="003C7AC0" w:rsidP="003C7AC0">
            <w:pPr>
              <w:pStyle w:val="aff5"/>
              <w:rPr>
                <w:color w:val="000000" w:themeColor="text1"/>
              </w:rPr>
            </w:pPr>
          </w:p>
        </w:tc>
        <w:tc>
          <w:tcPr>
            <w:tcW w:w="966" w:type="dxa"/>
            <w:vMerge/>
            <w:vAlign w:val="center"/>
            <w:hideMark/>
          </w:tcPr>
          <w:p w14:paraId="2AE53B56" w14:textId="77777777" w:rsidR="003C7AC0" w:rsidRPr="00F355FD" w:rsidRDefault="003C7AC0" w:rsidP="003C7AC0">
            <w:pPr>
              <w:pStyle w:val="aff5"/>
              <w:rPr>
                <w:color w:val="000000" w:themeColor="text1"/>
              </w:rPr>
            </w:pPr>
          </w:p>
        </w:tc>
        <w:tc>
          <w:tcPr>
            <w:tcW w:w="3848" w:type="dxa"/>
            <w:shd w:val="clear" w:color="auto" w:fill="auto"/>
            <w:noWrap/>
            <w:vAlign w:val="center"/>
            <w:hideMark/>
          </w:tcPr>
          <w:p w14:paraId="37220CFD" w14:textId="77777777" w:rsidR="003C7AC0" w:rsidRPr="00F355FD" w:rsidRDefault="003C7AC0"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级：滑动导靴，</w:t>
            </w:r>
            <w:proofErr w:type="gramStart"/>
            <w:r w:rsidRPr="00F355FD">
              <w:rPr>
                <w:rFonts w:hint="eastAsia"/>
                <w:color w:val="000000" w:themeColor="text1"/>
              </w:rPr>
              <w:t>导靴与</w:t>
            </w:r>
            <w:proofErr w:type="gramEnd"/>
            <w:r w:rsidRPr="00F355FD">
              <w:rPr>
                <w:rFonts w:hint="eastAsia"/>
                <w:color w:val="000000" w:themeColor="text1"/>
              </w:rPr>
              <w:t>导轨接触面缺乏润滑；滚动导靴，导轨表面存在润滑</w:t>
            </w:r>
          </w:p>
        </w:tc>
        <w:tc>
          <w:tcPr>
            <w:tcW w:w="705" w:type="dxa"/>
            <w:vMerge/>
            <w:vAlign w:val="center"/>
            <w:hideMark/>
          </w:tcPr>
          <w:p w14:paraId="305908F9" w14:textId="77777777" w:rsidR="003C7AC0" w:rsidRPr="00F355FD" w:rsidRDefault="003C7AC0" w:rsidP="003C7AC0">
            <w:pPr>
              <w:pStyle w:val="aff5"/>
              <w:rPr>
                <w:color w:val="000000" w:themeColor="text1"/>
              </w:rPr>
            </w:pPr>
          </w:p>
        </w:tc>
        <w:tc>
          <w:tcPr>
            <w:tcW w:w="706" w:type="dxa"/>
            <w:vMerge/>
            <w:vAlign w:val="center"/>
            <w:hideMark/>
          </w:tcPr>
          <w:p w14:paraId="62BA01BC"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14E17BDD" w14:textId="77777777" w:rsidR="003C7AC0" w:rsidRPr="00F355FD" w:rsidRDefault="003C7AC0" w:rsidP="003C7AC0">
            <w:pPr>
              <w:pStyle w:val="aff5"/>
              <w:rPr>
                <w:color w:val="000000" w:themeColor="text1"/>
              </w:rPr>
            </w:pPr>
            <w:r w:rsidRPr="00F355FD">
              <w:rPr>
                <w:color w:val="000000" w:themeColor="text1"/>
              </w:rPr>
              <w:t>B</w:t>
            </w:r>
          </w:p>
        </w:tc>
        <w:tc>
          <w:tcPr>
            <w:tcW w:w="644" w:type="dxa"/>
            <w:shd w:val="clear" w:color="auto" w:fill="auto"/>
            <w:vAlign w:val="center"/>
            <w:hideMark/>
          </w:tcPr>
          <w:p w14:paraId="29599CB6" w14:textId="77777777" w:rsidR="003C7AC0" w:rsidRPr="00F355FD" w:rsidRDefault="003C7AC0" w:rsidP="003C7AC0">
            <w:pPr>
              <w:pStyle w:val="aff5"/>
              <w:rPr>
                <w:color w:val="000000" w:themeColor="text1"/>
              </w:rPr>
            </w:pPr>
            <w:r w:rsidRPr="00F355FD">
              <w:rPr>
                <w:rFonts w:hint="eastAsia"/>
                <w:color w:val="000000" w:themeColor="text1"/>
              </w:rPr>
              <w:t>Ⅱ</w:t>
            </w:r>
          </w:p>
        </w:tc>
      </w:tr>
      <w:tr w:rsidR="003C7AC0" w:rsidRPr="00F355FD" w14:paraId="06B7B7E7" w14:textId="77777777" w:rsidTr="003C7AC0">
        <w:trPr>
          <w:trHeight w:val="288"/>
        </w:trPr>
        <w:tc>
          <w:tcPr>
            <w:tcW w:w="701" w:type="dxa"/>
            <w:vMerge w:val="restart"/>
            <w:shd w:val="clear" w:color="auto" w:fill="auto"/>
            <w:vAlign w:val="center"/>
            <w:hideMark/>
          </w:tcPr>
          <w:p w14:paraId="6E3FE632" w14:textId="0E634FB8" w:rsidR="003C7AC0" w:rsidRPr="00F355FD" w:rsidRDefault="003C7AC0" w:rsidP="003C7AC0">
            <w:pPr>
              <w:pStyle w:val="aff5"/>
              <w:rPr>
                <w:color w:val="000000" w:themeColor="text1"/>
              </w:rPr>
            </w:pPr>
            <w:r w:rsidRPr="00F355FD">
              <w:rPr>
                <w:rFonts w:hint="eastAsia"/>
                <w:color w:val="000000" w:themeColor="text1"/>
              </w:rPr>
              <w:t>6</w:t>
            </w:r>
            <w:r w:rsidRPr="00F355FD">
              <w:rPr>
                <w:color w:val="000000" w:themeColor="text1"/>
              </w:rPr>
              <w:t>.6</w:t>
            </w:r>
          </w:p>
        </w:tc>
        <w:tc>
          <w:tcPr>
            <w:tcW w:w="966" w:type="dxa"/>
            <w:vMerge w:val="restart"/>
            <w:shd w:val="clear" w:color="auto" w:fill="auto"/>
            <w:vAlign w:val="center"/>
            <w:hideMark/>
          </w:tcPr>
          <w:p w14:paraId="246EF331" w14:textId="77777777" w:rsidR="003C7AC0" w:rsidRPr="00F355FD" w:rsidRDefault="003C7AC0" w:rsidP="003C7AC0">
            <w:pPr>
              <w:pStyle w:val="aff5"/>
              <w:rPr>
                <w:color w:val="000000" w:themeColor="text1"/>
              </w:rPr>
            </w:pPr>
            <w:proofErr w:type="gramStart"/>
            <w:r w:rsidRPr="00F355FD">
              <w:rPr>
                <w:rFonts w:hint="eastAsia"/>
                <w:color w:val="000000" w:themeColor="text1"/>
              </w:rPr>
              <w:t>靴衬清洁</w:t>
            </w:r>
            <w:proofErr w:type="gramEnd"/>
            <w:r w:rsidRPr="00F355FD">
              <w:rPr>
                <w:rFonts w:hint="eastAsia"/>
                <w:color w:val="000000" w:themeColor="text1"/>
              </w:rPr>
              <w:t>状况</w:t>
            </w:r>
          </w:p>
        </w:tc>
        <w:tc>
          <w:tcPr>
            <w:tcW w:w="3848" w:type="dxa"/>
            <w:shd w:val="clear" w:color="auto" w:fill="auto"/>
            <w:noWrap/>
            <w:vAlign w:val="center"/>
            <w:hideMark/>
          </w:tcPr>
          <w:p w14:paraId="4F746F59" w14:textId="77777777" w:rsidR="003C7AC0" w:rsidRPr="00F355FD" w:rsidRDefault="003C7AC0" w:rsidP="003C7AC0">
            <w:pPr>
              <w:pStyle w:val="aff5"/>
              <w:jc w:val="both"/>
              <w:rPr>
                <w:color w:val="000000" w:themeColor="text1"/>
              </w:rPr>
            </w:pPr>
            <w:r w:rsidRPr="00F355FD">
              <w:rPr>
                <w:rFonts w:hint="eastAsia"/>
                <w:color w:val="000000" w:themeColor="text1"/>
              </w:rPr>
              <w:t>A</w:t>
            </w:r>
            <w:r w:rsidRPr="00F355FD">
              <w:rPr>
                <w:rFonts w:hint="eastAsia"/>
                <w:color w:val="000000" w:themeColor="text1"/>
              </w:rPr>
              <w:t>级：指无灰尘、杂物</w:t>
            </w:r>
          </w:p>
        </w:tc>
        <w:tc>
          <w:tcPr>
            <w:tcW w:w="705" w:type="dxa"/>
            <w:vMerge w:val="restart"/>
            <w:shd w:val="clear" w:color="auto" w:fill="auto"/>
            <w:vAlign w:val="center"/>
            <w:hideMark/>
          </w:tcPr>
          <w:p w14:paraId="40E08D49"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01990F34" w14:textId="77777777" w:rsidR="003C7AC0" w:rsidRPr="00F355FD" w:rsidRDefault="003C7AC0" w:rsidP="003C7AC0">
            <w:pPr>
              <w:pStyle w:val="aff5"/>
              <w:rPr>
                <w:color w:val="000000" w:themeColor="text1"/>
              </w:rPr>
            </w:pPr>
            <w:r w:rsidRPr="00F355FD">
              <w:rPr>
                <w:color w:val="000000" w:themeColor="text1"/>
              </w:rPr>
              <w:t>4</w:t>
            </w:r>
          </w:p>
        </w:tc>
        <w:tc>
          <w:tcPr>
            <w:tcW w:w="706" w:type="dxa"/>
            <w:shd w:val="clear" w:color="auto" w:fill="auto"/>
            <w:vAlign w:val="center"/>
            <w:hideMark/>
          </w:tcPr>
          <w:p w14:paraId="67E8DDA8"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6B8C76D5"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358FEF23" w14:textId="77777777" w:rsidTr="003C7AC0">
        <w:trPr>
          <w:trHeight w:val="288"/>
        </w:trPr>
        <w:tc>
          <w:tcPr>
            <w:tcW w:w="701" w:type="dxa"/>
            <w:vMerge/>
            <w:vAlign w:val="center"/>
            <w:hideMark/>
          </w:tcPr>
          <w:p w14:paraId="5116C965" w14:textId="77777777" w:rsidR="003C7AC0" w:rsidRPr="00F355FD" w:rsidRDefault="003C7AC0" w:rsidP="003C7AC0">
            <w:pPr>
              <w:pStyle w:val="aff5"/>
              <w:rPr>
                <w:color w:val="000000" w:themeColor="text1"/>
              </w:rPr>
            </w:pPr>
          </w:p>
        </w:tc>
        <w:tc>
          <w:tcPr>
            <w:tcW w:w="966" w:type="dxa"/>
            <w:vMerge/>
            <w:vAlign w:val="center"/>
            <w:hideMark/>
          </w:tcPr>
          <w:p w14:paraId="72391589" w14:textId="77777777" w:rsidR="003C7AC0" w:rsidRPr="00F355FD" w:rsidRDefault="003C7AC0" w:rsidP="003C7AC0">
            <w:pPr>
              <w:pStyle w:val="aff5"/>
              <w:rPr>
                <w:color w:val="000000" w:themeColor="text1"/>
              </w:rPr>
            </w:pPr>
          </w:p>
        </w:tc>
        <w:tc>
          <w:tcPr>
            <w:tcW w:w="3848" w:type="dxa"/>
            <w:shd w:val="clear" w:color="auto" w:fill="auto"/>
            <w:noWrap/>
            <w:vAlign w:val="center"/>
            <w:hideMark/>
          </w:tcPr>
          <w:p w14:paraId="12FC0D8D" w14:textId="77777777" w:rsidR="003C7AC0" w:rsidRPr="00F355FD" w:rsidRDefault="003C7AC0" w:rsidP="003C7AC0">
            <w:pPr>
              <w:pStyle w:val="aff5"/>
              <w:jc w:val="both"/>
              <w:rPr>
                <w:color w:val="000000" w:themeColor="text1"/>
              </w:rPr>
            </w:pPr>
            <w:r w:rsidRPr="00F355FD">
              <w:rPr>
                <w:rFonts w:hint="eastAsia"/>
                <w:color w:val="000000" w:themeColor="text1"/>
              </w:rPr>
              <w:t>C</w:t>
            </w:r>
            <w:r w:rsidRPr="00F355FD">
              <w:rPr>
                <w:rFonts w:hint="eastAsia"/>
                <w:color w:val="000000" w:themeColor="text1"/>
              </w:rPr>
              <w:t>级：</w:t>
            </w:r>
            <w:proofErr w:type="gramStart"/>
            <w:r w:rsidRPr="00F355FD">
              <w:rPr>
                <w:rFonts w:hint="eastAsia"/>
                <w:color w:val="000000" w:themeColor="text1"/>
              </w:rPr>
              <w:t>导靴与</w:t>
            </w:r>
            <w:proofErr w:type="gramEnd"/>
            <w:r w:rsidRPr="00F355FD">
              <w:rPr>
                <w:rFonts w:hint="eastAsia"/>
                <w:color w:val="000000" w:themeColor="text1"/>
              </w:rPr>
              <w:t>导轨接触面存在油污灰尘积聚，影响</w:t>
            </w:r>
            <w:proofErr w:type="gramStart"/>
            <w:r w:rsidRPr="00F355FD">
              <w:rPr>
                <w:rFonts w:hint="eastAsia"/>
                <w:color w:val="000000" w:themeColor="text1"/>
              </w:rPr>
              <w:t>导靴运行</w:t>
            </w:r>
            <w:proofErr w:type="gramEnd"/>
          </w:p>
        </w:tc>
        <w:tc>
          <w:tcPr>
            <w:tcW w:w="705" w:type="dxa"/>
            <w:vMerge/>
            <w:vAlign w:val="center"/>
            <w:hideMark/>
          </w:tcPr>
          <w:p w14:paraId="6AA09989" w14:textId="77777777" w:rsidR="003C7AC0" w:rsidRPr="00F355FD" w:rsidRDefault="003C7AC0" w:rsidP="003C7AC0">
            <w:pPr>
              <w:pStyle w:val="aff5"/>
              <w:rPr>
                <w:color w:val="000000" w:themeColor="text1"/>
              </w:rPr>
            </w:pPr>
          </w:p>
        </w:tc>
        <w:tc>
          <w:tcPr>
            <w:tcW w:w="706" w:type="dxa"/>
            <w:vMerge/>
            <w:vAlign w:val="center"/>
            <w:hideMark/>
          </w:tcPr>
          <w:p w14:paraId="2E2F0944"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5D835024" w14:textId="77777777" w:rsidR="003C7AC0" w:rsidRPr="00F355FD" w:rsidRDefault="003C7AC0" w:rsidP="003C7AC0">
            <w:pPr>
              <w:pStyle w:val="aff5"/>
              <w:rPr>
                <w:color w:val="000000" w:themeColor="text1"/>
              </w:rPr>
            </w:pPr>
            <w:r w:rsidRPr="00F355FD">
              <w:rPr>
                <w:color w:val="000000" w:themeColor="text1"/>
              </w:rPr>
              <w:t>B</w:t>
            </w:r>
          </w:p>
        </w:tc>
        <w:tc>
          <w:tcPr>
            <w:tcW w:w="644" w:type="dxa"/>
            <w:shd w:val="clear" w:color="auto" w:fill="auto"/>
            <w:vAlign w:val="center"/>
            <w:hideMark/>
          </w:tcPr>
          <w:p w14:paraId="11A65823" w14:textId="77777777" w:rsidR="003C7AC0" w:rsidRPr="00F355FD" w:rsidRDefault="003C7AC0" w:rsidP="003C7AC0">
            <w:pPr>
              <w:pStyle w:val="aff5"/>
              <w:rPr>
                <w:color w:val="000000" w:themeColor="text1"/>
              </w:rPr>
            </w:pPr>
            <w:r w:rsidRPr="00F355FD">
              <w:rPr>
                <w:rFonts w:hint="eastAsia"/>
                <w:color w:val="000000" w:themeColor="text1"/>
              </w:rPr>
              <w:t>Ⅱ</w:t>
            </w:r>
          </w:p>
        </w:tc>
      </w:tr>
    </w:tbl>
    <w:p w14:paraId="6DAB8647" w14:textId="77777777" w:rsidR="00A16CD6" w:rsidRPr="00F355FD" w:rsidRDefault="00A16CD6" w:rsidP="004477ED">
      <w:pPr>
        <w:pStyle w:val="aff8"/>
        <w:rPr>
          <w:color w:val="000000" w:themeColor="text1"/>
        </w:rPr>
      </w:pPr>
    </w:p>
    <w:p w14:paraId="700BE111" w14:textId="77777777" w:rsidR="00063CE9" w:rsidRPr="00F355FD" w:rsidRDefault="00EF2CB1" w:rsidP="004477ED">
      <w:pPr>
        <w:pStyle w:val="21"/>
        <w:rPr>
          <w:noProof/>
          <w:color w:val="000000" w:themeColor="text1"/>
        </w:rPr>
      </w:pPr>
      <w:bookmarkStart w:id="92" w:name="_Toc68859065"/>
      <w:bookmarkStart w:id="93" w:name="_Toc71622051"/>
      <w:bookmarkStart w:id="94" w:name="_Toc80223698"/>
      <w:r w:rsidRPr="00F355FD">
        <w:rPr>
          <w:noProof/>
          <w:color w:val="000000" w:themeColor="text1"/>
        </w:rPr>
        <w:t>C</w:t>
      </w:r>
      <w:r w:rsidR="00063CE9" w:rsidRPr="00F355FD">
        <w:rPr>
          <w:noProof/>
          <w:color w:val="000000" w:themeColor="text1"/>
        </w:rPr>
        <w:t xml:space="preserve">.8 </w:t>
      </w:r>
      <w:bookmarkEnd w:id="92"/>
      <w:bookmarkEnd w:id="93"/>
      <w:r w:rsidR="00063CE9" w:rsidRPr="00F355FD">
        <w:rPr>
          <w:noProof/>
          <w:color w:val="000000" w:themeColor="text1"/>
        </w:rPr>
        <w:t xml:space="preserve"> </w:t>
      </w:r>
      <w:r w:rsidR="00063CE9" w:rsidRPr="00F355FD">
        <w:rPr>
          <w:noProof/>
          <w:color w:val="000000" w:themeColor="text1"/>
        </w:rPr>
        <w:t>缓冲器</w:t>
      </w:r>
      <w:bookmarkEnd w:id="94"/>
    </w:p>
    <w:p w14:paraId="12C64316" w14:textId="77777777" w:rsidR="00063CE9" w:rsidRPr="00F355FD" w:rsidRDefault="00063CE9" w:rsidP="004477ED">
      <w:pPr>
        <w:ind w:firstLine="420"/>
        <w:rPr>
          <w:color w:val="000000" w:themeColor="text1"/>
          <w:kern w:val="0"/>
        </w:rPr>
      </w:pPr>
      <w:r w:rsidRPr="00F355FD">
        <w:rPr>
          <w:color w:val="000000" w:themeColor="text1"/>
        </w:rPr>
        <w:t>缓冲器的</w:t>
      </w:r>
      <w:r w:rsidR="009C61E5" w:rsidRPr="00F355FD">
        <w:rPr>
          <w:color w:val="000000" w:themeColor="text1"/>
        </w:rPr>
        <w:t>评价</w:t>
      </w:r>
      <w:r w:rsidRPr="00F355FD">
        <w:rPr>
          <w:color w:val="000000" w:themeColor="text1"/>
        </w:rPr>
        <w:t>应包含表</w:t>
      </w:r>
      <w:r w:rsidR="00EF2CB1" w:rsidRPr="00F355FD">
        <w:rPr>
          <w:color w:val="000000" w:themeColor="text1"/>
        </w:rPr>
        <w:t>C</w:t>
      </w:r>
      <w:r w:rsidRPr="00F355FD">
        <w:rPr>
          <w:color w:val="000000" w:themeColor="text1"/>
        </w:rPr>
        <w:t>.7</w:t>
      </w:r>
      <w:r w:rsidRPr="00F355FD">
        <w:rPr>
          <w:color w:val="000000" w:themeColor="text1"/>
        </w:rPr>
        <w:t>的内容。</w:t>
      </w:r>
    </w:p>
    <w:p w14:paraId="5B086AD9" w14:textId="78E5C705" w:rsidR="00063CE9" w:rsidRPr="00F355FD" w:rsidRDefault="00063CE9" w:rsidP="004477ED">
      <w:pPr>
        <w:pStyle w:val="aff8"/>
        <w:rPr>
          <w:color w:val="000000" w:themeColor="text1"/>
        </w:rPr>
      </w:pPr>
      <w:r w:rsidRPr="00F355FD">
        <w:rPr>
          <w:color w:val="000000" w:themeColor="text1"/>
        </w:rPr>
        <w:t>表</w:t>
      </w:r>
      <w:r w:rsidR="00EF2CB1" w:rsidRPr="00F355FD">
        <w:rPr>
          <w:color w:val="000000" w:themeColor="text1"/>
        </w:rPr>
        <w:t>C</w:t>
      </w:r>
      <w:r w:rsidRPr="00F355FD">
        <w:rPr>
          <w:color w:val="000000" w:themeColor="text1"/>
        </w:rPr>
        <w:t xml:space="preserve">.7 </w:t>
      </w:r>
      <w:r w:rsidR="00543A60" w:rsidRPr="00F355FD">
        <w:rPr>
          <w:color w:val="000000" w:themeColor="text1"/>
        </w:rPr>
        <w:t xml:space="preserve"> </w:t>
      </w:r>
      <w:r w:rsidRPr="00F355FD">
        <w:rPr>
          <w:color w:val="000000" w:themeColor="text1"/>
        </w:rPr>
        <w:t>缓冲器</w:t>
      </w:r>
      <w:r w:rsidR="009C61E5" w:rsidRPr="00F355FD">
        <w:rPr>
          <w:color w:val="000000" w:themeColor="text1"/>
        </w:rPr>
        <w:t>评价</w:t>
      </w:r>
      <w:r w:rsidRPr="00F355FD">
        <w:rPr>
          <w:color w:val="000000" w:themeColor="text1"/>
        </w:rPr>
        <w:t>内容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1"/>
        <w:gridCol w:w="982"/>
        <w:gridCol w:w="3832"/>
        <w:gridCol w:w="705"/>
        <w:gridCol w:w="706"/>
        <w:gridCol w:w="706"/>
        <w:gridCol w:w="644"/>
      </w:tblGrid>
      <w:tr w:rsidR="003C7AC0" w:rsidRPr="00F355FD" w14:paraId="2B5048AD" w14:textId="77777777" w:rsidTr="003C7AC0">
        <w:trPr>
          <w:trHeight w:val="288"/>
        </w:trPr>
        <w:tc>
          <w:tcPr>
            <w:tcW w:w="701" w:type="dxa"/>
            <w:vMerge w:val="restart"/>
            <w:shd w:val="clear" w:color="auto" w:fill="auto"/>
            <w:vAlign w:val="center"/>
            <w:hideMark/>
          </w:tcPr>
          <w:p w14:paraId="2435F1FC" w14:textId="77777777" w:rsidR="003C7AC0" w:rsidRPr="00E71773" w:rsidRDefault="003C7AC0" w:rsidP="003C7AC0">
            <w:pPr>
              <w:pStyle w:val="aff5"/>
              <w:rPr>
                <w:b/>
                <w:color w:val="000000" w:themeColor="text1"/>
              </w:rPr>
            </w:pPr>
            <w:r w:rsidRPr="00E71773">
              <w:rPr>
                <w:rFonts w:hint="eastAsia"/>
                <w:b/>
                <w:color w:val="000000" w:themeColor="text1"/>
              </w:rPr>
              <w:t>项目编号</w:t>
            </w:r>
          </w:p>
        </w:tc>
        <w:tc>
          <w:tcPr>
            <w:tcW w:w="982" w:type="dxa"/>
            <w:vMerge w:val="restart"/>
            <w:shd w:val="clear" w:color="auto" w:fill="auto"/>
            <w:vAlign w:val="center"/>
            <w:hideMark/>
          </w:tcPr>
          <w:p w14:paraId="44911328" w14:textId="77777777" w:rsidR="003C7AC0" w:rsidRPr="00E71773" w:rsidRDefault="003C7AC0" w:rsidP="003C7AC0">
            <w:pPr>
              <w:pStyle w:val="aff5"/>
              <w:rPr>
                <w:b/>
                <w:color w:val="000000" w:themeColor="text1"/>
              </w:rPr>
            </w:pPr>
            <w:r w:rsidRPr="00E71773">
              <w:rPr>
                <w:rFonts w:hint="eastAsia"/>
                <w:b/>
                <w:color w:val="000000" w:themeColor="text1"/>
              </w:rPr>
              <w:t>评价项目</w:t>
            </w:r>
          </w:p>
        </w:tc>
        <w:tc>
          <w:tcPr>
            <w:tcW w:w="3832" w:type="dxa"/>
            <w:vMerge w:val="restart"/>
            <w:shd w:val="clear" w:color="auto" w:fill="auto"/>
            <w:vAlign w:val="center"/>
            <w:hideMark/>
          </w:tcPr>
          <w:p w14:paraId="0C98D1BB" w14:textId="77777777" w:rsidR="003C7AC0" w:rsidRPr="00E71773" w:rsidRDefault="003C7AC0" w:rsidP="003C7AC0">
            <w:pPr>
              <w:pStyle w:val="aff5"/>
              <w:rPr>
                <w:b/>
                <w:color w:val="000000" w:themeColor="text1"/>
              </w:rPr>
            </w:pPr>
            <w:r w:rsidRPr="00E71773">
              <w:rPr>
                <w:rFonts w:hint="eastAsia"/>
                <w:b/>
                <w:color w:val="000000" w:themeColor="text1"/>
              </w:rPr>
              <w:t>分级指标</w:t>
            </w:r>
          </w:p>
        </w:tc>
        <w:tc>
          <w:tcPr>
            <w:tcW w:w="2761" w:type="dxa"/>
            <w:gridSpan w:val="4"/>
            <w:shd w:val="clear" w:color="auto" w:fill="auto"/>
            <w:vAlign w:val="center"/>
            <w:hideMark/>
          </w:tcPr>
          <w:p w14:paraId="5DB2B17F" w14:textId="77777777" w:rsidR="003C7AC0" w:rsidRPr="00E71773" w:rsidRDefault="003C7AC0" w:rsidP="003C7AC0">
            <w:pPr>
              <w:pStyle w:val="aff5"/>
              <w:rPr>
                <w:b/>
                <w:color w:val="000000" w:themeColor="text1"/>
              </w:rPr>
            </w:pPr>
            <w:r w:rsidRPr="00E71773">
              <w:rPr>
                <w:rFonts w:hint="eastAsia"/>
                <w:b/>
                <w:color w:val="000000" w:themeColor="text1"/>
              </w:rPr>
              <w:t>风险评定</w:t>
            </w:r>
          </w:p>
        </w:tc>
      </w:tr>
      <w:tr w:rsidR="003C7AC0" w:rsidRPr="00F355FD" w14:paraId="00C38E33" w14:textId="77777777" w:rsidTr="003C7AC0">
        <w:trPr>
          <w:trHeight w:val="288"/>
        </w:trPr>
        <w:tc>
          <w:tcPr>
            <w:tcW w:w="701" w:type="dxa"/>
            <w:vMerge/>
            <w:vAlign w:val="center"/>
            <w:hideMark/>
          </w:tcPr>
          <w:p w14:paraId="4200F222" w14:textId="77777777" w:rsidR="003C7AC0" w:rsidRPr="00E71773" w:rsidRDefault="003C7AC0" w:rsidP="003C7AC0">
            <w:pPr>
              <w:pStyle w:val="aff5"/>
              <w:rPr>
                <w:b/>
                <w:color w:val="000000" w:themeColor="text1"/>
              </w:rPr>
            </w:pPr>
          </w:p>
        </w:tc>
        <w:tc>
          <w:tcPr>
            <w:tcW w:w="982" w:type="dxa"/>
            <w:vMerge/>
            <w:vAlign w:val="center"/>
            <w:hideMark/>
          </w:tcPr>
          <w:p w14:paraId="3955E1A9" w14:textId="77777777" w:rsidR="003C7AC0" w:rsidRPr="00E71773" w:rsidRDefault="003C7AC0" w:rsidP="003C7AC0">
            <w:pPr>
              <w:pStyle w:val="aff5"/>
              <w:rPr>
                <w:b/>
                <w:color w:val="000000" w:themeColor="text1"/>
              </w:rPr>
            </w:pPr>
          </w:p>
        </w:tc>
        <w:tc>
          <w:tcPr>
            <w:tcW w:w="3832" w:type="dxa"/>
            <w:vMerge/>
            <w:vAlign w:val="center"/>
            <w:hideMark/>
          </w:tcPr>
          <w:p w14:paraId="2EBEEC09" w14:textId="77777777" w:rsidR="003C7AC0" w:rsidRPr="00E71773" w:rsidRDefault="003C7AC0" w:rsidP="003C7AC0">
            <w:pPr>
              <w:pStyle w:val="aff5"/>
              <w:rPr>
                <w:b/>
                <w:color w:val="000000" w:themeColor="text1"/>
              </w:rPr>
            </w:pPr>
          </w:p>
        </w:tc>
        <w:tc>
          <w:tcPr>
            <w:tcW w:w="705" w:type="dxa"/>
            <w:shd w:val="clear" w:color="auto" w:fill="auto"/>
            <w:vAlign w:val="center"/>
            <w:hideMark/>
          </w:tcPr>
          <w:p w14:paraId="6D71CE5D" w14:textId="77777777" w:rsidR="003C7AC0" w:rsidRPr="00E71773" w:rsidRDefault="003C7AC0" w:rsidP="003C7AC0">
            <w:pPr>
              <w:pStyle w:val="aff5"/>
              <w:rPr>
                <w:b/>
                <w:color w:val="000000" w:themeColor="text1"/>
              </w:rPr>
            </w:pPr>
            <w:r w:rsidRPr="00E71773">
              <w:rPr>
                <w:rFonts w:hint="eastAsia"/>
                <w:b/>
                <w:color w:val="000000" w:themeColor="text1"/>
              </w:rPr>
              <w:t>探测度</w:t>
            </w:r>
          </w:p>
        </w:tc>
        <w:tc>
          <w:tcPr>
            <w:tcW w:w="706" w:type="dxa"/>
            <w:shd w:val="clear" w:color="auto" w:fill="auto"/>
            <w:vAlign w:val="center"/>
            <w:hideMark/>
          </w:tcPr>
          <w:p w14:paraId="4206AF5C" w14:textId="77777777" w:rsidR="003C7AC0" w:rsidRPr="00E71773" w:rsidRDefault="003C7AC0" w:rsidP="003C7AC0">
            <w:pPr>
              <w:pStyle w:val="aff5"/>
              <w:rPr>
                <w:b/>
                <w:color w:val="000000" w:themeColor="text1"/>
              </w:rPr>
            </w:pPr>
            <w:r w:rsidRPr="00E71773">
              <w:rPr>
                <w:rFonts w:hint="eastAsia"/>
                <w:b/>
                <w:color w:val="000000" w:themeColor="text1"/>
              </w:rPr>
              <w:t>严重程度</w:t>
            </w:r>
          </w:p>
        </w:tc>
        <w:tc>
          <w:tcPr>
            <w:tcW w:w="706" w:type="dxa"/>
            <w:shd w:val="clear" w:color="auto" w:fill="auto"/>
            <w:vAlign w:val="center"/>
            <w:hideMark/>
          </w:tcPr>
          <w:p w14:paraId="158233B7" w14:textId="77777777" w:rsidR="003C7AC0" w:rsidRPr="00E71773" w:rsidRDefault="003C7AC0" w:rsidP="003C7AC0">
            <w:pPr>
              <w:pStyle w:val="aff5"/>
              <w:rPr>
                <w:b/>
                <w:color w:val="000000" w:themeColor="text1"/>
              </w:rPr>
            </w:pPr>
            <w:r w:rsidRPr="00E71773">
              <w:rPr>
                <w:rFonts w:hint="eastAsia"/>
                <w:b/>
                <w:color w:val="000000" w:themeColor="text1"/>
              </w:rPr>
              <w:t>概率等级</w:t>
            </w:r>
          </w:p>
        </w:tc>
        <w:tc>
          <w:tcPr>
            <w:tcW w:w="644" w:type="dxa"/>
            <w:shd w:val="clear" w:color="auto" w:fill="auto"/>
            <w:vAlign w:val="center"/>
            <w:hideMark/>
          </w:tcPr>
          <w:p w14:paraId="3F06BE69" w14:textId="77777777" w:rsidR="003C7AC0" w:rsidRPr="00E71773" w:rsidRDefault="003C7AC0" w:rsidP="003C7AC0">
            <w:pPr>
              <w:pStyle w:val="aff5"/>
              <w:rPr>
                <w:b/>
                <w:color w:val="000000" w:themeColor="text1"/>
              </w:rPr>
            </w:pPr>
            <w:r w:rsidRPr="00E71773">
              <w:rPr>
                <w:rFonts w:hint="eastAsia"/>
                <w:b/>
                <w:color w:val="000000" w:themeColor="text1"/>
              </w:rPr>
              <w:t>风险类别</w:t>
            </w:r>
          </w:p>
        </w:tc>
      </w:tr>
      <w:tr w:rsidR="003C7AC0" w:rsidRPr="00F355FD" w14:paraId="75A14FCA" w14:textId="77777777" w:rsidTr="00E71773">
        <w:trPr>
          <w:trHeight w:val="599"/>
        </w:trPr>
        <w:tc>
          <w:tcPr>
            <w:tcW w:w="701" w:type="dxa"/>
            <w:vMerge w:val="restart"/>
            <w:shd w:val="clear" w:color="auto" w:fill="auto"/>
            <w:vAlign w:val="center"/>
            <w:hideMark/>
          </w:tcPr>
          <w:p w14:paraId="6932FC03" w14:textId="6DCA9520" w:rsidR="003C7AC0" w:rsidRPr="00F355FD" w:rsidRDefault="003C7AC0" w:rsidP="00E71773">
            <w:pPr>
              <w:pStyle w:val="aff5"/>
              <w:rPr>
                <w:color w:val="000000" w:themeColor="text1"/>
              </w:rPr>
            </w:pPr>
            <w:r w:rsidRPr="00F355FD">
              <w:rPr>
                <w:rFonts w:hint="eastAsia"/>
                <w:color w:val="000000" w:themeColor="text1"/>
              </w:rPr>
              <w:t>7</w:t>
            </w:r>
            <w:r w:rsidRPr="00F355FD">
              <w:rPr>
                <w:color w:val="000000" w:themeColor="text1"/>
              </w:rPr>
              <w:t>.1</w:t>
            </w:r>
          </w:p>
        </w:tc>
        <w:tc>
          <w:tcPr>
            <w:tcW w:w="982" w:type="dxa"/>
            <w:vMerge w:val="restart"/>
            <w:shd w:val="clear" w:color="auto" w:fill="auto"/>
            <w:vAlign w:val="center"/>
            <w:hideMark/>
          </w:tcPr>
          <w:p w14:paraId="63FAF5DA" w14:textId="77777777" w:rsidR="003C7AC0" w:rsidRPr="00F355FD" w:rsidRDefault="003C7AC0" w:rsidP="003C7AC0">
            <w:pPr>
              <w:pStyle w:val="aff5"/>
              <w:rPr>
                <w:color w:val="000000" w:themeColor="text1"/>
              </w:rPr>
            </w:pPr>
            <w:r w:rsidRPr="00F355FD">
              <w:rPr>
                <w:rFonts w:hint="eastAsia"/>
                <w:color w:val="000000" w:themeColor="text1"/>
              </w:rPr>
              <w:t>缓冲器的固定可靠性</w:t>
            </w:r>
          </w:p>
        </w:tc>
        <w:tc>
          <w:tcPr>
            <w:tcW w:w="3832" w:type="dxa"/>
            <w:shd w:val="clear" w:color="auto" w:fill="auto"/>
            <w:noWrap/>
            <w:vAlign w:val="center"/>
            <w:hideMark/>
          </w:tcPr>
          <w:p w14:paraId="2DB68DAE" w14:textId="77777777" w:rsidR="003C7AC0" w:rsidRPr="00F355FD" w:rsidRDefault="003C7AC0" w:rsidP="00E71773">
            <w:pPr>
              <w:pStyle w:val="aff5"/>
              <w:jc w:val="both"/>
              <w:rPr>
                <w:color w:val="000000" w:themeColor="text1"/>
              </w:rPr>
            </w:pPr>
            <w:r w:rsidRPr="00F355FD">
              <w:rPr>
                <w:rFonts w:hint="eastAsia"/>
                <w:color w:val="000000" w:themeColor="text1"/>
              </w:rPr>
              <w:t>A</w:t>
            </w:r>
            <w:r w:rsidRPr="00F355FD">
              <w:rPr>
                <w:rFonts w:hint="eastAsia"/>
                <w:color w:val="000000" w:themeColor="text1"/>
              </w:rPr>
              <w:t>级：缓冲器固定可靠，无明显倾斜；</w:t>
            </w:r>
          </w:p>
        </w:tc>
        <w:tc>
          <w:tcPr>
            <w:tcW w:w="705" w:type="dxa"/>
            <w:vMerge w:val="restart"/>
            <w:shd w:val="clear" w:color="auto" w:fill="auto"/>
            <w:vAlign w:val="center"/>
            <w:hideMark/>
          </w:tcPr>
          <w:p w14:paraId="4F660BC0"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18DD9FCA" w14:textId="77777777" w:rsidR="003C7AC0" w:rsidRPr="00F355FD" w:rsidRDefault="003C7AC0" w:rsidP="003C7AC0">
            <w:pPr>
              <w:pStyle w:val="aff5"/>
              <w:rPr>
                <w:color w:val="000000" w:themeColor="text1"/>
              </w:rPr>
            </w:pPr>
            <w:r w:rsidRPr="00F355FD">
              <w:rPr>
                <w:color w:val="000000" w:themeColor="text1"/>
              </w:rPr>
              <w:t>3</w:t>
            </w:r>
          </w:p>
        </w:tc>
        <w:tc>
          <w:tcPr>
            <w:tcW w:w="706" w:type="dxa"/>
            <w:shd w:val="clear" w:color="auto" w:fill="auto"/>
            <w:vAlign w:val="center"/>
            <w:hideMark/>
          </w:tcPr>
          <w:p w14:paraId="0947D676" w14:textId="77777777" w:rsidR="003C7AC0" w:rsidRPr="00F355FD" w:rsidRDefault="003C7AC0" w:rsidP="003C7AC0">
            <w:pPr>
              <w:pStyle w:val="aff5"/>
              <w:rPr>
                <w:color w:val="000000" w:themeColor="text1"/>
              </w:rPr>
            </w:pPr>
            <w:r w:rsidRPr="00F355FD">
              <w:rPr>
                <w:color w:val="000000" w:themeColor="text1"/>
              </w:rPr>
              <w:t>E</w:t>
            </w:r>
          </w:p>
        </w:tc>
        <w:tc>
          <w:tcPr>
            <w:tcW w:w="644" w:type="dxa"/>
            <w:shd w:val="clear" w:color="auto" w:fill="auto"/>
            <w:vAlign w:val="center"/>
            <w:hideMark/>
          </w:tcPr>
          <w:p w14:paraId="23FB2AAF"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684A5967" w14:textId="77777777" w:rsidTr="00E71773">
        <w:trPr>
          <w:trHeight w:val="549"/>
        </w:trPr>
        <w:tc>
          <w:tcPr>
            <w:tcW w:w="701" w:type="dxa"/>
            <w:vMerge/>
            <w:vAlign w:val="center"/>
            <w:hideMark/>
          </w:tcPr>
          <w:p w14:paraId="487EFEE1" w14:textId="77777777" w:rsidR="003C7AC0" w:rsidRPr="00F355FD" w:rsidRDefault="003C7AC0" w:rsidP="00E71773">
            <w:pPr>
              <w:pStyle w:val="aff5"/>
              <w:rPr>
                <w:color w:val="000000" w:themeColor="text1"/>
              </w:rPr>
            </w:pPr>
          </w:p>
        </w:tc>
        <w:tc>
          <w:tcPr>
            <w:tcW w:w="982" w:type="dxa"/>
            <w:vMerge/>
            <w:vAlign w:val="center"/>
            <w:hideMark/>
          </w:tcPr>
          <w:p w14:paraId="4B04D960" w14:textId="77777777" w:rsidR="003C7AC0" w:rsidRPr="00F355FD" w:rsidRDefault="003C7AC0" w:rsidP="003C7AC0">
            <w:pPr>
              <w:pStyle w:val="aff5"/>
              <w:rPr>
                <w:color w:val="000000" w:themeColor="text1"/>
              </w:rPr>
            </w:pPr>
          </w:p>
        </w:tc>
        <w:tc>
          <w:tcPr>
            <w:tcW w:w="3832" w:type="dxa"/>
            <w:shd w:val="clear" w:color="auto" w:fill="auto"/>
            <w:noWrap/>
            <w:vAlign w:val="center"/>
            <w:hideMark/>
          </w:tcPr>
          <w:p w14:paraId="14141756" w14:textId="77777777" w:rsidR="003C7AC0" w:rsidRPr="00F355FD" w:rsidRDefault="003C7AC0" w:rsidP="00E71773">
            <w:pPr>
              <w:pStyle w:val="aff5"/>
              <w:jc w:val="both"/>
              <w:rPr>
                <w:color w:val="000000" w:themeColor="text1"/>
              </w:rPr>
            </w:pPr>
            <w:r w:rsidRPr="00F355FD">
              <w:rPr>
                <w:rFonts w:hint="eastAsia"/>
                <w:color w:val="000000" w:themeColor="text1"/>
              </w:rPr>
              <w:t>C</w:t>
            </w:r>
            <w:r w:rsidRPr="00F355FD">
              <w:rPr>
                <w:rFonts w:hint="eastAsia"/>
                <w:color w:val="000000" w:themeColor="text1"/>
              </w:rPr>
              <w:t>级：缓冲器固定松动，出现倾斜。</w:t>
            </w:r>
          </w:p>
        </w:tc>
        <w:tc>
          <w:tcPr>
            <w:tcW w:w="705" w:type="dxa"/>
            <w:vMerge/>
            <w:vAlign w:val="center"/>
            <w:hideMark/>
          </w:tcPr>
          <w:p w14:paraId="61D00173" w14:textId="77777777" w:rsidR="003C7AC0" w:rsidRPr="00F355FD" w:rsidRDefault="003C7AC0" w:rsidP="003C7AC0">
            <w:pPr>
              <w:pStyle w:val="aff5"/>
              <w:rPr>
                <w:color w:val="000000" w:themeColor="text1"/>
              </w:rPr>
            </w:pPr>
          </w:p>
        </w:tc>
        <w:tc>
          <w:tcPr>
            <w:tcW w:w="706" w:type="dxa"/>
            <w:vMerge/>
            <w:vAlign w:val="center"/>
            <w:hideMark/>
          </w:tcPr>
          <w:p w14:paraId="03D4965C"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0D990B63"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43567EC6" w14:textId="77777777" w:rsidR="003C7AC0" w:rsidRPr="00F355FD" w:rsidRDefault="003C7AC0" w:rsidP="003C7AC0">
            <w:pPr>
              <w:pStyle w:val="aff5"/>
              <w:rPr>
                <w:color w:val="000000" w:themeColor="text1"/>
              </w:rPr>
            </w:pPr>
            <w:r w:rsidRPr="00F355FD">
              <w:rPr>
                <w:rFonts w:hint="eastAsia"/>
                <w:color w:val="000000" w:themeColor="text1"/>
              </w:rPr>
              <w:t>Ⅱ</w:t>
            </w:r>
          </w:p>
        </w:tc>
      </w:tr>
      <w:tr w:rsidR="003C7AC0" w:rsidRPr="00F355FD" w14:paraId="3C8752BA" w14:textId="77777777" w:rsidTr="00E71773">
        <w:trPr>
          <w:trHeight w:val="653"/>
        </w:trPr>
        <w:tc>
          <w:tcPr>
            <w:tcW w:w="701" w:type="dxa"/>
            <w:vMerge w:val="restart"/>
            <w:shd w:val="clear" w:color="auto" w:fill="auto"/>
            <w:vAlign w:val="center"/>
            <w:hideMark/>
          </w:tcPr>
          <w:p w14:paraId="0754BEB4" w14:textId="38FB0A8E" w:rsidR="003C7AC0" w:rsidRPr="00F355FD" w:rsidRDefault="003C7AC0" w:rsidP="00E71773">
            <w:pPr>
              <w:pStyle w:val="aff5"/>
              <w:rPr>
                <w:color w:val="000000" w:themeColor="text1"/>
              </w:rPr>
            </w:pPr>
            <w:r w:rsidRPr="00F355FD">
              <w:rPr>
                <w:rFonts w:hint="eastAsia"/>
                <w:color w:val="000000" w:themeColor="text1"/>
              </w:rPr>
              <w:t>7</w:t>
            </w:r>
            <w:r w:rsidRPr="00F355FD">
              <w:rPr>
                <w:color w:val="000000" w:themeColor="text1"/>
              </w:rPr>
              <w:t>.2</w:t>
            </w:r>
          </w:p>
        </w:tc>
        <w:tc>
          <w:tcPr>
            <w:tcW w:w="982" w:type="dxa"/>
            <w:vMerge w:val="restart"/>
            <w:shd w:val="clear" w:color="auto" w:fill="auto"/>
            <w:vAlign w:val="center"/>
            <w:hideMark/>
          </w:tcPr>
          <w:p w14:paraId="5924C3A6" w14:textId="77777777" w:rsidR="003C7AC0" w:rsidRPr="00F355FD" w:rsidRDefault="003C7AC0" w:rsidP="003C7AC0">
            <w:pPr>
              <w:pStyle w:val="aff5"/>
              <w:rPr>
                <w:color w:val="000000" w:themeColor="text1"/>
              </w:rPr>
            </w:pPr>
            <w:r w:rsidRPr="00F355FD">
              <w:rPr>
                <w:rFonts w:hint="eastAsia"/>
                <w:color w:val="000000" w:themeColor="text1"/>
              </w:rPr>
              <w:t>液压缓冲器油位及泄露情况</w:t>
            </w:r>
          </w:p>
        </w:tc>
        <w:tc>
          <w:tcPr>
            <w:tcW w:w="3832" w:type="dxa"/>
            <w:shd w:val="clear" w:color="auto" w:fill="auto"/>
            <w:noWrap/>
            <w:vAlign w:val="center"/>
            <w:hideMark/>
          </w:tcPr>
          <w:p w14:paraId="7272A359" w14:textId="77777777" w:rsidR="003C7AC0" w:rsidRPr="00F355FD" w:rsidRDefault="003C7AC0" w:rsidP="00E71773">
            <w:pPr>
              <w:pStyle w:val="aff5"/>
              <w:jc w:val="both"/>
              <w:rPr>
                <w:color w:val="000000" w:themeColor="text1"/>
              </w:rPr>
            </w:pPr>
            <w:r w:rsidRPr="00F355FD">
              <w:rPr>
                <w:rFonts w:hint="eastAsia"/>
                <w:color w:val="000000" w:themeColor="text1"/>
              </w:rPr>
              <w:t>A</w:t>
            </w:r>
            <w:r w:rsidRPr="00F355FD">
              <w:rPr>
                <w:rFonts w:hint="eastAsia"/>
                <w:color w:val="000000" w:themeColor="text1"/>
              </w:rPr>
              <w:t>级：油位保持在最低油位线以上，且液压油无大面积泄漏；</w:t>
            </w:r>
          </w:p>
        </w:tc>
        <w:tc>
          <w:tcPr>
            <w:tcW w:w="705" w:type="dxa"/>
            <w:vMerge w:val="restart"/>
            <w:shd w:val="clear" w:color="auto" w:fill="auto"/>
            <w:vAlign w:val="center"/>
            <w:hideMark/>
          </w:tcPr>
          <w:p w14:paraId="32F18AB0"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7762576D" w14:textId="77777777" w:rsidR="003C7AC0" w:rsidRPr="00F355FD" w:rsidRDefault="003C7AC0" w:rsidP="003C7AC0">
            <w:pPr>
              <w:pStyle w:val="aff5"/>
              <w:rPr>
                <w:color w:val="000000" w:themeColor="text1"/>
              </w:rPr>
            </w:pPr>
            <w:r w:rsidRPr="00F355FD">
              <w:rPr>
                <w:color w:val="000000" w:themeColor="text1"/>
              </w:rPr>
              <w:t>2</w:t>
            </w:r>
          </w:p>
        </w:tc>
        <w:tc>
          <w:tcPr>
            <w:tcW w:w="706" w:type="dxa"/>
            <w:shd w:val="clear" w:color="auto" w:fill="auto"/>
            <w:vAlign w:val="center"/>
            <w:hideMark/>
          </w:tcPr>
          <w:p w14:paraId="12C0FA78" w14:textId="77777777" w:rsidR="003C7AC0" w:rsidRPr="00F355FD" w:rsidRDefault="003C7AC0" w:rsidP="003C7AC0">
            <w:pPr>
              <w:pStyle w:val="aff5"/>
              <w:rPr>
                <w:color w:val="000000" w:themeColor="text1"/>
              </w:rPr>
            </w:pPr>
            <w:r w:rsidRPr="00F355FD">
              <w:rPr>
                <w:color w:val="000000" w:themeColor="text1"/>
              </w:rPr>
              <w:t>F</w:t>
            </w:r>
          </w:p>
        </w:tc>
        <w:tc>
          <w:tcPr>
            <w:tcW w:w="644" w:type="dxa"/>
            <w:shd w:val="clear" w:color="auto" w:fill="auto"/>
            <w:vAlign w:val="center"/>
            <w:hideMark/>
          </w:tcPr>
          <w:p w14:paraId="10558977"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77F07FB5" w14:textId="77777777" w:rsidTr="00E71773">
        <w:trPr>
          <w:trHeight w:val="448"/>
        </w:trPr>
        <w:tc>
          <w:tcPr>
            <w:tcW w:w="701" w:type="dxa"/>
            <w:vMerge/>
            <w:vAlign w:val="center"/>
            <w:hideMark/>
          </w:tcPr>
          <w:p w14:paraId="2E7D81C3" w14:textId="77777777" w:rsidR="003C7AC0" w:rsidRPr="00F355FD" w:rsidRDefault="003C7AC0" w:rsidP="00E71773">
            <w:pPr>
              <w:pStyle w:val="aff5"/>
              <w:rPr>
                <w:color w:val="000000" w:themeColor="text1"/>
              </w:rPr>
            </w:pPr>
          </w:p>
        </w:tc>
        <w:tc>
          <w:tcPr>
            <w:tcW w:w="982" w:type="dxa"/>
            <w:vMerge/>
            <w:vAlign w:val="center"/>
            <w:hideMark/>
          </w:tcPr>
          <w:p w14:paraId="1FE7E7AA" w14:textId="77777777" w:rsidR="003C7AC0" w:rsidRPr="00F355FD" w:rsidRDefault="003C7AC0" w:rsidP="003C7AC0">
            <w:pPr>
              <w:pStyle w:val="aff5"/>
              <w:rPr>
                <w:color w:val="000000" w:themeColor="text1"/>
              </w:rPr>
            </w:pPr>
          </w:p>
        </w:tc>
        <w:tc>
          <w:tcPr>
            <w:tcW w:w="3832" w:type="dxa"/>
            <w:shd w:val="clear" w:color="auto" w:fill="auto"/>
            <w:noWrap/>
            <w:vAlign w:val="center"/>
            <w:hideMark/>
          </w:tcPr>
          <w:p w14:paraId="1EAF25B9" w14:textId="77777777" w:rsidR="003C7AC0" w:rsidRPr="00F355FD" w:rsidRDefault="003C7AC0" w:rsidP="00E71773">
            <w:pPr>
              <w:pStyle w:val="aff5"/>
              <w:jc w:val="both"/>
              <w:rPr>
                <w:color w:val="000000" w:themeColor="text1"/>
              </w:rPr>
            </w:pPr>
            <w:r w:rsidRPr="00F355FD">
              <w:rPr>
                <w:rFonts w:hint="eastAsia"/>
                <w:color w:val="000000" w:themeColor="text1"/>
              </w:rPr>
              <w:t>C</w:t>
            </w:r>
            <w:r w:rsidRPr="00F355FD">
              <w:rPr>
                <w:rFonts w:hint="eastAsia"/>
                <w:color w:val="000000" w:themeColor="text1"/>
              </w:rPr>
              <w:t>级：油位过低，或存在液压油大面积泄漏。</w:t>
            </w:r>
          </w:p>
        </w:tc>
        <w:tc>
          <w:tcPr>
            <w:tcW w:w="705" w:type="dxa"/>
            <w:vMerge/>
            <w:vAlign w:val="center"/>
            <w:hideMark/>
          </w:tcPr>
          <w:p w14:paraId="4046F031" w14:textId="77777777" w:rsidR="003C7AC0" w:rsidRPr="00F355FD" w:rsidRDefault="003C7AC0" w:rsidP="003C7AC0">
            <w:pPr>
              <w:pStyle w:val="aff5"/>
              <w:rPr>
                <w:color w:val="000000" w:themeColor="text1"/>
              </w:rPr>
            </w:pPr>
          </w:p>
        </w:tc>
        <w:tc>
          <w:tcPr>
            <w:tcW w:w="706" w:type="dxa"/>
            <w:vMerge/>
            <w:vAlign w:val="center"/>
            <w:hideMark/>
          </w:tcPr>
          <w:p w14:paraId="7C79544D"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55A3F945" w14:textId="77777777" w:rsidR="003C7AC0" w:rsidRPr="00F355FD" w:rsidRDefault="003C7AC0" w:rsidP="003C7AC0">
            <w:pPr>
              <w:pStyle w:val="aff5"/>
              <w:rPr>
                <w:color w:val="000000" w:themeColor="text1"/>
              </w:rPr>
            </w:pPr>
            <w:r w:rsidRPr="00F355FD">
              <w:rPr>
                <w:color w:val="000000" w:themeColor="text1"/>
              </w:rPr>
              <w:t>C</w:t>
            </w:r>
          </w:p>
        </w:tc>
        <w:tc>
          <w:tcPr>
            <w:tcW w:w="644" w:type="dxa"/>
            <w:shd w:val="clear" w:color="auto" w:fill="auto"/>
            <w:vAlign w:val="center"/>
            <w:hideMark/>
          </w:tcPr>
          <w:p w14:paraId="0E9EAA1B" w14:textId="77777777" w:rsidR="003C7AC0" w:rsidRPr="00F355FD" w:rsidRDefault="003C7AC0" w:rsidP="003C7AC0">
            <w:pPr>
              <w:pStyle w:val="aff5"/>
              <w:rPr>
                <w:color w:val="000000" w:themeColor="text1"/>
              </w:rPr>
            </w:pPr>
            <w:r w:rsidRPr="00F355FD">
              <w:rPr>
                <w:rFonts w:hint="eastAsia"/>
                <w:color w:val="000000" w:themeColor="text1"/>
              </w:rPr>
              <w:t>Ⅰ</w:t>
            </w:r>
          </w:p>
        </w:tc>
      </w:tr>
      <w:tr w:rsidR="003C7AC0" w:rsidRPr="00F355FD" w14:paraId="0E389D3D" w14:textId="77777777" w:rsidTr="00E71773">
        <w:trPr>
          <w:trHeight w:val="551"/>
        </w:trPr>
        <w:tc>
          <w:tcPr>
            <w:tcW w:w="701" w:type="dxa"/>
            <w:vMerge w:val="restart"/>
            <w:shd w:val="clear" w:color="auto" w:fill="auto"/>
            <w:vAlign w:val="center"/>
            <w:hideMark/>
          </w:tcPr>
          <w:p w14:paraId="606041E8" w14:textId="0E9B98A8" w:rsidR="003C7AC0" w:rsidRPr="00F355FD" w:rsidRDefault="003C7AC0" w:rsidP="00E71773">
            <w:pPr>
              <w:pStyle w:val="aff5"/>
              <w:rPr>
                <w:color w:val="000000" w:themeColor="text1"/>
              </w:rPr>
            </w:pPr>
            <w:r w:rsidRPr="00F355FD">
              <w:rPr>
                <w:rFonts w:hint="eastAsia"/>
                <w:color w:val="000000" w:themeColor="text1"/>
              </w:rPr>
              <w:t>7</w:t>
            </w:r>
            <w:r w:rsidRPr="00F355FD">
              <w:rPr>
                <w:color w:val="000000" w:themeColor="text1"/>
              </w:rPr>
              <w:t>.3</w:t>
            </w:r>
          </w:p>
        </w:tc>
        <w:tc>
          <w:tcPr>
            <w:tcW w:w="982" w:type="dxa"/>
            <w:vMerge w:val="restart"/>
            <w:shd w:val="clear" w:color="auto" w:fill="auto"/>
            <w:vAlign w:val="center"/>
            <w:hideMark/>
          </w:tcPr>
          <w:p w14:paraId="67CD448F" w14:textId="77777777" w:rsidR="003C7AC0" w:rsidRPr="00F355FD" w:rsidRDefault="003C7AC0" w:rsidP="003C7AC0">
            <w:pPr>
              <w:pStyle w:val="aff5"/>
              <w:rPr>
                <w:color w:val="000000" w:themeColor="text1"/>
              </w:rPr>
            </w:pPr>
            <w:r w:rsidRPr="00F355FD">
              <w:rPr>
                <w:rFonts w:hint="eastAsia"/>
                <w:color w:val="000000" w:themeColor="text1"/>
              </w:rPr>
              <w:t>液压缓冲器复位检查开关有效性</w:t>
            </w:r>
          </w:p>
        </w:tc>
        <w:tc>
          <w:tcPr>
            <w:tcW w:w="3832" w:type="dxa"/>
            <w:shd w:val="clear" w:color="auto" w:fill="auto"/>
            <w:noWrap/>
            <w:vAlign w:val="center"/>
            <w:hideMark/>
          </w:tcPr>
          <w:p w14:paraId="48CC15A3" w14:textId="77777777" w:rsidR="003C7AC0" w:rsidRPr="00F355FD" w:rsidRDefault="003C7AC0" w:rsidP="00E71773">
            <w:pPr>
              <w:pStyle w:val="aff5"/>
              <w:jc w:val="both"/>
              <w:rPr>
                <w:color w:val="000000" w:themeColor="text1"/>
              </w:rPr>
            </w:pPr>
            <w:r w:rsidRPr="00F355FD">
              <w:rPr>
                <w:rFonts w:hint="eastAsia"/>
                <w:color w:val="000000" w:themeColor="text1"/>
              </w:rPr>
              <w:t>A</w:t>
            </w:r>
            <w:r w:rsidRPr="00F355FD">
              <w:rPr>
                <w:rFonts w:hint="eastAsia"/>
                <w:color w:val="000000" w:themeColor="text1"/>
              </w:rPr>
              <w:t>级：复位检查开关完好，功能有效；</w:t>
            </w:r>
          </w:p>
        </w:tc>
        <w:tc>
          <w:tcPr>
            <w:tcW w:w="705" w:type="dxa"/>
            <w:vMerge w:val="restart"/>
            <w:shd w:val="clear" w:color="auto" w:fill="auto"/>
            <w:vAlign w:val="center"/>
            <w:hideMark/>
          </w:tcPr>
          <w:p w14:paraId="5866F970"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017C14C2" w14:textId="77777777" w:rsidR="003C7AC0" w:rsidRPr="00F355FD" w:rsidRDefault="003C7AC0" w:rsidP="003C7AC0">
            <w:pPr>
              <w:pStyle w:val="aff5"/>
              <w:rPr>
                <w:color w:val="000000" w:themeColor="text1"/>
              </w:rPr>
            </w:pPr>
            <w:r w:rsidRPr="00F355FD">
              <w:rPr>
                <w:color w:val="000000" w:themeColor="text1"/>
              </w:rPr>
              <w:t>2</w:t>
            </w:r>
          </w:p>
        </w:tc>
        <w:tc>
          <w:tcPr>
            <w:tcW w:w="706" w:type="dxa"/>
            <w:shd w:val="clear" w:color="auto" w:fill="auto"/>
            <w:vAlign w:val="center"/>
            <w:hideMark/>
          </w:tcPr>
          <w:p w14:paraId="10350C81" w14:textId="77777777" w:rsidR="003C7AC0" w:rsidRPr="00F355FD" w:rsidRDefault="003C7AC0" w:rsidP="003C7AC0">
            <w:pPr>
              <w:pStyle w:val="aff5"/>
              <w:rPr>
                <w:color w:val="000000" w:themeColor="text1"/>
              </w:rPr>
            </w:pPr>
            <w:r w:rsidRPr="00F355FD">
              <w:rPr>
                <w:color w:val="000000" w:themeColor="text1"/>
              </w:rPr>
              <w:t>F</w:t>
            </w:r>
          </w:p>
        </w:tc>
        <w:tc>
          <w:tcPr>
            <w:tcW w:w="644" w:type="dxa"/>
            <w:shd w:val="clear" w:color="auto" w:fill="auto"/>
            <w:vAlign w:val="center"/>
            <w:hideMark/>
          </w:tcPr>
          <w:p w14:paraId="5E2D62EA"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65C74E6C" w14:textId="77777777" w:rsidTr="00E71773">
        <w:trPr>
          <w:trHeight w:val="545"/>
        </w:trPr>
        <w:tc>
          <w:tcPr>
            <w:tcW w:w="701" w:type="dxa"/>
            <w:vMerge/>
            <w:vAlign w:val="center"/>
            <w:hideMark/>
          </w:tcPr>
          <w:p w14:paraId="2CF4F072" w14:textId="77777777" w:rsidR="003C7AC0" w:rsidRPr="00F355FD" w:rsidRDefault="003C7AC0" w:rsidP="00E71773">
            <w:pPr>
              <w:pStyle w:val="aff5"/>
              <w:rPr>
                <w:color w:val="000000" w:themeColor="text1"/>
              </w:rPr>
            </w:pPr>
          </w:p>
        </w:tc>
        <w:tc>
          <w:tcPr>
            <w:tcW w:w="982" w:type="dxa"/>
            <w:vMerge/>
            <w:vAlign w:val="center"/>
            <w:hideMark/>
          </w:tcPr>
          <w:p w14:paraId="4BB92399" w14:textId="77777777" w:rsidR="003C7AC0" w:rsidRPr="00F355FD" w:rsidRDefault="003C7AC0" w:rsidP="003C7AC0">
            <w:pPr>
              <w:pStyle w:val="aff5"/>
              <w:rPr>
                <w:color w:val="000000" w:themeColor="text1"/>
              </w:rPr>
            </w:pPr>
          </w:p>
        </w:tc>
        <w:tc>
          <w:tcPr>
            <w:tcW w:w="3832" w:type="dxa"/>
            <w:shd w:val="clear" w:color="auto" w:fill="auto"/>
            <w:noWrap/>
            <w:vAlign w:val="center"/>
            <w:hideMark/>
          </w:tcPr>
          <w:p w14:paraId="18978AC9" w14:textId="77777777" w:rsidR="003C7AC0" w:rsidRPr="00F355FD" w:rsidRDefault="003C7AC0" w:rsidP="00E71773">
            <w:pPr>
              <w:pStyle w:val="aff5"/>
              <w:jc w:val="both"/>
              <w:rPr>
                <w:color w:val="000000" w:themeColor="text1"/>
              </w:rPr>
            </w:pPr>
            <w:r w:rsidRPr="00F355FD">
              <w:rPr>
                <w:rFonts w:hint="eastAsia"/>
                <w:color w:val="000000" w:themeColor="text1"/>
              </w:rPr>
              <w:t>C</w:t>
            </w:r>
            <w:r w:rsidRPr="00F355FD">
              <w:rPr>
                <w:rFonts w:hint="eastAsia"/>
                <w:color w:val="000000" w:themeColor="text1"/>
              </w:rPr>
              <w:t>级：复位检查开关破损或功能失效。</w:t>
            </w:r>
          </w:p>
        </w:tc>
        <w:tc>
          <w:tcPr>
            <w:tcW w:w="705" w:type="dxa"/>
            <w:vMerge/>
            <w:vAlign w:val="center"/>
            <w:hideMark/>
          </w:tcPr>
          <w:p w14:paraId="08B41192" w14:textId="77777777" w:rsidR="003C7AC0" w:rsidRPr="00F355FD" w:rsidRDefault="003C7AC0" w:rsidP="003C7AC0">
            <w:pPr>
              <w:pStyle w:val="aff5"/>
              <w:rPr>
                <w:color w:val="000000" w:themeColor="text1"/>
              </w:rPr>
            </w:pPr>
          </w:p>
        </w:tc>
        <w:tc>
          <w:tcPr>
            <w:tcW w:w="706" w:type="dxa"/>
            <w:vMerge/>
            <w:vAlign w:val="center"/>
            <w:hideMark/>
          </w:tcPr>
          <w:p w14:paraId="7F12CBA0"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0F1AC52B" w14:textId="77777777" w:rsidR="003C7AC0" w:rsidRPr="00F355FD" w:rsidRDefault="003C7AC0" w:rsidP="003C7AC0">
            <w:pPr>
              <w:pStyle w:val="aff5"/>
              <w:rPr>
                <w:color w:val="000000" w:themeColor="text1"/>
              </w:rPr>
            </w:pPr>
            <w:r w:rsidRPr="00F355FD">
              <w:rPr>
                <w:color w:val="000000" w:themeColor="text1"/>
              </w:rPr>
              <w:t>C</w:t>
            </w:r>
          </w:p>
        </w:tc>
        <w:tc>
          <w:tcPr>
            <w:tcW w:w="644" w:type="dxa"/>
            <w:shd w:val="clear" w:color="auto" w:fill="auto"/>
            <w:vAlign w:val="center"/>
            <w:hideMark/>
          </w:tcPr>
          <w:p w14:paraId="110AC8D5" w14:textId="77777777" w:rsidR="003C7AC0" w:rsidRPr="00F355FD" w:rsidRDefault="003C7AC0" w:rsidP="003C7AC0">
            <w:pPr>
              <w:pStyle w:val="aff5"/>
              <w:rPr>
                <w:color w:val="000000" w:themeColor="text1"/>
              </w:rPr>
            </w:pPr>
            <w:r w:rsidRPr="00F355FD">
              <w:rPr>
                <w:rFonts w:hint="eastAsia"/>
                <w:color w:val="000000" w:themeColor="text1"/>
              </w:rPr>
              <w:t>Ⅰ</w:t>
            </w:r>
          </w:p>
        </w:tc>
      </w:tr>
      <w:tr w:rsidR="003C7AC0" w:rsidRPr="00F355FD" w14:paraId="57F0C5BC" w14:textId="77777777" w:rsidTr="00E71773">
        <w:trPr>
          <w:trHeight w:val="452"/>
        </w:trPr>
        <w:tc>
          <w:tcPr>
            <w:tcW w:w="701" w:type="dxa"/>
            <w:vMerge w:val="restart"/>
            <w:shd w:val="clear" w:color="auto" w:fill="auto"/>
            <w:vAlign w:val="center"/>
            <w:hideMark/>
          </w:tcPr>
          <w:p w14:paraId="2A18642C" w14:textId="55F54B5D" w:rsidR="003C7AC0" w:rsidRPr="00F355FD" w:rsidRDefault="003C7AC0" w:rsidP="00E71773">
            <w:pPr>
              <w:pStyle w:val="aff5"/>
              <w:rPr>
                <w:color w:val="000000" w:themeColor="text1"/>
              </w:rPr>
            </w:pPr>
            <w:r w:rsidRPr="00F355FD">
              <w:rPr>
                <w:rFonts w:hint="eastAsia"/>
                <w:color w:val="000000" w:themeColor="text1"/>
              </w:rPr>
              <w:t>7</w:t>
            </w:r>
            <w:r w:rsidRPr="00F355FD">
              <w:rPr>
                <w:color w:val="000000" w:themeColor="text1"/>
              </w:rPr>
              <w:t>.4</w:t>
            </w:r>
          </w:p>
        </w:tc>
        <w:tc>
          <w:tcPr>
            <w:tcW w:w="982" w:type="dxa"/>
            <w:vMerge w:val="restart"/>
            <w:shd w:val="clear" w:color="auto" w:fill="auto"/>
            <w:vAlign w:val="center"/>
            <w:hideMark/>
          </w:tcPr>
          <w:p w14:paraId="04C7A4C9" w14:textId="77777777" w:rsidR="003C7AC0" w:rsidRPr="00F355FD" w:rsidRDefault="003C7AC0" w:rsidP="003C7AC0">
            <w:pPr>
              <w:pStyle w:val="aff5"/>
              <w:rPr>
                <w:color w:val="000000" w:themeColor="text1"/>
              </w:rPr>
            </w:pPr>
            <w:r w:rsidRPr="00F355FD">
              <w:rPr>
                <w:rFonts w:hint="eastAsia"/>
                <w:color w:val="000000" w:themeColor="text1"/>
              </w:rPr>
              <w:t>液压缓冲器的复位功能有效性</w:t>
            </w:r>
          </w:p>
        </w:tc>
        <w:tc>
          <w:tcPr>
            <w:tcW w:w="3832" w:type="dxa"/>
            <w:shd w:val="clear" w:color="auto" w:fill="auto"/>
            <w:noWrap/>
            <w:vAlign w:val="center"/>
            <w:hideMark/>
          </w:tcPr>
          <w:p w14:paraId="7A095A5B" w14:textId="77777777" w:rsidR="003C7AC0" w:rsidRPr="00F355FD" w:rsidRDefault="003C7AC0" w:rsidP="00E71773">
            <w:pPr>
              <w:pStyle w:val="aff5"/>
              <w:jc w:val="both"/>
              <w:rPr>
                <w:color w:val="000000" w:themeColor="text1"/>
              </w:rPr>
            </w:pPr>
            <w:r w:rsidRPr="00F355FD">
              <w:rPr>
                <w:rFonts w:hint="eastAsia"/>
                <w:color w:val="000000" w:themeColor="text1"/>
              </w:rPr>
              <w:t>A</w:t>
            </w:r>
            <w:r w:rsidRPr="00F355FD">
              <w:rPr>
                <w:rFonts w:hint="eastAsia"/>
                <w:color w:val="000000" w:themeColor="text1"/>
              </w:rPr>
              <w:t>级：复位功能良好</w:t>
            </w:r>
          </w:p>
        </w:tc>
        <w:tc>
          <w:tcPr>
            <w:tcW w:w="705" w:type="dxa"/>
            <w:vMerge w:val="restart"/>
            <w:shd w:val="clear" w:color="auto" w:fill="auto"/>
            <w:vAlign w:val="center"/>
            <w:hideMark/>
          </w:tcPr>
          <w:p w14:paraId="53DC3CC2"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4313C74D" w14:textId="77777777" w:rsidR="003C7AC0" w:rsidRPr="00F355FD" w:rsidRDefault="003C7AC0" w:rsidP="003C7AC0">
            <w:pPr>
              <w:pStyle w:val="aff5"/>
              <w:rPr>
                <w:color w:val="000000" w:themeColor="text1"/>
              </w:rPr>
            </w:pPr>
            <w:r w:rsidRPr="00F355FD">
              <w:rPr>
                <w:color w:val="000000" w:themeColor="text1"/>
              </w:rPr>
              <w:t>2</w:t>
            </w:r>
          </w:p>
        </w:tc>
        <w:tc>
          <w:tcPr>
            <w:tcW w:w="706" w:type="dxa"/>
            <w:shd w:val="clear" w:color="auto" w:fill="auto"/>
            <w:vAlign w:val="center"/>
            <w:hideMark/>
          </w:tcPr>
          <w:p w14:paraId="68D1B33B" w14:textId="77777777" w:rsidR="003C7AC0" w:rsidRPr="00F355FD" w:rsidRDefault="003C7AC0" w:rsidP="003C7AC0">
            <w:pPr>
              <w:pStyle w:val="aff5"/>
              <w:rPr>
                <w:color w:val="000000" w:themeColor="text1"/>
              </w:rPr>
            </w:pPr>
            <w:r w:rsidRPr="00F355FD">
              <w:rPr>
                <w:color w:val="000000" w:themeColor="text1"/>
              </w:rPr>
              <w:t>F</w:t>
            </w:r>
          </w:p>
        </w:tc>
        <w:tc>
          <w:tcPr>
            <w:tcW w:w="644" w:type="dxa"/>
            <w:shd w:val="clear" w:color="auto" w:fill="auto"/>
            <w:vAlign w:val="center"/>
            <w:hideMark/>
          </w:tcPr>
          <w:p w14:paraId="4FD5CB9A"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67E8F182" w14:textId="77777777" w:rsidTr="00E71773">
        <w:trPr>
          <w:trHeight w:val="288"/>
        </w:trPr>
        <w:tc>
          <w:tcPr>
            <w:tcW w:w="701" w:type="dxa"/>
            <w:vMerge/>
            <w:vAlign w:val="center"/>
            <w:hideMark/>
          </w:tcPr>
          <w:p w14:paraId="4ADEA1A0" w14:textId="77777777" w:rsidR="003C7AC0" w:rsidRPr="00F355FD" w:rsidRDefault="003C7AC0" w:rsidP="00E71773">
            <w:pPr>
              <w:pStyle w:val="aff5"/>
              <w:rPr>
                <w:color w:val="000000" w:themeColor="text1"/>
              </w:rPr>
            </w:pPr>
          </w:p>
        </w:tc>
        <w:tc>
          <w:tcPr>
            <w:tcW w:w="982" w:type="dxa"/>
            <w:vMerge/>
            <w:vAlign w:val="center"/>
            <w:hideMark/>
          </w:tcPr>
          <w:p w14:paraId="59EB5948" w14:textId="77777777" w:rsidR="003C7AC0" w:rsidRPr="00F355FD" w:rsidRDefault="003C7AC0" w:rsidP="003C7AC0">
            <w:pPr>
              <w:pStyle w:val="aff5"/>
              <w:rPr>
                <w:color w:val="000000" w:themeColor="text1"/>
              </w:rPr>
            </w:pPr>
          </w:p>
        </w:tc>
        <w:tc>
          <w:tcPr>
            <w:tcW w:w="3832" w:type="dxa"/>
            <w:shd w:val="clear" w:color="auto" w:fill="auto"/>
            <w:noWrap/>
            <w:vAlign w:val="center"/>
            <w:hideMark/>
          </w:tcPr>
          <w:p w14:paraId="34CCF70C" w14:textId="77777777" w:rsidR="003C7AC0" w:rsidRPr="00F355FD" w:rsidRDefault="003C7AC0" w:rsidP="00E71773">
            <w:pPr>
              <w:pStyle w:val="aff5"/>
              <w:jc w:val="both"/>
              <w:rPr>
                <w:color w:val="000000" w:themeColor="text1"/>
              </w:rPr>
            </w:pPr>
            <w:r w:rsidRPr="00F355FD">
              <w:rPr>
                <w:rFonts w:hint="eastAsia"/>
                <w:color w:val="000000" w:themeColor="text1"/>
              </w:rPr>
              <w:t>C</w:t>
            </w:r>
            <w:r w:rsidRPr="00F355FD">
              <w:rPr>
                <w:rFonts w:hint="eastAsia"/>
                <w:color w:val="000000" w:themeColor="text1"/>
              </w:rPr>
              <w:t>级：复位功能无效</w:t>
            </w:r>
          </w:p>
        </w:tc>
        <w:tc>
          <w:tcPr>
            <w:tcW w:w="705" w:type="dxa"/>
            <w:vMerge/>
            <w:vAlign w:val="center"/>
            <w:hideMark/>
          </w:tcPr>
          <w:p w14:paraId="362E63AC" w14:textId="77777777" w:rsidR="003C7AC0" w:rsidRPr="00F355FD" w:rsidRDefault="003C7AC0" w:rsidP="003C7AC0">
            <w:pPr>
              <w:pStyle w:val="aff5"/>
              <w:rPr>
                <w:color w:val="000000" w:themeColor="text1"/>
              </w:rPr>
            </w:pPr>
          </w:p>
        </w:tc>
        <w:tc>
          <w:tcPr>
            <w:tcW w:w="706" w:type="dxa"/>
            <w:vMerge/>
            <w:vAlign w:val="center"/>
            <w:hideMark/>
          </w:tcPr>
          <w:p w14:paraId="2CB28EEF"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59222B4F" w14:textId="77777777" w:rsidR="003C7AC0" w:rsidRPr="00F355FD" w:rsidRDefault="003C7AC0" w:rsidP="003C7AC0">
            <w:pPr>
              <w:pStyle w:val="aff5"/>
              <w:rPr>
                <w:color w:val="000000" w:themeColor="text1"/>
              </w:rPr>
            </w:pPr>
            <w:r w:rsidRPr="00F355FD">
              <w:rPr>
                <w:color w:val="000000" w:themeColor="text1"/>
              </w:rPr>
              <w:t>C</w:t>
            </w:r>
          </w:p>
        </w:tc>
        <w:tc>
          <w:tcPr>
            <w:tcW w:w="644" w:type="dxa"/>
            <w:shd w:val="clear" w:color="auto" w:fill="auto"/>
            <w:vAlign w:val="center"/>
            <w:hideMark/>
          </w:tcPr>
          <w:p w14:paraId="0EE4504A" w14:textId="77777777" w:rsidR="003C7AC0" w:rsidRPr="00F355FD" w:rsidRDefault="003C7AC0" w:rsidP="003C7AC0">
            <w:pPr>
              <w:pStyle w:val="aff5"/>
              <w:rPr>
                <w:color w:val="000000" w:themeColor="text1"/>
              </w:rPr>
            </w:pPr>
            <w:r w:rsidRPr="00F355FD">
              <w:rPr>
                <w:rFonts w:hint="eastAsia"/>
                <w:color w:val="000000" w:themeColor="text1"/>
              </w:rPr>
              <w:t>Ⅰ</w:t>
            </w:r>
          </w:p>
        </w:tc>
      </w:tr>
      <w:tr w:rsidR="003C7AC0" w:rsidRPr="00F355FD" w14:paraId="46A39DA0" w14:textId="77777777" w:rsidTr="00E71773">
        <w:trPr>
          <w:trHeight w:val="288"/>
        </w:trPr>
        <w:tc>
          <w:tcPr>
            <w:tcW w:w="701" w:type="dxa"/>
            <w:vMerge w:val="restart"/>
            <w:shd w:val="clear" w:color="auto" w:fill="auto"/>
            <w:vAlign w:val="center"/>
            <w:hideMark/>
          </w:tcPr>
          <w:p w14:paraId="6E860521" w14:textId="7ABDB300" w:rsidR="003C7AC0" w:rsidRPr="00F355FD" w:rsidRDefault="003C7AC0" w:rsidP="00E71773">
            <w:pPr>
              <w:pStyle w:val="aff5"/>
              <w:rPr>
                <w:color w:val="000000" w:themeColor="text1"/>
              </w:rPr>
            </w:pPr>
            <w:r w:rsidRPr="00F355FD">
              <w:rPr>
                <w:rFonts w:hint="eastAsia"/>
                <w:color w:val="000000" w:themeColor="text1"/>
              </w:rPr>
              <w:t>7</w:t>
            </w:r>
            <w:r w:rsidRPr="00F355FD">
              <w:rPr>
                <w:color w:val="000000" w:themeColor="text1"/>
              </w:rPr>
              <w:t>.5</w:t>
            </w:r>
          </w:p>
        </w:tc>
        <w:tc>
          <w:tcPr>
            <w:tcW w:w="982" w:type="dxa"/>
            <w:vMerge w:val="restart"/>
            <w:shd w:val="clear" w:color="auto" w:fill="auto"/>
            <w:vAlign w:val="center"/>
            <w:hideMark/>
          </w:tcPr>
          <w:p w14:paraId="267FBB53" w14:textId="77777777" w:rsidR="003C7AC0" w:rsidRPr="00F355FD" w:rsidRDefault="003C7AC0" w:rsidP="003C7AC0">
            <w:pPr>
              <w:pStyle w:val="aff5"/>
              <w:rPr>
                <w:color w:val="000000" w:themeColor="text1"/>
              </w:rPr>
            </w:pPr>
            <w:r w:rsidRPr="00F355FD">
              <w:rPr>
                <w:rFonts w:hint="eastAsia"/>
                <w:color w:val="000000" w:themeColor="text1"/>
              </w:rPr>
              <w:t>弹簧缓冲器的变形</w:t>
            </w:r>
            <w:r w:rsidRPr="00F355FD">
              <w:rPr>
                <w:rFonts w:hint="eastAsia"/>
                <w:color w:val="000000" w:themeColor="text1"/>
              </w:rPr>
              <w:lastRenderedPageBreak/>
              <w:t>与锈蚀情况</w:t>
            </w:r>
          </w:p>
        </w:tc>
        <w:tc>
          <w:tcPr>
            <w:tcW w:w="3832" w:type="dxa"/>
            <w:shd w:val="clear" w:color="auto" w:fill="auto"/>
            <w:vAlign w:val="center"/>
            <w:hideMark/>
          </w:tcPr>
          <w:p w14:paraId="0D422E35" w14:textId="77777777" w:rsidR="003C7AC0" w:rsidRPr="00F355FD" w:rsidRDefault="003C7AC0" w:rsidP="00E71773">
            <w:pPr>
              <w:pStyle w:val="aff5"/>
              <w:jc w:val="both"/>
              <w:rPr>
                <w:color w:val="000000" w:themeColor="text1"/>
              </w:rPr>
            </w:pPr>
            <w:r w:rsidRPr="00F355FD">
              <w:rPr>
                <w:rFonts w:hint="eastAsia"/>
                <w:color w:val="000000" w:themeColor="text1"/>
              </w:rPr>
              <w:lastRenderedPageBreak/>
              <w:t>A</w:t>
            </w:r>
            <w:r w:rsidRPr="00F355FD">
              <w:rPr>
                <w:rFonts w:hint="eastAsia"/>
                <w:color w:val="000000" w:themeColor="text1"/>
              </w:rPr>
              <w:t>级：缓冲器弹簧应无严重锈蚀或裂纹，无明显永久变形；</w:t>
            </w:r>
          </w:p>
        </w:tc>
        <w:tc>
          <w:tcPr>
            <w:tcW w:w="705" w:type="dxa"/>
            <w:vMerge w:val="restart"/>
            <w:shd w:val="clear" w:color="auto" w:fill="auto"/>
            <w:vAlign w:val="center"/>
            <w:hideMark/>
          </w:tcPr>
          <w:p w14:paraId="3EF34C92"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16CD420D" w14:textId="77777777" w:rsidR="003C7AC0" w:rsidRPr="00F355FD" w:rsidRDefault="003C7AC0" w:rsidP="003C7AC0">
            <w:pPr>
              <w:pStyle w:val="aff5"/>
              <w:rPr>
                <w:color w:val="000000" w:themeColor="text1"/>
              </w:rPr>
            </w:pPr>
            <w:r w:rsidRPr="00F355FD">
              <w:rPr>
                <w:color w:val="000000" w:themeColor="text1"/>
              </w:rPr>
              <w:t>3</w:t>
            </w:r>
          </w:p>
        </w:tc>
        <w:tc>
          <w:tcPr>
            <w:tcW w:w="706" w:type="dxa"/>
            <w:shd w:val="clear" w:color="auto" w:fill="auto"/>
            <w:vAlign w:val="center"/>
            <w:hideMark/>
          </w:tcPr>
          <w:p w14:paraId="5B6BAB5D" w14:textId="77777777" w:rsidR="003C7AC0" w:rsidRPr="00F355FD" w:rsidRDefault="003C7AC0" w:rsidP="003C7AC0">
            <w:pPr>
              <w:pStyle w:val="aff5"/>
              <w:rPr>
                <w:color w:val="000000" w:themeColor="text1"/>
              </w:rPr>
            </w:pPr>
            <w:r w:rsidRPr="00F355FD">
              <w:rPr>
                <w:color w:val="000000" w:themeColor="text1"/>
              </w:rPr>
              <w:t>E</w:t>
            </w:r>
          </w:p>
        </w:tc>
        <w:tc>
          <w:tcPr>
            <w:tcW w:w="644" w:type="dxa"/>
            <w:shd w:val="clear" w:color="auto" w:fill="auto"/>
            <w:vAlign w:val="center"/>
            <w:hideMark/>
          </w:tcPr>
          <w:p w14:paraId="4C99E2EE"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19AB65E1" w14:textId="77777777" w:rsidTr="00E71773">
        <w:trPr>
          <w:trHeight w:val="576"/>
        </w:trPr>
        <w:tc>
          <w:tcPr>
            <w:tcW w:w="701" w:type="dxa"/>
            <w:vMerge/>
            <w:vAlign w:val="center"/>
            <w:hideMark/>
          </w:tcPr>
          <w:p w14:paraId="0DE2E2D0" w14:textId="77777777" w:rsidR="003C7AC0" w:rsidRPr="00F355FD" w:rsidRDefault="003C7AC0" w:rsidP="00E71773">
            <w:pPr>
              <w:pStyle w:val="aff5"/>
              <w:rPr>
                <w:color w:val="000000" w:themeColor="text1"/>
              </w:rPr>
            </w:pPr>
          </w:p>
        </w:tc>
        <w:tc>
          <w:tcPr>
            <w:tcW w:w="982" w:type="dxa"/>
            <w:vMerge/>
            <w:vAlign w:val="center"/>
            <w:hideMark/>
          </w:tcPr>
          <w:p w14:paraId="5423F750" w14:textId="77777777" w:rsidR="003C7AC0" w:rsidRPr="00F355FD" w:rsidRDefault="003C7AC0" w:rsidP="003C7AC0">
            <w:pPr>
              <w:pStyle w:val="aff5"/>
              <w:rPr>
                <w:color w:val="000000" w:themeColor="text1"/>
              </w:rPr>
            </w:pPr>
          </w:p>
        </w:tc>
        <w:tc>
          <w:tcPr>
            <w:tcW w:w="3832" w:type="dxa"/>
            <w:shd w:val="clear" w:color="auto" w:fill="auto"/>
            <w:vAlign w:val="bottom"/>
            <w:hideMark/>
          </w:tcPr>
          <w:p w14:paraId="02D3A949" w14:textId="77777777" w:rsidR="003C7AC0" w:rsidRPr="00F355FD" w:rsidRDefault="003C7AC0"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级：缓冲器弹簧出现严重锈蚀或裂纹，动作后出现永久变形或损坏。</w:t>
            </w:r>
          </w:p>
        </w:tc>
        <w:tc>
          <w:tcPr>
            <w:tcW w:w="705" w:type="dxa"/>
            <w:vMerge/>
            <w:vAlign w:val="center"/>
            <w:hideMark/>
          </w:tcPr>
          <w:p w14:paraId="0D11F43E" w14:textId="77777777" w:rsidR="003C7AC0" w:rsidRPr="00F355FD" w:rsidRDefault="003C7AC0" w:rsidP="003C7AC0">
            <w:pPr>
              <w:pStyle w:val="aff5"/>
              <w:rPr>
                <w:color w:val="000000" w:themeColor="text1"/>
              </w:rPr>
            </w:pPr>
          </w:p>
        </w:tc>
        <w:tc>
          <w:tcPr>
            <w:tcW w:w="706" w:type="dxa"/>
            <w:vMerge/>
            <w:vAlign w:val="center"/>
            <w:hideMark/>
          </w:tcPr>
          <w:p w14:paraId="04D3B423"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48B2635E"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7E9AF4B9" w14:textId="77777777" w:rsidR="003C7AC0" w:rsidRPr="00F355FD" w:rsidRDefault="003C7AC0" w:rsidP="003C7AC0">
            <w:pPr>
              <w:pStyle w:val="aff5"/>
              <w:rPr>
                <w:color w:val="000000" w:themeColor="text1"/>
              </w:rPr>
            </w:pPr>
            <w:r w:rsidRPr="00F355FD">
              <w:rPr>
                <w:rFonts w:hint="eastAsia"/>
                <w:color w:val="000000" w:themeColor="text1"/>
              </w:rPr>
              <w:t>Ⅱ</w:t>
            </w:r>
          </w:p>
        </w:tc>
      </w:tr>
      <w:tr w:rsidR="003C7AC0" w:rsidRPr="00F355FD" w14:paraId="21C461FC" w14:textId="77777777" w:rsidTr="00E71773">
        <w:trPr>
          <w:trHeight w:val="576"/>
        </w:trPr>
        <w:tc>
          <w:tcPr>
            <w:tcW w:w="701" w:type="dxa"/>
            <w:vMerge w:val="restart"/>
            <w:shd w:val="clear" w:color="auto" w:fill="auto"/>
            <w:vAlign w:val="center"/>
            <w:hideMark/>
          </w:tcPr>
          <w:p w14:paraId="5F702833" w14:textId="55D20877" w:rsidR="003C7AC0" w:rsidRPr="00F355FD" w:rsidRDefault="003C7AC0" w:rsidP="00E71773">
            <w:pPr>
              <w:pStyle w:val="aff5"/>
              <w:rPr>
                <w:color w:val="000000" w:themeColor="text1"/>
              </w:rPr>
            </w:pPr>
            <w:r w:rsidRPr="00F355FD">
              <w:rPr>
                <w:rFonts w:hint="eastAsia"/>
                <w:color w:val="000000" w:themeColor="text1"/>
              </w:rPr>
              <w:lastRenderedPageBreak/>
              <w:t>7</w:t>
            </w:r>
            <w:r w:rsidRPr="00F355FD">
              <w:rPr>
                <w:color w:val="000000" w:themeColor="text1"/>
              </w:rPr>
              <w:t>.6</w:t>
            </w:r>
          </w:p>
        </w:tc>
        <w:tc>
          <w:tcPr>
            <w:tcW w:w="982" w:type="dxa"/>
            <w:vMerge w:val="restart"/>
            <w:shd w:val="clear" w:color="auto" w:fill="auto"/>
            <w:vAlign w:val="center"/>
            <w:hideMark/>
          </w:tcPr>
          <w:p w14:paraId="6CC326F5" w14:textId="77777777" w:rsidR="003C7AC0" w:rsidRPr="00F355FD" w:rsidRDefault="003C7AC0" w:rsidP="003C7AC0">
            <w:pPr>
              <w:pStyle w:val="aff5"/>
              <w:rPr>
                <w:color w:val="000000" w:themeColor="text1"/>
              </w:rPr>
            </w:pPr>
            <w:r w:rsidRPr="00F355FD">
              <w:rPr>
                <w:rFonts w:hint="eastAsia"/>
                <w:color w:val="000000" w:themeColor="text1"/>
              </w:rPr>
              <w:t>非线性缓冲器老化情况</w:t>
            </w:r>
          </w:p>
        </w:tc>
        <w:tc>
          <w:tcPr>
            <w:tcW w:w="3832" w:type="dxa"/>
            <w:shd w:val="clear" w:color="auto" w:fill="auto"/>
            <w:vAlign w:val="bottom"/>
            <w:hideMark/>
          </w:tcPr>
          <w:p w14:paraId="15BA7D91" w14:textId="77777777" w:rsidR="003C7AC0" w:rsidRPr="00F355FD" w:rsidRDefault="003C7AC0" w:rsidP="003C7AC0">
            <w:pPr>
              <w:pStyle w:val="aff5"/>
              <w:jc w:val="left"/>
              <w:rPr>
                <w:color w:val="000000" w:themeColor="text1"/>
              </w:rPr>
            </w:pPr>
            <w:r w:rsidRPr="00F355FD">
              <w:rPr>
                <w:rFonts w:hint="eastAsia"/>
                <w:color w:val="000000" w:themeColor="text1"/>
              </w:rPr>
              <w:t>A</w:t>
            </w:r>
            <w:r w:rsidRPr="00F355FD">
              <w:rPr>
                <w:rFonts w:hint="eastAsia"/>
                <w:color w:val="000000" w:themeColor="text1"/>
              </w:rPr>
              <w:t>级：非金属材料未出现开裂、剥落等老化现象，动作后完好；</w:t>
            </w:r>
          </w:p>
        </w:tc>
        <w:tc>
          <w:tcPr>
            <w:tcW w:w="705" w:type="dxa"/>
            <w:vMerge w:val="restart"/>
            <w:shd w:val="clear" w:color="auto" w:fill="auto"/>
            <w:vAlign w:val="center"/>
            <w:hideMark/>
          </w:tcPr>
          <w:p w14:paraId="2E6FE131" w14:textId="77777777" w:rsidR="003C7AC0" w:rsidRPr="00F355FD" w:rsidRDefault="003C7AC0" w:rsidP="003C7AC0">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151EF383" w14:textId="77777777" w:rsidR="003C7AC0" w:rsidRPr="00F355FD" w:rsidRDefault="003C7AC0" w:rsidP="003C7AC0">
            <w:pPr>
              <w:pStyle w:val="aff5"/>
              <w:rPr>
                <w:color w:val="000000" w:themeColor="text1"/>
              </w:rPr>
            </w:pPr>
            <w:r w:rsidRPr="00F355FD">
              <w:rPr>
                <w:color w:val="000000" w:themeColor="text1"/>
              </w:rPr>
              <w:t>3</w:t>
            </w:r>
          </w:p>
        </w:tc>
        <w:tc>
          <w:tcPr>
            <w:tcW w:w="706" w:type="dxa"/>
            <w:shd w:val="clear" w:color="auto" w:fill="auto"/>
            <w:vAlign w:val="center"/>
            <w:hideMark/>
          </w:tcPr>
          <w:p w14:paraId="5F70B2D8" w14:textId="77777777" w:rsidR="003C7AC0" w:rsidRPr="00F355FD" w:rsidRDefault="003C7AC0" w:rsidP="003C7AC0">
            <w:pPr>
              <w:pStyle w:val="aff5"/>
              <w:rPr>
                <w:color w:val="000000" w:themeColor="text1"/>
              </w:rPr>
            </w:pPr>
            <w:r w:rsidRPr="00F355FD">
              <w:rPr>
                <w:color w:val="000000" w:themeColor="text1"/>
              </w:rPr>
              <w:t>E</w:t>
            </w:r>
          </w:p>
        </w:tc>
        <w:tc>
          <w:tcPr>
            <w:tcW w:w="644" w:type="dxa"/>
            <w:shd w:val="clear" w:color="auto" w:fill="auto"/>
            <w:vAlign w:val="center"/>
            <w:hideMark/>
          </w:tcPr>
          <w:p w14:paraId="0189E289" w14:textId="77777777" w:rsidR="003C7AC0" w:rsidRPr="00F355FD" w:rsidRDefault="003C7AC0" w:rsidP="003C7AC0">
            <w:pPr>
              <w:pStyle w:val="aff5"/>
              <w:rPr>
                <w:color w:val="000000" w:themeColor="text1"/>
              </w:rPr>
            </w:pPr>
            <w:r w:rsidRPr="00F355FD">
              <w:rPr>
                <w:rFonts w:hint="eastAsia"/>
                <w:color w:val="000000" w:themeColor="text1"/>
              </w:rPr>
              <w:t>Ⅲ</w:t>
            </w:r>
          </w:p>
        </w:tc>
      </w:tr>
      <w:tr w:rsidR="003C7AC0" w:rsidRPr="00F355FD" w14:paraId="0DA9EEC7" w14:textId="77777777" w:rsidTr="003C7AC0">
        <w:trPr>
          <w:trHeight w:val="576"/>
        </w:trPr>
        <w:tc>
          <w:tcPr>
            <w:tcW w:w="701" w:type="dxa"/>
            <w:vMerge/>
            <w:vAlign w:val="center"/>
            <w:hideMark/>
          </w:tcPr>
          <w:p w14:paraId="05EFCD94" w14:textId="77777777" w:rsidR="003C7AC0" w:rsidRPr="00F355FD" w:rsidRDefault="003C7AC0" w:rsidP="003C7AC0">
            <w:pPr>
              <w:pStyle w:val="aff5"/>
              <w:rPr>
                <w:color w:val="000000" w:themeColor="text1"/>
              </w:rPr>
            </w:pPr>
          </w:p>
        </w:tc>
        <w:tc>
          <w:tcPr>
            <w:tcW w:w="982" w:type="dxa"/>
            <w:vMerge/>
            <w:vAlign w:val="center"/>
            <w:hideMark/>
          </w:tcPr>
          <w:p w14:paraId="5BAE5B40" w14:textId="77777777" w:rsidR="003C7AC0" w:rsidRPr="00F355FD" w:rsidRDefault="003C7AC0" w:rsidP="003C7AC0">
            <w:pPr>
              <w:pStyle w:val="aff5"/>
              <w:rPr>
                <w:color w:val="000000" w:themeColor="text1"/>
              </w:rPr>
            </w:pPr>
          </w:p>
        </w:tc>
        <w:tc>
          <w:tcPr>
            <w:tcW w:w="3832" w:type="dxa"/>
            <w:shd w:val="clear" w:color="auto" w:fill="auto"/>
            <w:vAlign w:val="bottom"/>
            <w:hideMark/>
          </w:tcPr>
          <w:p w14:paraId="4AEF9C73" w14:textId="77777777" w:rsidR="003C7AC0" w:rsidRPr="00F355FD" w:rsidRDefault="003C7AC0" w:rsidP="003C7AC0">
            <w:pPr>
              <w:pStyle w:val="aff5"/>
              <w:jc w:val="left"/>
              <w:rPr>
                <w:color w:val="000000" w:themeColor="text1"/>
              </w:rPr>
            </w:pPr>
            <w:r w:rsidRPr="00F355FD">
              <w:rPr>
                <w:rFonts w:hint="eastAsia"/>
                <w:color w:val="000000" w:themeColor="text1"/>
              </w:rPr>
              <w:t>C</w:t>
            </w:r>
            <w:r w:rsidRPr="00F355FD">
              <w:rPr>
                <w:rFonts w:hint="eastAsia"/>
                <w:color w:val="000000" w:themeColor="text1"/>
              </w:rPr>
              <w:t>级：非金属材料出现开裂、剥落等老化现象，动作后出现损坏。</w:t>
            </w:r>
          </w:p>
        </w:tc>
        <w:tc>
          <w:tcPr>
            <w:tcW w:w="705" w:type="dxa"/>
            <w:vMerge/>
            <w:vAlign w:val="center"/>
            <w:hideMark/>
          </w:tcPr>
          <w:p w14:paraId="6551C30A" w14:textId="77777777" w:rsidR="003C7AC0" w:rsidRPr="00F355FD" w:rsidRDefault="003C7AC0" w:rsidP="003C7AC0">
            <w:pPr>
              <w:pStyle w:val="aff5"/>
              <w:rPr>
                <w:color w:val="000000" w:themeColor="text1"/>
              </w:rPr>
            </w:pPr>
          </w:p>
        </w:tc>
        <w:tc>
          <w:tcPr>
            <w:tcW w:w="706" w:type="dxa"/>
            <w:vMerge/>
            <w:vAlign w:val="center"/>
            <w:hideMark/>
          </w:tcPr>
          <w:p w14:paraId="0CB4399E" w14:textId="77777777" w:rsidR="003C7AC0" w:rsidRPr="00F355FD" w:rsidRDefault="003C7AC0" w:rsidP="003C7AC0">
            <w:pPr>
              <w:pStyle w:val="aff5"/>
              <w:rPr>
                <w:color w:val="000000" w:themeColor="text1"/>
              </w:rPr>
            </w:pPr>
          </w:p>
        </w:tc>
        <w:tc>
          <w:tcPr>
            <w:tcW w:w="706" w:type="dxa"/>
            <w:shd w:val="clear" w:color="auto" w:fill="auto"/>
            <w:vAlign w:val="center"/>
            <w:hideMark/>
          </w:tcPr>
          <w:p w14:paraId="791313D9" w14:textId="77777777" w:rsidR="003C7AC0" w:rsidRPr="00F355FD" w:rsidRDefault="003C7AC0" w:rsidP="003C7AC0">
            <w:pPr>
              <w:pStyle w:val="aff5"/>
              <w:rPr>
                <w:color w:val="000000" w:themeColor="text1"/>
              </w:rPr>
            </w:pPr>
            <w:r w:rsidRPr="00F355FD">
              <w:rPr>
                <w:color w:val="000000" w:themeColor="text1"/>
              </w:rPr>
              <w:t>D</w:t>
            </w:r>
          </w:p>
        </w:tc>
        <w:tc>
          <w:tcPr>
            <w:tcW w:w="644" w:type="dxa"/>
            <w:shd w:val="clear" w:color="auto" w:fill="auto"/>
            <w:vAlign w:val="center"/>
            <w:hideMark/>
          </w:tcPr>
          <w:p w14:paraId="6BED6789" w14:textId="77777777" w:rsidR="003C7AC0" w:rsidRPr="00F355FD" w:rsidRDefault="003C7AC0" w:rsidP="003C7AC0">
            <w:pPr>
              <w:pStyle w:val="aff5"/>
              <w:rPr>
                <w:color w:val="000000" w:themeColor="text1"/>
              </w:rPr>
            </w:pPr>
            <w:r w:rsidRPr="00F355FD">
              <w:rPr>
                <w:rFonts w:hint="eastAsia"/>
                <w:color w:val="000000" w:themeColor="text1"/>
              </w:rPr>
              <w:t>Ⅱ</w:t>
            </w:r>
          </w:p>
        </w:tc>
      </w:tr>
    </w:tbl>
    <w:p w14:paraId="439A3775" w14:textId="77777777" w:rsidR="00063CE9" w:rsidRPr="00F355FD" w:rsidRDefault="00EF2CB1" w:rsidP="00CA08E8">
      <w:pPr>
        <w:pStyle w:val="21"/>
        <w:rPr>
          <w:color w:val="000000" w:themeColor="text1"/>
        </w:rPr>
      </w:pPr>
      <w:bookmarkStart w:id="95" w:name="_Toc68859066"/>
      <w:bookmarkStart w:id="96" w:name="_Toc71622052"/>
      <w:bookmarkStart w:id="97" w:name="_Toc80223699"/>
      <w:r w:rsidRPr="00F355FD">
        <w:rPr>
          <w:noProof/>
          <w:color w:val="000000" w:themeColor="text1"/>
        </w:rPr>
        <w:t>C</w:t>
      </w:r>
      <w:r w:rsidR="00063CE9" w:rsidRPr="00F355FD">
        <w:rPr>
          <w:noProof/>
          <w:color w:val="000000" w:themeColor="text1"/>
        </w:rPr>
        <w:t xml:space="preserve">.9 </w:t>
      </w:r>
      <w:bookmarkEnd w:id="95"/>
      <w:bookmarkEnd w:id="96"/>
      <w:r w:rsidR="00063CE9" w:rsidRPr="00F355FD">
        <w:rPr>
          <w:noProof/>
          <w:color w:val="000000" w:themeColor="text1"/>
        </w:rPr>
        <w:t xml:space="preserve"> </w:t>
      </w:r>
      <w:r w:rsidR="00063CE9" w:rsidRPr="00F355FD">
        <w:rPr>
          <w:noProof/>
          <w:color w:val="000000" w:themeColor="text1"/>
        </w:rPr>
        <w:t>驱动主机和相关设备</w:t>
      </w:r>
      <w:bookmarkEnd w:id="97"/>
    </w:p>
    <w:p w14:paraId="0E4E6F41" w14:textId="77777777" w:rsidR="00063CE9" w:rsidRPr="00F355FD" w:rsidRDefault="00063CE9" w:rsidP="004477ED">
      <w:pPr>
        <w:ind w:firstLine="420"/>
        <w:rPr>
          <w:color w:val="000000" w:themeColor="text1"/>
          <w:kern w:val="0"/>
        </w:rPr>
      </w:pPr>
      <w:r w:rsidRPr="00F355FD">
        <w:rPr>
          <w:color w:val="000000" w:themeColor="text1"/>
        </w:rPr>
        <w:t>驱动主机和相关设备的</w:t>
      </w:r>
      <w:r w:rsidR="009C61E5" w:rsidRPr="00F355FD">
        <w:rPr>
          <w:color w:val="000000" w:themeColor="text1"/>
        </w:rPr>
        <w:t>评价</w:t>
      </w:r>
      <w:r w:rsidRPr="00F355FD">
        <w:rPr>
          <w:color w:val="000000" w:themeColor="text1"/>
        </w:rPr>
        <w:t>应包含表</w:t>
      </w:r>
      <w:r w:rsidR="00EF2CB1" w:rsidRPr="00F355FD">
        <w:rPr>
          <w:color w:val="000000" w:themeColor="text1"/>
        </w:rPr>
        <w:t>C</w:t>
      </w:r>
      <w:r w:rsidRPr="00F355FD">
        <w:rPr>
          <w:color w:val="000000" w:themeColor="text1"/>
        </w:rPr>
        <w:t>.8</w:t>
      </w:r>
      <w:r w:rsidRPr="00F355FD">
        <w:rPr>
          <w:color w:val="000000" w:themeColor="text1"/>
        </w:rPr>
        <w:t>的内容。</w:t>
      </w:r>
    </w:p>
    <w:p w14:paraId="720ECBBB" w14:textId="77777777" w:rsidR="00063CE9" w:rsidRPr="00F355FD" w:rsidRDefault="00063CE9" w:rsidP="004477ED">
      <w:pPr>
        <w:pStyle w:val="aff8"/>
        <w:rPr>
          <w:color w:val="000000" w:themeColor="text1"/>
        </w:rPr>
      </w:pPr>
      <w:r w:rsidRPr="00F355FD">
        <w:rPr>
          <w:color w:val="000000" w:themeColor="text1"/>
        </w:rPr>
        <w:t>表</w:t>
      </w:r>
      <w:r w:rsidR="00EF2CB1" w:rsidRPr="00F355FD">
        <w:rPr>
          <w:color w:val="000000" w:themeColor="text1"/>
        </w:rPr>
        <w:t>C</w:t>
      </w:r>
      <w:r w:rsidRPr="00F355FD">
        <w:rPr>
          <w:color w:val="000000" w:themeColor="text1"/>
        </w:rPr>
        <w:t xml:space="preserve">.8 </w:t>
      </w:r>
      <w:r w:rsidR="00691C77" w:rsidRPr="00F355FD">
        <w:rPr>
          <w:color w:val="000000" w:themeColor="text1"/>
        </w:rPr>
        <w:t xml:space="preserve"> </w:t>
      </w:r>
      <w:r w:rsidRPr="00F355FD">
        <w:rPr>
          <w:color w:val="000000" w:themeColor="text1"/>
        </w:rPr>
        <w:t>驱动主机和相关设备</w:t>
      </w:r>
      <w:r w:rsidR="009C61E5" w:rsidRPr="00F355FD">
        <w:rPr>
          <w:color w:val="000000" w:themeColor="text1"/>
        </w:rPr>
        <w:t>评价</w:t>
      </w:r>
      <w:r w:rsidRPr="00F355FD">
        <w:rPr>
          <w:color w:val="000000" w:themeColor="text1"/>
        </w:rPr>
        <w:t>内容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4"/>
        <w:gridCol w:w="992"/>
        <w:gridCol w:w="3828"/>
        <w:gridCol w:w="708"/>
        <w:gridCol w:w="709"/>
        <w:gridCol w:w="709"/>
        <w:gridCol w:w="636"/>
      </w:tblGrid>
      <w:tr w:rsidR="00F355FD" w:rsidRPr="00F355FD" w14:paraId="31565973" w14:textId="77777777" w:rsidTr="00AF3A1E">
        <w:trPr>
          <w:trHeight w:val="288"/>
        </w:trPr>
        <w:tc>
          <w:tcPr>
            <w:tcW w:w="694" w:type="dxa"/>
            <w:vMerge w:val="restart"/>
            <w:shd w:val="clear" w:color="auto" w:fill="auto"/>
            <w:vAlign w:val="center"/>
            <w:hideMark/>
          </w:tcPr>
          <w:p w14:paraId="62519354" w14:textId="77777777" w:rsidR="003C7AC0" w:rsidRPr="00F355FD" w:rsidRDefault="003C7AC0" w:rsidP="00AF3A1E">
            <w:pPr>
              <w:pStyle w:val="aff5"/>
              <w:rPr>
                <w:b/>
                <w:color w:val="000000" w:themeColor="text1"/>
              </w:rPr>
            </w:pPr>
            <w:r w:rsidRPr="00F355FD">
              <w:rPr>
                <w:rFonts w:hint="eastAsia"/>
                <w:b/>
                <w:color w:val="000000" w:themeColor="text1"/>
              </w:rPr>
              <w:t>项目编号</w:t>
            </w:r>
          </w:p>
        </w:tc>
        <w:tc>
          <w:tcPr>
            <w:tcW w:w="992" w:type="dxa"/>
            <w:vMerge w:val="restart"/>
            <w:shd w:val="clear" w:color="auto" w:fill="auto"/>
            <w:vAlign w:val="center"/>
            <w:hideMark/>
          </w:tcPr>
          <w:p w14:paraId="6E8DE97C" w14:textId="77777777" w:rsidR="003C7AC0" w:rsidRPr="00F355FD" w:rsidRDefault="003C7AC0" w:rsidP="00AF3A1E">
            <w:pPr>
              <w:pStyle w:val="aff5"/>
              <w:rPr>
                <w:b/>
                <w:color w:val="000000" w:themeColor="text1"/>
              </w:rPr>
            </w:pPr>
            <w:r w:rsidRPr="00F355FD">
              <w:rPr>
                <w:rFonts w:hint="eastAsia"/>
                <w:b/>
                <w:color w:val="000000" w:themeColor="text1"/>
              </w:rPr>
              <w:t>评价项目</w:t>
            </w:r>
          </w:p>
        </w:tc>
        <w:tc>
          <w:tcPr>
            <w:tcW w:w="3828" w:type="dxa"/>
            <w:vMerge w:val="restart"/>
            <w:shd w:val="clear" w:color="auto" w:fill="auto"/>
            <w:vAlign w:val="center"/>
            <w:hideMark/>
          </w:tcPr>
          <w:p w14:paraId="5543306F" w14:textId="77777777" w:rsidR="003C7AC0" w:rsidRPr="00F355FD" w:rsidRDefault="003C7AC0" w:rsidP="00AF3A1E">
            <w:pPr>
              <w:pStyle w:val="aff5"/>
              <w:rPr>
                <w:b/>
                <w:color w:val="000000" w:themeColor="text1"/>
              </w:rPr>
            </w:pPr>
            <w:r w:rsidRPr="00F355FD">
              <w:rPr>
                <w:rFonts w:hint="eastAsia"/>
                <w:b/>
                <w:color w:val="000000" w:themeColor="text1"/>
              </w:rPr>
              <w:t>分级指标</w:t>
            </w:r>
          </w:p>
        </w:tc>
        <w:tc>
          <w:tcPr>
            <w:tcW w:w="2762" w:type="dxa"/>
            <w:gridSpan w:val="4"/>
            <w:shd w:val="clear" w:color="auto" w:fill="auto"/>
            <w:vAlign w:val="center"/>
            <w:hideMark/>
          </w:tcPr>
          <w:p w14:paraId="0DA5EBDE" w14:textId="77777777" w:rsidR="003C7AC0" w:rsidRPr="00F355FD" w:rsidRDefault="003C7AC0" w:rsidP="00AF3A1E">
            <w:pPr>
              <w:pStyle w:val="aff5"/>
              <w:rPr>
                <w:b/>
                <w:color w:val="000000" w:themeColor="text1"/>
              </w:rPr>
            </w:pPr>
            <w:r w:rsidRPr="00F355FD">
              <w:rPr>
                <w:rFonts w:hint="eastAsia"/>
                <w:b/>
                <w:color w:val="000000" w:themeColor="text1"/>
              </w:rPr>
              <w:t>风险评定</w:t>
            </w:r>
          </w:p>
        </w:tc>
      </w:tr>
      <w:tr w:rsidR="00F355FD" w:rsidRPr="00F355FD" w14:paraId="72D303AF" w14:textId="77777777" w:rsidTr="00AF3A1E">
        <w:trPr>
          <w:trHeight w:val="288"/>
        </w:trPr>
        <w:tc>
          <w:tcPr>
            <w:tcW w:w="694" w:type="dxa"/>
            <w:vMerge/>
            <w:vAlign w:val="center"/>
            <w:hideMark/>
          </w:tcPr>
          <w:p w14:paraId="58B25449" w14:textId="77777777" w:rsidR="003C7AC0" w:rsidRPr="00F355FD" w:rsidRDefault="003C7AC0" w:rsidP="00AF3A1E">
            <w:pPr>
              <w:pStyle w:val="aff5"/>
              <w:rPr>
                <w:b/>
                <w:color w:val="000000" w:themeColor="text1"/>
              </w:rPr>
            </w:pPr>
          </w:p>
        </w:tc>
        <w:tc>
          <w:tcPr>
            <w:tcW w:w="992" w:type="dxa"/>
            <w:vMerge/>
            <w:vAlign w:val="center"/>
            <w:hideMark/>
          </w:tcPr>
          <w:p w14:paraId="4C58679C" w14:textId="77777777" w:rsidR="003C7AC0" w:rsidRPr="00F355FD" w:rsidRDefault="003C7AC0" w:rsidP="00AF3A1E">
            <w:pPr>
              <w:pStyle w:val="aff5"/>
              <w:rPr>
                <w:b/>
                <w:color w:val="000000" w:themeColor="text1"/>
              </w:rPr>
            </w:pPr>
          </w:p>
        </w:tc>
        <w:tc>
          <w:tcPr>
            <w:tcW w:w="3828" w:type="dxa"/>
            <w:vMerge/>
            <w:vAlign w:val="center"/>
            <w:hideMark/>
          </w:tcPr>
          <w:p w14:paraId="768BA582" w14:textId="77777777" w:rsidR="003C7AC0" w:rsidRPr="00F355FD" w:rsidRDefault="003C7AC0" w:rsidP="00AF3A1E">
            <w:pPr>
              <w:pStyle w:val="aff5"/>
              <w:rPr>
                <w:b/>
                <w:color w:val="000000" w:themeColor="text1"/>
              </w:rPr>
            </w:pPr>
          </w:p>
        </w:tc>
        <w:tc>
          <w:tcPr>
            <w:tcW w:w="708" w:type="dxa"/>
            <w:shd w:val="clear" w:color="auto" w:fill="auto"/>
            <w:vAlign w:val="center"/>
            <w:hideMark/>
          </w:tcPr>
          <w:p w14:paraId="66596442" w14:textId="77777777" w:rsidR="003C7AC0" w:rsidRPr="00F355FD" w:rsidRDefault="003C7AC0" w:rsidP="00AF3A1E">
            <w:pPr>
              <w:pStyle w:val="aff5"/>
              <w:rPr>
                <w:b/>
                <w:color w:val="000000" w:themeColor="text1"/>
              </w:rPr>
            </w:pPr>
            <w:r w:rsidRPr="00F355FD">
              <w:rPr>
                <w:rFonts w:hint="eastAsia"/>
                <w:b/>
                <w:color w:val="000000" w:themeColor="text1"/>
              </w:rPr>
              <w:t>探测度</w:t>
            </w:r>
          </w:p>
        </w:tc>
        <w:tc>
          <w:tcPr>
            <w:tcW w:w="709" w:type="dxa"/>
            <w:shd w:val="clear" w:color="auto" w:fill="auto"/>
            <w:vAlign w:val="center"/>
            <w:hideMark/>
          </w:tcPr>
          <w:p w14:paraId="0E6837E2" w14:textId="77777777" w:rsidR="003C7AC0" w:rsidRPr="00F355FD" w:rsidRDefault="003C7AC0" w:rsidP="00AF3A1E">
            <w:pPr>
              <w:pStyle w:val="aff5"/>
              <w:rPr>
                <w:b/>
                <w:color w:val="000000" w:themeColor="text1"/>
              </w:rPr>
            </w:pPr>
            <w:r w:rsidRPr="00F355FD">
              <w:rPr>
                <w:rFonts w:hint="eastAsia"/>
                <w:b/>
                <w:color w:val="000000" w:themeColor="text1"/>
              </w:rPr>
              <w:t>严重程度</w:t>
            </w:r>
          </w:p>
        </w:tc>
        <w:tc>
          <w:tcPr>
            <w:tcW w:w="709" w:type="dxa"/>
            <w:shd w:val="clear" w:color="auto" w:fill="auto"/>
            <w:vAlign w:val="center"/>
            <w:hideMark/>
          </w:tcPr>
          <w:p w14:paraId="4F348EE6" w14:textId="77777777" w:rsidR="003C7AC0" w:rsidRPr="00F355FD" w:rsidRDefault="003C7AC0" w:rsidP="00AF3A1E">
            <w:pPr>
              <w:pStyle w:val="aff5"/>
              <w:rPr>
                <w:b/>
                <w:color w:val="000000" w:themeColor="text1"/>
              </w:rPr>
            </w:pPr>
            <w:r w:rsidRPr="00F355FD">
              <w:rPr>
                <w:rFonts w:hint="eastAsia"/>
                <w:b/>
                <w:color w:val="000000" w:themeColor="text1"/>
              </w:rPr>
              <w:t>概率等级</w:t>
            </w:r>
          </w:p>
        </w:tc>
        <w:tc>
          <w:tcPr>
            <w:tcW w:w="636" w:type="dxa"/>
            <w:shd w:val="clear" w:color="auto" w:fill="auto"/>
            <w:vAlign w:val="center"/>
            <w:hideMark/>
          </w:tcPr>
          <w:p w14:paraId="2E5AF76E" w14:textId="77777777" w:rsidR="003C7AC0" w:rsidRPr="00F355FD" w:rsidRDefault="003C7AC0" w:rsidP="00AF3A1E">
            <w:pPr>
              <w:pStyle w:val="aff5"/>
              <w:rPr>
                <w:b/>
                <w:color w:val="000000" w:themeColor="text1"/>
              </w:rPr>
            </w:pPr>
            <w:r w:rsidRPr="00F355FD">
              <w:rPr>
                <w:rFonts w:hint="eastAsia"/>
                <w:b/>
                <w:color w:val="000000" w:themeColor="text1"/>
              </w:rPr>
              <w:t>风险类别</w:t>
            </w:r>
          </w:p>
        </w:tc>
      </w:tr>
      <w:tr w:rsidR="00F355FD" w:rsidRPr="00F355FD" w14:paraId="460FA59F" w14:textId="77777777" w:rsidTr="00AF3A1E">
        <w:trPr>
          <w:trHeight w:val="288"/>
        </w:trPr>
        <w:tc>
          <w:tcPr>
            <w:tcW w:w="694" w:type="dxa"/>
            <w:vMerge w:val="restart"/>
            <w:shd w:val="clear" w:color="auto" w:fill="auto"/>
            <w:vAlign w:val="center"/>
            <w:hideMark/>
          </w:tcPr>
          <w:p w14:paraId="244150C7" w14:textId="3297738B" w:rsidR="003C7AC0"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w:t>
            </w:r>
          </w:p>
        </w:tc>
        <w:tc>
          <w:tcPr>
            <w:tcW w:w="992" w:type="dxa"/>
            <w:vMerge w:val="restart"/>
            <w:shd w:val="clear" w:color="auto" w:fill="auto"/>
            <w:vAlign w:val="center"/>
            <w:hideMark/>
          </w:tcPr>
          <w:p w14:paraId="78C4B409" w14:textId="77777777" w:rsidR="003C7AC0" w:rsidRPr="00F355FD" w:rsidRDefault="003C7AC0" w:rsidP="00AF3A1E">
            <w:pPr>
              <w:pStyle w:val="aff5"/>
              <w:rPr>
                <w:color w:val="000000" w:themeColor="text1"/>
              </w:rPr>
            </w:pPr>
            <w:r w:rsidRPr="00F355FD">
              <w:rPr>
                <w:rFonts w:hint="eastAsia"/>
                <w:color w:val="000000" w:themeColor="text1"/>
              </w:rPr>
              <w:t>电动机定子绕组的绝缘电阻</w:t>
            </w:r>
          </w:p>
        </w:tc>
        <w:tc>
          <w:tcPr>
            <w:tcW w:w="3828" w:type="dxa"/>
            <w:shd w:val="clear" w:color="auto" w:fill="auto"/>
            <w:vAlign w:val="center"/>
            <w:hideMark/>
          </w:tcPr>
          <w:p w14:paraId="2D3BC3FE" w14:textId="77777777" w:rsidR="003C7AC0" w:rsidRPr="00F355FD" w:rsidRDefault="003C7AC0"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冷态绝缘电阻大于</w:t>
            </w:r>
            <w:r w:rsidRPr="00F355FD">
              <w:rPr>
                <w:rFonts w:hint="eastAsia"/>
                <w:color w:val="000000" w:themeColor="text1"/>
              </w:rPr>
              <w:t>5.5M</w:t>
            </w:r>
            <w:r w:rsidRPr="00F355FD">
              <w:rPr>
                <w:rFonts w:hint="eastAsia"/>
                <w:color w:val="000000" w:themeColor="text1"/>
              </w:rPr>
              <w:t>Ω，热态绝缘电阻大于</w:t>
            </w:r>
            <w:r w:rsidRPr="00F355FD">
              <w:rPr>
                <w:rFonts w:hint="eastAsia"/>
                <w:color w:val="000000" w:themeColor="text1"/>
              </w:rPr>
              <w:t>0.55M</w:t>
            </w:r>
            <w:r w:rsidRPr="00F355FD">
              <w:rPr>
                <w:rFonts w:hint="eastAsia"/>
                <w:color w:val="000000" w:themeColor="text1"/>
              </w:rPr>
              <w:t>Ω</w:t>
            </w:r>
          </w:p>
        </w:tc>
        <w:tc>
          <w:tcPr>
            <w:tcW w:w="708" w:type="dxa"/>
            <w:vMerge w:val="restart"/>
            <w:shd w:val="clear" w:color="auto" w:fill="auto"/>
            <w:vAlign w:val="center"/>
            <w:hideMark/>
          </w:tcPr>
          <w:p w14:paraId="68DAB186" w14:textId="77777777" w:rsidR="003C7AC0" w:rsidRPr="00F355FD" w:rsidRDefault="003C7AC0"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28D9621C" w14:textId="77777777" w:rsidR="003C7AC0" w:rsidRPr="00F355FD" w:rsidRDefault="003C7AC0"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36958C63" w14:textId="77777777" w:rsidR="003C7AC0" w:rsidRPr="00F355FD" w:rsidRDefault="003C7AC0"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22377EFE" w14:textId="77777777" w:rsidR="003C7AC0" w:rsidRPr="00F355FD" w:rsidRDefault="003C7AC0" w:rsidP="00AF3A1E">
            <w:pPr>
              <w:pStyle w:val="aff5"/>
              <w:rPr>
                <w:color w:val="000000" w:themeColor="text1"/>
              </w:rPr>
            </w:pPr>
            <w:r w:rsidRPr="00F355FD">
              <w:rPr>
                <w:rFonts w:hint="eastAsia"/>
                <w:color w:val="000000" w:themeColor="text1"/>
              </w:rPr>
              <w:t>Ⅲ</w:t>
            </w:r>
          </w:p>
        </w:tc>
      </w:tr>
      <w:tr w:rsidR="00F355FD" w:rsidRPr="00F355FD" w14:paraId="24C852F8" w14:textId="77777777" w:rsidTr="00AF3A1E">
        <w:trPr>
          <w:trHeight w:val="288"/>
        </w:trPr>
        <w:tc>
          <w:tcPr>
            <w:tcW w:w="694" w:type="dxa"/>
            <w:vMerge/>
            <w:vAlign w:val="center"/>
            <w:hideMark/>
          </w:tcPr>
          <w:p w14:paraId="6151AC50" w14:textId="77777777" w:rsidR="003C7AC0" w:rsidRPr="00F355FD" w:rsidRDefault="003C7AC0" w:rsidP="00AF3A1E">
            <w:pPr>
              <w:pStyle w:val="aff5"/>
              <w:rPr>
                <w:color w:val="000000" w:themeColor="text1"/>
              </w:rPr>
            </w:pPr>
          </w:p>
        </w:tc>
        <w:tc>
          <w:tcPr>
            <w:tcW w:w="992" w:type="dxa"/>
            <w:vMerge/>
            <w:vAlign w:val="center"/>
            <w:hideMark/>
          </w:tcPr>
          <w:p w14:paraId="154C53F4" w14:textId="77777777" w:rsidR="003C7AC0" w:rsidRPr="00F355FD" w:rsidRDefault="003C7AC0" w:rsidP="00AF3A1E">
            <w:pPr>
              <w:pStyle w:val="aff5"/>
              <w:rPr>
                <w:color w:val="000000" w:themeColor="text1"/>
              </w:rPr>
            </w:pPr>
          </w:p>
        </w:tc>
        <w:tc>
          <w:tcPr>
            <w:tcW w:w="3828" w:type="dxa"/>
            <w:shd w:val="clear" w:color="auto" w:fill="auto"/>
            <w:vAlign w:val="center"/>
            <w:hideMark/>
          </w:tcPr>
          <w:p w14:paraId="2C3D77C8" w14:textId="77777777" w:rsidR="003C7AC0" w:rsidRPr="00F355FD" w:rsidRDefault="003C7AC0"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冷态绝缘电阻</w:t>
            </w:r>
            <w:r w:rsidRPr="00F355FD">
              <w:rPr>
                <w:rFonts w:hint="eastAsia"/>
                <w:color w:val="000000" w:themeColor="text1"/>
              </w:rPr>
              <w:t>5.0~5.5 M</w:t>
            </w:r>
            <w:r w:rsidRPr="00F355FD">
              <w:rPr>
                <w:rFonts w:hint="eastAsia"/>
                <w:color w:val="000000" w:themeColor="text1"/>
              </w:rPr>
              <w:t>Ω，热态绝缘电阻</w:t>
            </w:r>
            <w:r w:rsidRPr="00F355FD">
              <w:rPr>
                <w:rFonts w:hint="eastAsia"/>
                <w:color w:val="000000" w:themeColor="text1"/>
              </w:rPr>
              <w:t>0.5~0.55 M</w:t>
            </w:r>
            <w:r w:rsidRPr="00F355FD">
              <w:rPr>
                <w:rFonts w:hint="eastAsia"/>
                <w:color w:val="000000" w:themeColor="text1"/>
              </w:rPr>
              <w:t>Ω</w:t>
            </w:r>
          </w:p>
        </w:tc>
        <w:tc>
          <w:tcPr>
            <w:tcW w:w="708" w:type="dxa"/>
            <w:vMerge/>
            <w:vAlign w:val="center"/>
            <w:hideMark/>
          </w:tcPr>
          <w:p w14:paraId="4D28F9B7" w14:textId="77777777" w:rsidR="003C7AC0" w:rsidRPr="00F355FD" w:rsidRDefault="003C7AC0" w:rsidP="00AF3A1E">
            <w:pPr>
              <w:pStyle w:val="aff5"/>
              <w:rPr>
                <w:color w:val="000000" w:themeColor="text1"/>
              </w:rPr>
            </w:pPr>
          </w:p>
        </w:tc>
        <w:tc>
          <w:tcPr>
            <w:tcW w:w="709" w:type="dxa"/>
            <w:vMerge/>
            <w:vAlign w:val="center"/>
            <w:hideMark/>
          </w:tcPr>
          <w:p w14:paraId="3800B4F4" w14:textId="77777777" w:rsidR="003C7AC0" w:rsidRPr="00F355FD" w:rsidRDefault="003C7AC0" w:rsidP="00AF3A1E">
            <w:pPr>
              <w:pStyle w:val="aff5"/>
              <w:rPr>
                <w:color w:val="000000" w:themeColor="text1"/>
              </w:rPr>
            </w:pPr>
          </w:p>
        </w:tc>
        <w:tc>
          <w:tcPr>
            <w:tcW w:w="709" w:type="dxa"/>
            <w:shd w:val="clear" w:color="auto" w:fill="auto"/>
            <w:vAlign w:val="center"/>
            <w:hideMark/>
          </w:tcPr>
          <w:p w14:paraId="0E2AB575" w14:textId="77777777" w:rsidR="003C7AC0" w:rsidRPr="00F355FD" w:rsidRDefault="003C7AC0"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1780018E" w14:textId="77777777" w:rsidR="003C7AC0" w:rsidRPr="00F355FD" w:rsidRDefault="003C7AC0" w:rsidP="00AF3A1E">
            <w:pPr>
              <w:pStyle w:val="aff5"/>
              <w:rPr>
                <w:color w:val="000000" w:themeColor="text1"/>
              </w:rPr>
            </w:pPr>
            <w:r w:rsidRPr="00F355FD">
              <w:rPr>
                <w:rFonts w:hint="eastAsia"/>
                <w:color w:val="000000" w:themeColor="text1"/>
              </w:rPr>
              <w:t>Ⅱ</w:t>
            </w:r>
          </w:p>
        </w:tc>
      </w:tr>
      <w:tr w:rsidR="00F355FD" w:rsidRPr="00F355FD" w14:paraId="2F3A9C3C" w14:textId="77777777" w:rsidTr="00AF3A1E">
        <w:trPr>
          <w:trHeight w:val="288"/>
        </w:trPr>
        <w:tc>
          <w:tcPr>
            <w:tcW w:w="694" w:type="dxa"/>
            <w:vMerge/>
            <w:vAlign w:val="center"/>
            <w:hideMark/>
          </w:tcPr>
          <w:p w14:paraId="3423B848" w14:textId="77777777" w:rsidR="003C7AC0" w:rsidRPr="00F355FD" w:rsidRDefault="003C7AC0" w:rsidP="00AF3A1E">
            <w:pPr>
              <w:pStyle w:val="aff5"/>
              <w:rPr>
                <w:color w:val="000000" w:themeColor="text1"/>
              </w:rPr>
            </w:pPr>
          </w:p>
        </w:tc>
        <w:tc>
          <w:tcPr>
            <w:tcW w:w="992" w:type="dxa"/>
            <w:vMerge/>
            <w:vAlign w:val="center"/>
            <w:hideMark/>
          </w:tcPr>
          <w:p w14:paraId="596160DF" w14:textId="77777777" w:rsidR="003C7AC0" w:rsidRPr="00F355FD" w:rsidRDefault="003C7AC0" w:rsidP="00AF3A1E">
            <w:pPr>
              <w:pStyle w:val="aff5"/>
              <w:rPr>
                <w:color w:val="000000" w:themeColor="text1"/>
              </w:rPr>
            </w:pPr>
          </w:p>
        </w:tc>
        <w:tc>
          <w:tcPr>
            <w:tcW w:w="3828" w:type="dxa"/>
            <w:shd w:val="clear" w:color="auto" w:fill="auto"/>
            <w:vAlign w:val="center"/>
            <w:hideMark/>
          </w:tcPr>
          <w:p w14:paraId="07CE2621" w14:textId="77777777" w:rsidR="003C7AC0" w:rsidRPr="00F355FD" w:rsidRDefault="003C7AC0"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冷态绝缘电阻小于</w:t>
            </w:r>
            <w:r w:rsidRPr="00F355FD">
              <w:rPr>
                <w:rFonts w:hint="eastAsia"/>
                <w:color w:val="000000" w:themeColor="text1"/>
              </w:rPr>
              <w:t>5.0 M</w:t>
            </w:r>
            <w:r w:rsidRPr="00F355FD">
              <w:rPr>
                <w:rFonts w:hint="eastAsia"/>
                <w:color w:val="000000" w:themeColor="text1"/>
              </w:rPr>
              <w:t>Ω，热态绝缘电阻小于</w:t>
            </w:r>
            <w:r w:rsidRPr="00F355FD">
              <w:rPr>
                <w:rFonts w:hint="eastAsia"/>
                <w:color w:val="000000" w:themeColor="text1"/>
              </w:rPr>
              <w:t>0.5 M</w:t>
            </w:r>
            <w:r w:rsidRPr="00F355FD">
              <w:rPr>
                <w:rFonts w:hint="eastAsia"/>
                <w:color w:val="000000" w:themeColor="text1"/>
              </w:rPr>
              <w:t>Ω</w:t>
            </w:r>
          </w:p>
        </w:tc>
        <w:tc>
          <w:tcPr>
            <w:tcW w:w="708" w:type="dxa"/>
            <w:vMerge/>
            <w:vAlign w:val="center"/>
            <w:hideMark/>
          </w:tcPr>
          <w:p w14:paraId="0A996EAC" w14:textId="77777777" w:rsidR="003C7AC0" w:rsidRPr="00F355FD" w:rsidRDefault="003C7AC0" w:rsidP="00AF3A1E">
            <w:pPr>
              <w:pStyle w:val="aff5"/>
              <w:rPr>
                <w:color w:val="000000" w:themeColor="text1"/>
              </w:rPr>
            </w:pPr>
          </w:p>
        </w:tc>
        <w:tc>
          <w:tcPr>
            <w:tcW w:w="709" w:type="dxa"/>
            <w:vMerge/>
            <w:vAlign w:val="center"/>
            <w:hideMark/>
          </w:tcPr>
          <w:p w14:paraId="3B37762E" w14:textId="77777777" w:rsidR="003C7AC0" w:rsidRPr="00F355FD" w:rsidRDefault="003C7AC0" w:rsidP="00AF3A1E">
            <w:pPr>
              <w:pStyle w:val="aff5"/>
              <w:rPr>
                <w:color w:val="000000" w:themeColor="text1"/>
              </w:rPr>
            </w:pPr>
          </w:p>
        </w:tc>
        <w:tc>
          <w:tcPr>
            <w:tcW w:w="709" w:type="dxa"/>
            <w:shd w:val="clear" w:color="auto" w:fill="auto"/>
            <w:vAlign w:val="center"/>
            <w:hideMark/>
          </w:tcPr>
          <w:p w14:paraId="59BD974E" w14:textId="77777777" w:rsidR="003C7AC0" w:rsidRPr="00F355FD" w:rsidRDefault="003C7AC0"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596267F2" w14:textId="77777777" w:rsidR="003C7AC0" w:rsidRPr="00F355FD" w:rsidRDefault="003C7AC0" w:rsidP="00AF3A1E">
            <w:pPr>
              <w:pStyle w:val="aff5"/>
              <w:rPr>
                <w:color w:val="000000" w:themeColor="text1"/>
              </w:rPr>
            </w:pPr>
            <w:r w:rsidRPr="00F355FD">
              <w:rPr>
                <w:rFonts w:hint="eastAsia"/>
                <w:color w:val="000000" w:themeColor="text1"/>
              </w:rPr>
              <w:t>Ⅰ</w:t>
            </w:r>
          </w:p>
        </w:tc>
      </w:tr>
      <w:tr w:rsidR="00F355FD" w:rsidRPr="00F355FD" w14:paraId="7CB9FB62" w14:textId="77777777" w:rsidTr="00AF3A1E">
        <w:trPr>
          <w:trHeight w:val="288"/>
        </w:trPr>
        <w:tc>
          <w:tcPr>
            <w:tcW w:w="694" w:type="dxa"/>
            <w:vMerge w:val="restart"/>
            <w:shd w:val="clear" w:color="auto" w:fill="auto"/>
            <w:vAlign w:val="center"/>
            <w:hideMark/>
          </w:tcPr>
          <w:p w14:paraId="76888428" w14:textId="225D16AC"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w:t>
            </w:r>
          </w:p>
        </w:tc>
        <w:tc>
          <w:tcPr>
            <w:tcW w:w="992" w:type="dxa"/>
            <w:vMerge w:val="restart"/>
            <w:shd w:val="clear" w:color="auto" w:fill="auto"/>
            <w:vAlign w:val="center"/>
            <w:hideMark/>
          </w:tcPr>
          <w:p w14:paraId="6E42F4FB" w14:textId="77777777" w:rsidR="00AF3A1E" w:rsidRPr="00F355FD" w:rsidRDefault="00AF3A1E" w:rsidP="00AF3A1E">
            <w:pPr>
              <w:pStyle w:val="aff5"/>
              <w:rPr>
                <w:color w:val="000000" w:themeColor="text1"/>
              </w:rPr>
            </w:pPr>
            <w:r w:rsidRPr="00F355FD">
              <w:rPr>
                <w:rFonts w:hint="eastAsia"/>
                <w:color w:val="000000" w:themeColor="text1"/>
              </w:rPr>
              <w:t>电动机运行平稳性能</w:t>
            </w:r>
          </w:p>
        </w:tc>
        <w:tc>
          <w:tcPr>
            <w:tcW w:w="3828" w:type="dxa"/>
            <w:shd w:val="clear" w:color="auto" w:fill="auto"/>
            <w:vAlign w:val="center"/>
            <w:hideMark/>
          </w:tcPr>
          <w:p w14:paraId="19BD242B"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无明显异常振动</w:t>
            </w:r>
          </w:p>
        </w:tc>
        <w:tc>
          <w:tcPr>
            <w:tcW w:w="708" w:type="dxa"/>
            <w:vMerge w:val="restart"/>
            <w:shd w:val="clear" w:color="auto" w:fill="auto"/>
            <w:vAlign w:val="center"/>
            <w:hideMark/>
          </w:tcPr>
          <w:p w14:paraId="08213727"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7D4D891D" w14:textId="77777777" w:rsidR="00AF3A1E" w:rsidRPr="00F355FD" w:rsidRDefault="00AF3A1E"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22921559"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5949BBE4"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787D804C" w14:textId="77777777" w:rsidTr="00AF3A1E">
        <w:trPr>
          <w:trHeight w:val="288"/>
        </w:trPr>
        <w:tc>
          <w:tcPr>
            <w:tcW w:w="694" w:type="dxa"/>
            <w:vMerge/>
            <w:vAlign w:val="center"/>
            <w:hideMark/>
          </w:tcPr>
          <w:p w14:paraId="05EDCB7A" w14:textId="77777777" w:rsidR="00AF3A1E" w:rsidRPr="00F355FD" w:rsidRDefault="00AF3A1E" w:rsidP="00AF3A1E">
            <w:pPr>
              <w:pStyle w:val="aff5"/>
              <w:rPr>
                <w:color w:val="000000" w:themeColor="text1"/>
              </w:rPr>
            </w:pPr>
          </w:p>
        </w:tc>
        <w:tc>
          <w:tcPr>
            <w:tcW w:w="992" w:type="dxa"/>
            <w:vMerge/>
            <w:vAlign w:val="center"/>
            <w:hideMark/>
          </w:tcPr>
          <w:p w14:paraId="0EA3B7F4"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39D4BAB2"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有异常振动</w:t>
            </w:r>
          </w:p>
        </w:tc>
        <w:tc>
          <w:tcPr>
            <w:tcW w:w="708" w:type="dxa"/>
            <w:vMerge/>
            <w:vAlign w:val="center"/>
            <w:hideMark/>
          </w:tcPr>
          <w:p w14:paraId="310B1B34" w14:textId="77777777" w:rsidR="00AF3A1E" w:rsidRPr="00F355FD" w:rsidRDefault="00AF3A1E" w:rsidP="00AF3A1E">
            <w:pPr>
              <w:pStyle w:val="aff5"/>
              <w:rPr>
                <w:color w:val="000000" w:themeColor="text1"/>
              </w:rPr>
            </w:pPr>
          </w:p>
        </w:tc>
        <w:tc>
          <w:tcPr>
            <w:tcW w:w="709" w:type="dxa"/>
            <w:vMerge/>
            <w:vAlign w:val="center"/>
            <w:hideMark/>
          </w:tcPr>
          <w:p w14:paraId="121F59E2"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57C7EB39"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2B97C56C"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38E06E41" w14:textId="77777777" w:rsidTr="00AF3A1E">
        <w:trPr>
          <w:trHeight w:val="288"/>
        </w:trPr>
        <w:tc>
          <w:tcPr>
            <w:tcW w:w="694" w:type="dxa"/>
            <w:vMerge/>
            <w:vAlign w:val="center"/>
            <w:hideMark/>
          </w:tcPr>
          <w:p w14:paraId="01AFC911" w14:textId="77777777" w:rsidR="00AF3A1E" w:rsidRPr="00F355FD" w:rsidRDefault="00AF3A1E" w:rsidP="00AF3A1E">
            <w:pPr>
              <w:pStyle w:val="aff5"/>
              <w:rPr>
                <w:color w:val="000000" w:themeColor="text1"/>
              </w:rPr>
            </w:pPr>
          </w:p>
        </w:tc>
        <w:tc>
          <w:tcPr>
            <w:tcW w:w="992" w:type="dxa"/>
            <w:vMerge/>
            <w:vAlign w:val="center"/>
            <w:hideMark/>
          </w:tcPr>
          <w:p w14:paraId="4FC1428E"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44230FF7"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异常振动严重</w:t>
            </w:r>
          </w:p>
        </w:tc>
        <w:tc>
          <w:tcPr>
            <w:tcW w:w="708" w:type="dxa"/>
            <w:vMerge/>
            <w:vAlign w:val="center"/>
            <w:hideMark/>
          </w:tcPr>
          <w:p w14:paraId="10284110" w14:textId="77777777" w:rsidR="00AF3A1E" w:rsidRPr="00F355FD" w:rsidRDefault="00AF3A1E" w:rsidP="00AF3A1E">
            <w:pPr>
              <w:pStyle w:val="aff5"/>
              <w:rPr>
                <w:color w:val="000000" w:themeColor="text1"/>
              </w:rPr>
            </w:pPr>
          </w:p>
        </w:tc>
        <w:tc>
          <w:tcPr>
            <w:tcW w:w="709" w:type="dxa"/>
            <w:vMerge/>
            <w:vAlign w:val="center"/>
            <w:hideMark/>
          </w:tcPr>
          <w:p w14:paraId="7354BD7B"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4F5FA24"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3B8A04A1"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7F1E2173" w14:textId="77777777" w:rsidTr="00AF3A1E">
        <w:trPr>
          <w:trHeight w:val="288"/>
        </w:trPr>
        <w:tc>
          <w:tcPr>
            <w:tcW w:w="694" w:type="dxa"/>
            <w:vMerge w:val="restart"/>
            <w:shd w:val="clear" w:color="auto" w:fill="auto"/>
            <w:vAlign w:val="center"/>
            <w:hideMark/>
          </w:tcPr>
          <w:p w14:paraId="14F27E52" w14:textId="4CC6666B"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.3</w:t>
            </w:r>
          </w:p>
        </w:tc>
        <w:tc>
          <w:tcPr>
            <w:tcW w:w="992" w:type="dxa"/>
            <w:vMerge w:val="restart"/>
            <w:shd w:val="clear" w:color="auto" w:fill="auto"/>
            <w:vAlign w:val="center"/>
            <w:hideMark/>
          </w:tcPr>
          <w:p w14:paraId="35E4C6F0" w14:textId="77777777" w:rsidR="00AF3A1E" w:rsidRPr="00F355FD" w:rsidRDefault="00AF3A1E" w:rsidP="00AF3A1E">
            <w:pPr>
              <w:pStyle w:val="aff5"/>
              <w:rPr>
                <w:color w:val="000000" w:themeColor="text1"/>
              </w:rPr>
            </w:pPr>
            <w:r w:rsidRPr="00F355FD">
              <w:rPr>
                <w:rFonts w:hint="eastAsia"/>
                <w:color w:val="000000" w:themeColor="text1"/>
              </w:rPr>
              <w:t>电动机轴承情况</w:t>
            </w:r>
          </w:p>
        </w:tc>
        <w:tc>
          <w:tcPr>
            <w:tcW w:w="3828" w:type="dxa"/>
            <w:shd w:val="clear" w:color="auto" w:fill="auto"/>
            <w:vAlign w:val="center"/>
            <w:hideMark/>
          </w:tcPr>
          <w:p w14:paraId="24B0B30A"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温度正常、无异常声响</w:t>
            </w:r>
          </w:p>
        </w:tc>
        <w:tc>
          <w:tcPr>
            <w:tcW w:w="708" w:type="dxa"/>
            <w:vMerge w:val="restart"/>
            <w:shd w:val="clear" w:color="auto" w:fill="auto"/>
            <w:vAlign w:val="center"/>
            <w:hideMark/>
          </w:tcPr>
          <w:p w14:paraId="29D155E9"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5ED985DD" w14:textId="77777777" w:rsidR="00AF3A1E" w:rsidRPr="00F355FD" w:rsidRDefault="00AF3A1E"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59F14E4B"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19557960"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1FEF668B" w14:textId="77777777" w:rsidTr="00AF3A1E">
        <w:trPr>
          <w:trHeight w:val="288"/>
        </w:trPr>
        <w:tc>
          <w:tcPr>
            <w:tcW w:w="694" w:type="dxa"/>
            <w:vMerge/>
            <w:vAlign w:val="center"/>
            <w:hideMark/>
          </w:tcPr>
          <w:p w14:paraId="41F64737" w14:textId="77777777" w:rsidR="00AF3A1E" w:rsidRPr="00F355FD" w:rsidRDefault="00AF3A1E" w:rsidP="00AF3A1E">
            <w:pPr>
              <w:pStyle w:val="aff5"/>
              <w:rPr>
                <w:color w:val="000000" w:themeColor="text1"/>
              </w:rPr>
            </w:pPr>
          </w:p>
        </w:tc>
        <w:tc>
          <w:tcPr>
            <w:tcW w:w="992" w:type="dxa"/>
            <w:vMerge/>
            <w:vAlign w:val="center"/>
            <w:hideMark/>
          </w:tcPr>
          <w:p w14:paraId="2016EE5C"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2AC3100C"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温度高、有轻微异响</w:t>
            </w:r>
          </w:p>
        </w:tc>
        <w:tc>
          <w:tcPr>
            <w:tcW w:w="708" w:type="dxa"/>
            <w:vMerge/>
            <w:vAlign w:val="center"/>
            <w:hideMark/>
          </w:tcPr>
          <w:p w14:paraId="184B60EC" w14:textId="77777777" w:rsidR="00AF3A1E" w:rsidRPr="00F355FD" w:rsidRDefault="00AF3A1E" w:rsidP="00AF3A1E">
            <w:pPr>
              <w:pStyle w:val="aff5"/>
              <w:rPr>
                <w:color w:val="000000" w:themeColor="text1"/>
              </w:rPr>
            </w:pPr>
          </w:p>
        </w:tc>
        <w:tc>
          <w:tcPr>
            <w:tcW w:w="709" w:type="dxa"/>
            <w:vMerge/>
            <w:vAlign w:val="center"/>
            <w:hideMark/>
          </w:tcPr>
          <w:p w14:paraId="1ED1F8EE"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784788F7"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6B5E6902"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D6776C2" w14:textId="77777777" w:rsidTr="00AF3A1E">
        <w:trPr>
          <w:trHeight w:val="288"/>
        </w:trPr>
        <w:tc>
          <w:tcPr>
            <w:tcW w:w="694" w:type="dxa"/>
            <w:vMerge/>
            <w:vAlign w:val="center"/>
            <w:hideMark/>
          </w:tcPr>
          <w:p w14:paraId="3E3D9CDE" w14:textId="77777777" w:rsidR="00AF3A1E" w:rsidRPr="00F355FD" w:rsidRDefault="00AF3A1E" w:rsidP="00AF3A1E">
            <w:pPr>
              <w:pStyle w:val="aff5"/>
              <w:rPr>
                <w:color w:val="000000" w:themeColor="text1"/>
              </w:rPr>
            </w:pPr>
          </w:p>
        </w:tc>
        <w:tc>
          <w:tcPr>
            <w:tcW w:w="992" w:type="dxa"/>
            <w:vMerge/>
            <w:vAlign w:val="center"/>
            <w:hideMark/>
          </w:tcPr>
          <w:p w14:paraId="5CB7B73B"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EFD3052"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温度很高，有异常响声</w:t>
            </w:r>
          </w:p>
        </w:tc>
        <w:tc>
          <w:tcPr>
            <w:tcW w:w="708" w:type="dxa"/>
            <w:vMerge/>
            <w:vAlign w:val="center"/>
            <w:hideMark/>
          </w:tcPr>
          <w:p w14:paraId="2233841F" w14:textId="77777777" w:rsidR="00AF3A1E" w:rsidRPr="00F355FD" w:rsidRDefault="00AF3A1E" w:rsidP="00AF3A1E">
            <w:pPr>
              <w:pStyle w:val="aff5"/>
              <w:rPr>
                <w:color w:val="000000" w:themeColor="text1"/>
              </w:rPr>
            </w:pPr>
          </w:p>
        </w:tc>
        <w:tc>
          <w:tcPr>
            <w:tcW w:w="709" w:type="dxa"/>
            <w:vMerge/>
            <w:vAlign w:val="center"/>
            <w:hideMark/>
          </w:tcPr>
          <w:p w14:paraId="2D6053EF"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6380B3EA"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5B830BC5"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2BD25FDE" w14:textId="77777777" w:rsidTr="00AF3A1E">
        <w:trPr>
          <w:trHeight w:val="288"/>
        </w:trPr>
        <w:tc>
          <w:tcPr>
            <w:tcW w:w="694" w:type="dxa"/>
            <w:vMerge w:val="restart"/>
            <w:shd w:val="clear" w:color="auto" w:fill="auto"/>
            <w:vAlign w:val="center"/>
            <w:hideMark/>
          </w:tcPr>
          <w:p w14:paraId="1543C36D" w14:textId="19298916"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.4</w:t>
            </w:r>
          </w:p>
        </w:tc>
        <w:tc>
          <w:tcPr>
            <w:tcW w:w="992" w:type="dxa"/>
            <w:vMerge w:val="restart"/>
            <w:shd w:val="clear" w:color="auto" w:fill="auto"/>
            <w:vAlign w:val="center"/>
            <w:hideMark/>
          </w:tcPr>
          <w:p w14:paraId="63ACE2FE" w14:textId="77777777" w:rsidR="00AF3A1E" w:rsidRPr="00F355FD" w:rsidRDefault="00AF3A1E" w:rsidP="00AF3A1E">
            <w:pPr>
              <w:pStyle w:val="aff5"/>
              <w:rPr>
                <w:color w:val="000000" w:themeColor="text1"/>
              </w:rPr>
            </w:pPr>
            <w:r w:rsidRPr="00F355FD">
              <w:rPr>
                <w:rFonts w:hint="eastAsia"/>
                <w:color w:val="000000" w:themeColor="text1"/>
              </w:rPr>
              <w:t>电机的保护</w:t>
            </w:r>
            <w:r w:rsidRPr="00F355FD">
              <w:rPr>
                <w:rFonts w:hint="eastAsia"/>
                <w:color w:val="000000" w:themeColor="text1"/>
              </w:rPr>
              <w:t xml:space="preserve"> </w:t>
            </w:r>
          </w:p>
        </w:tc>
        <w:tc>
          <w:tcPr>
            <w:tcW w:w="3828" w:type="dxa"/>
            <w:shd w:val="clear" w:color="auto" w:fill="auto"/>
            <w:vAlign w:val="center"/>
            <w:hideMark/>
          </w:tcPr>
          <w:p w14:paraId="7A8D2587"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级：电动机的短路保护、过载保护、过热保护有效。</w:t>
            </w:r>
          </w:p>
        </w:tc>
        <w:tc>
          <w:tcPr>
            <w:tcW w:w="708" w:type="dxa"/>
            <w:vMerge w:val="restart"/>
            <w:shd w:val="clear" w:color="auto" w:fill="auto"/>
            <w:vAlign w:val="center"/>
            <w:hideMark/>
          </w:tcPr>
          <w:p w14:paraId="13E5A488"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6BE5ABE0" w14:textId="77777777" w:rsidR="00AF3A1E" w:rsidRPr="00F355FD" w:rsidRDefault="00AF3A1E"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64FFB299"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40738C19"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17C62372" w14:textId="77777777" w:rsidTr="00AF3A1E">
        <w:trPr>
          <w:trHeight w:val="288"/>
        </w:trPr>
        <w:tc>
          <w:tcPr>
            <w:tcW w:w="694" w:type="dxa"/>
            <w:vMerge/>
            <w:vAlign w:val="center"/>
            <w:hideMark/>
          </w:tcPr>
          <w:p w14:paraId="40B497BF" w14:textId="77777777" w:rsidR="00AF3A1E" w:rsidRPr="00F355FD" w:rsidRDefault="00AF3A1E" w:rsidP="00AF3A1E">
            <w:pPr>
              <w:pStyle w:val="aff5"/>
              <w:rPr>
                <w:color w:val="000000" w:themeColor="text1"/>
              </w:rPr>
            </w:pPr>
          </w:p>
        </w:tc>
        <w:tc>
          <w:tcPr>
            <w:tcW w:w="992" w:type="dxa"/>
            <w:vMerge/>
            <w:vAlign w:val="center"/>
            <w:hideMark/>
          </w:tcPr>
          <w:p w14:paraId="6B2E5AE4"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6C61DB3B"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级：电动机的短路保护、过载保护、过热保护失效。</w:t>
            </w:r>
          </w:p>
        </w:tc>
        <w:tc>
          <w:tcPr>
            <w:tcW w:w="708" w:type="dxa"/>
            <w:vMerge/>
            <w:vAlign w:val="center"/>
            <w:hideMark/>
          </w:tcPr>
          <w:p w14:paraId="012450C3" w14:textId="77777777" w:rsidR="00AF3A1E" w:rsidRPr="00F355FD" w:rsidRDefault="00AF3A1E" w:rsidP="00AF3A1E">
            <w:pPr>
              <w:pStyle w:val="aff5"/>
              <w:rPr>
                <w:color w:val="000000" w:themeColor="text1"/>
              </w:rPr>
            </w:pPr>
          </w:p>
        </w:tc>
        <w:tc>
          <w:tcPr>
            <w:tcW w:w="709" w:type="dxa"/>
            <w:vMerge/>
            <w:vAlign w:val="center"/>
            <w:hideMark/>
          </w:tcPr>
          <w:p w14:paraId="693AF2B9"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57E91A8"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33A68EEF"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2C6AC934" w14:textId="77777777" w:rsidTr="00AF3A1E">
        <w:trPr>
          <w:trHeight w:val="288"/>
        </w:trPr>
        <w:tc>
          <w:tcPr>
            <w:tcW w:w="694" w:type="dxa"/>
            <w:vMerge w:val="restart"/>
            <w:shd w:val="clear" w:color="auto" w:fill="auto"/>
            <w:vAlign w:val="center"/>
            <w:hideMark/>
          </w:tcPr>
          <w:p w14:paraId="274A7DDE" w14:textId="72E5FD20"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.5</w:t>
            </w:r>
          </w:p>
        </w:tc>
        <w:tc>
          <w:tcPr>
            <w:tcW w:w="992" w:type="dxa"/>
            <w:vMerge w:val="restart"/>
            <w:shd w:val="clear" w:color="auto" w:fill="auto"/>
            <w:vAlign w:val="center"/>
            <w:hideMark/>
          </w:tcPr>
          <w:p w14:paraId="6FCB82FD" w14:textId="77777777" w:rsidR="00AF3A1E" w:rsidRPr="00F355FD" w:rsidRDefault="00AF3A1E" w:rsidP="00AF3A1E">
            <w:pPr>
              <w:pStyle w:val="aff5"/>
              <w:rPr>
                <w:color w:val="000000" w:themeColor="text1"/>
              </w:rPr>
            </w:pPr>
            <w:r w:rsidRPr="00F355FD">
              <w:rPr>
                <w:rFonts w:hint="eastAsia"/>
                <w:color w:val="000000" w:themeColor="text1"/>
              </w:rPr>
              <w:t>编码器</w:t>
            </w:r>
          </w:p>
        </w:tc>
        <w:tc>
          <w:tcPr>
            <w:tcW w:w="3828" w:type="dxa"/>
            <w:shd w:val="clear" w:color="auto" w:fill="auto"/>
            <w:vAlign w:val="center"/>
            <w:hideMark/>
          </w:tcPr>
          <w:p w14:paraId="6D6D1FD7" w14:textId="77777777" w:rsidR="00AF3A1E" w:rsidRPr="00F355FD" w:rsidRDefault="00AF3A1E" w:rsidP="00AF3A1E">
            <w:pPr>
              <w:pStyle w:val="aff5"/>
              <w:jc w:val="both"/>
              <w:rPr>
                <w:color w:val="000000" w:themeColor="text1"/>
              </w:rPr>
            </w:pPr>
            <w:r w:rsidRPr="00F355FD">
              <w:rPr>
                <w:color w:val="000000" w:themeColor="text1"/>
              </w:rPr>
              <w:t>A</w:t>
            </w:r>
            <w:r w:rsidRPr="00F355FD">
              <w:rPr>
                <w:rFonts w:hint="eastAsia"/>
                <w:color w:val="000000" w:themeColor="text1"/>
              </w:rPr>
              <w:t>级：编码器（如果有）防干扰屏蔽和机械防护完好；</w:t>
            </w:r>
          </w:p>
        </w:tc>
        <w:tc>
          <w:tcPr>
            <w:tcW w:w="708" w:type="dxa"/>
            <w:vMerge w:val="restart"/>
            <w:shd w:val="clear" w:color="auto" w:fill="auto"/>
            <w:vAlign w:val="center"/>
            <w:hideMark/>
          </w:tcPr>
          <w:p w14:paraId="0E6B65BB"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492A7CB1" w14:textId="77777777" w:rsidR="00AF3A1E" w:rsidRPr="00F355FD" w:rsidRDefault="00AF3A1E"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7DFE7042"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25258BA4"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006BB69D" w14:textId="77777777" w:rsidTr="00AF3A1E">
        <w:trPr>
          <w:trHeight w:val="288"/>
        </w:trPr>
        <w:tc>
          <w:tcPr>
            <w:tcW w:w="694" w:type="dxa"/>
            <w:vMerge/>
            <w:vAlign w:val="center"/>
            <w:hideMark/>
          </w:tcPr>
          <w:p w14:paraId="17B59354" w14:textId="77777777" w:rsidR="00AF3A1E" w:rsidRPr="00F355FD" w:rsidRDefault="00AF3A1E" w:rsidP="00AF3A1E">
            <w:pPr>
              <w:pStyle w:val="aff5"/>
              <w:rPr>
                <w:color w:val="000000" w:themeColor="text1"/>
              </w:rPr>
            </w:pPr>
          </w:p>
        </w:tc>
        <w:tc>
          <w:tcPr>
            <w:tcW w:w="992" w:type="dxa"/>
            <w:vMerge/>
            <w:vAlign w:val="center"/>
            <w:hideMark/>
          </w:tcPr>
          <w:p w14:paraId="2BE1C34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F0D3265" w14:textId="77777777" w:rsidR="00AF3A1E" w:rsidRPr="00F355FD" w:rsidRDefault="00AF3A1E" w:rsidP="00AF3A1E">
            <w:pPr>
              <w:pStyle w:val="aff5"/>
              <w:jc w:val="both"/>
              <w:rPr>
                <w:color w:val="000000" w:themeColor="text1"/>
              </w:rPr>
            </w:pPr>
            <w:r w:rsidRPr="00F355FD">
              <w:rPr>
                <w:color w:val="000000" w:themeColor="text1"/>
              </w:rPr>
              <w:t>C</w:t>
            </w:r>
            <w:r w:rsidRPr="00F355FD">
              <w:rPr>
                <w:rFonts w:hint="eastAsia"/>
                <w:color w:val="000000" w:themeColor="text1"/>
              </w:rPr>
              <w:t>级：编码器（如果有）防干扰屏蔽和机械防护破损。</w:t>
            </w:r>
          </w:p>
        </w:tc>
        <w:tc>
          <w:tcPr>
            <w:tcW w:w="708" w:type="dxa"/>
            <w:vMerge/>
            <w:vAlign w:val="center"/>
            <w:hideMark/>
          </w:tcPr>
          <w:p w14:paraId="0852F7A1" w14:textId="77777777" w:rsidR="00AF3A1E" w:rsidRPr="00F355FD" w:rsidRDefault="00AF3A1E" w:rsidP="00AF3A1E">
            <w:pPr>
              <w:pStyle w:val="aff5"/>
              <w:rPr>
                <w:color w:val="000000" w:themeColor="text1"/>
              </w:rPr>
            </w:pPr>
          </w:p>
        </w:tc>
        <w:tc>
          <w:tcPr>
            <w:tcW w:w="709" w:type="dxa"/>
            <w:vMerge/>
            <w:vAlign w:val="center"/>
            <w:hideMark/>
          </w:tcPr>
          <w:p w14:paraId="71F29209"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01D9461B"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07631D67"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2A235219" w14:textId="77777777" w:rsidTr="00AF3A1E">
        <w:trPr>
          <w:trHeight w:val="288"/>
        </w:trPr>
        <w:tc>
          <w:tcPr>
            <w:tcW w:w="694" w:type="dxa"/>
            <w:vMerge w:val="restart"/>
            <w:shd w:val="clear" w:color="auto" w:fill="auto"/>
            <w:vAlign w:val="center"/>
            <w:hideMark/>
          </w:tcPr>
          <w:p w14:paraId="3F49665D" w14:textId="578CD882"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.6</w:t>
            </w:r>
          </w:p>
        </w:tc>
        <w:tc>
          <w:tcPr>
            <w:tcW w:w="992" w:type="dxa"/>
            <w:vMerge w:val="restart"/>
            <w:shd w:val="clear" w:color="auto" w:fill="auto"/>
            <w:vAlign w:val="center"/>
            <w:hideMark/>
          </w:tcPr>
          <w:p w14:paraId="7DE8D75A" w14:textId="77777777" w:rsidR="00AF3A1E" w:rsidRPr="00F355FD" w:rsidRDefault="00AF3A1E" w:rsidP="00AF3A1E">
            <w:pPr>
              <w:pStyle w:val="aff5"/>
              <w:rPr>
                <w:color w:val="000000" w:themeColor="text1"/>
              </w:rPr>
            </w:pPr>
            <w:r w:rsidRPr="00F355FD">
              <w:rPr>
                <w:rFonts w:hint="eastAsia"/>
                <w:color w:val="000000" w:themeColor="text1"/>
              </w:rPr>
              <w:t>减速箱箱体</w:t>
            </w:r>
          </w:p>
        </w:tc>
        <w:tc>
          <w:tcPr>
            <w:tcW w:w="3828" w:type="dxa"/>
            <w:shd w:val="clear" w:color="auto" w:fill="auto"/>
            <w:vAlign w:val="center"/>
            <w:hideMark/>
          </w:tcPr>
          <w:p w14:paraId="689A86BD"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级：箱体完好，无可见裂纹；</w:t>
            </w:r>
          </w:p>
        </w:tc>
        <w:tc>
          <w:tcPr>
            <w:tcW w:w="708" w:type="dxa"/>
            <w:vMerge w:val="restart"/>
            <w:shd w:val="clear" w:color="auto" w:fill="auto"/>
            <w:vAlign w:val="center"/>
            <w:hideMark/>
          </w:tcPr>
          <w:p w14:paraId="0B2FE1FF"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46FDA53D" w14:textId="77777777" w:rsidR="00AF3A1E" w:rsidRPr="00F355FD" w:rsidRDefault="00AF3A1E" w:rsidP="00AF3A1E">
            <w:pPr>
              <w:pStyle w:val="aff5"/>
              <w:rPr>
                <w:color w:val="000000" w:themeColor="text1"/>
              </w:rPr>
            </w:pPr>
            <w:r w:rsidRPr="00F355FD">
              <w:rPr>
                <w:color w:val="000000" w:themeColor="text1"/>
              </w:rPr>
              <w:t>1</w:t>
            </w:r>
          </w:p>
        </w:tc>
        <w:tc>
          <w:tcPr>
            <w:tcW w:w="709" w:type="dxa"/>
            <w:shd w:val="clear" w:color="auto" w:fill="auto"/>
            <w:vAlign w:val="center"/>
            <w:hideMark/>
          </w:tcPr>
          <w:p w14:paraId="0BB8F872"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521FD460"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69A0209C" w14:textId="77777777" w:rsidTr="00AF3A1E">
        <w:trPr>
          <w:trHeight w:val="288"/>
        </w:trPr>
        <w:tc>
          <w:tcPr>
            <w:tcW w:w="694" w:type="dxa"/>
            <w:vMerge/>
            <w:vAlign w:val="center"/>
            <w:hideMark/>
          </w:tcPr>
          <w:p w14:paraId="28116027" w14:textId="77777777" w:rsidR="00AF3A1E" w:rsidRPr="00F355FD" w:rsidRDefault="00AF3A1E" w:rsidP="00AF3A1E">
            <w:pPr>
              <w:pStyle w:val="aff5"/>
              <w:rPr>
                <w:color w:val="000000" w:themeColor="text1"/>
              </w:rPr>
            </w:pPr>
          </w:p>
        </w:tc>
        <w:tc>
          <w:tcPr>
            <w:tcW w:w="992" w:type="dxa"/>
            <w:vMerge/>
            <w:vAlign w:val="center"/>
            <w:hideMark/>
          </w:tcPr>
          <w:p w14:paraId="3DA26E31"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B6A2638"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级：箱体有可见裂纹。</w:t>
            </w:r>
          </w:p>
        </w:tc>
        <w:tc>
          <w:tcPr>
            <w:tcW w:w="708" w:type="dxa"/>
            <w:vMerge/>
            <w:vAlign w:val="center"/>
            <w:hideMark/>
          </w:tcPr>
          <w:p w14:paraId="5248F2B5" w14:textId="77777777" w:rsidR="00AF3A1E" w:rsidRPr="00F355FD" w:rsidRDefault="00AF3A1E" w:rsidP="00AF3A1E">
            <w:pPr>
              <w:pStyle w:val="aff5"/>
              <w:rPr>
                <w:color w:val="000000" w:themeColor="text1"/>
              </w:rPr>
            </w:pPr>
          </w:p>
        </w:tc>
        <w:tc>
          <w:tcPr>
            <w:tcW w:w="709" w:type="dxa"/>
            <w:vMerge/>
            <w:vAlign w:val="center"/>
            <w:hideMark/>
          </w:tcPr>
          <w:p w14:paraId="5393E4B7"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6BBA2DF3"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6081AB93"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10310415" w14:textId="77777777" w:rsidTr="00AF3A1E">
        <w:trPr>
          <w:trHeight w:val="288"/>
        </w:trPr>
        <w:tc>
          <w:tcPr>
            <w:tcW w:w="694" w:type="dxa"/>
            <w:vMerge w:val="restart"/>
            <w:shd w:val="clear" w:color="auto" w:fill="auto"/>
            <w:vAlign w:val="center"/>
            <w:hideMark/>
          </w:tcPr>
          <w:p w14:paraId="3F0FE454" w14:textId="22C79EDE"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.7</w:t>
            </w:r>
          </w:p>
        </w:tc>
        <w:tc>
          <w:tcPr>
            <w:tcW w:w="992" w:type="dxa"/>
            <w:vMerge w:val="restart"/>
            <w:shd w:val="clear" w:color="auto" w:fill="auto"/>
            <w:vAlign w:val="center"/>
            <w:hideMark/>
          </w:tcPr>
          <w:p w14:paraId="5FB73452" w14:textId="77777777" w:rsidR="00AF3A1E" w:rsidRPr="00F355FD" w:rsidRDefault="00AF3A1E" w:rsidP="00AF3A1E">
            <w:pPr>
              <w:pStyle w:val="aff5"/>
              <w:rPr>
                <w:color w:val="000000" w:themeColor="text1"/>
              </w:rPr>
            </w:pPr>
            <w:r w:rsidRPr="00F355FD">
              <w:rPr>
                <w:rFonts w:hint="eastAsia"/>
                <w:color w:val="000000" w:themeColor="text1"/>
              </w:rPr>
              <w:t>减速传动结构完整性</w:t>
            </w:r>
          </w:p>
        </w:tc>
        <w:tc>
          <w:tcPr>
            <w:tcW w:w="3828" w:type="dxa"/>
            <w:shd w:val="clear" w:color="auto" w:fill="auto"/>
            <w:vAlign w:val="center"/>
            <w:hideMark/>
          </w:tcPr>
          <w:p w14:paraId="125F0469"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级：机械结构完整</w:t>
            </w:r>
          </w:p>
        </w:tc>
        <w:tc>
          <w:tcPr>
            <w:tcW w:w="708" w:type="dxa"/>
            <w:vMerge w:val="restart"/>
            <w:shd w:val="clear" w:color="auto" w:fill="auto"/>
            <w:vAlign w:val="center"/>
            <w:hideMark/>
          </w:tcPr>
          <w:p w14:paraId="6238E2B8"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3B5E9DFC"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37DFB107"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1B97234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3D1EB519" w14:textId="77777777" w:rsidTr="00AF3A1E">
        <w:trPr>
          <w:trHeight w:val="288"/>
        </w:trPr>
        <w:tc>
          <w:tcPr>
            <w:tcW w:w="694" w:type="dxa"/>
            <w:vMerge/>
            <w:vAlign w:val="center"/>
            <w:hideMark/>
          </w:tcPr>
          <w:p w14:paraId="43765054" w14:textId="77777777" w:rsidR="00AF3A1E" w:rsidRPr="00F355FD" w:rsidRDefault="00AF3A1E" w:rsidP="00AF3A1E">
            <w:pPr>
              <w:pStyle w:val="aff5"/>
              <w:rPr>
                <w:color w:val="000000" w:themeColor="text1"/>
              </w:rPr>
            </w:pPr>
          </w:p>
        </w:tc>
        <w:tc>
          <w:tcPr>
            <w:tcW w:w="992" w:type="dxa"/>
            <w:vMerge/>
            <w:vAlign w:val="center"/>
            <w:hideMark/>
          </w:tcPr>
          <w:p w14:paraId="2CF470EC"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389CCF5F"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级：减速箱齿轮副存在较大磨损，电梯换向齿轮副存在冲击</w:t>
            </w:r>
          </w:p>
        </w:tc>
        <w:tc>
          <w:tcPr>
            <w:tcW w:w="708" w:type="dxa"/>
            <w:vMerge/>
            <w:vAlign w:val="center"/>
            <w:hideMark/>
          </w:tcPr>
          <w:p w14:paraId="72CC4DD8" w14:textId="77777777" w:rsidR="00AF3A1E" w:rsidRPr="00F355FD" w:rsidRDefault="00AF3A1E" w:rsidP="00AF3A1E">
            <w:pPr>
              <w:pStyle w:val="aff5"/>
              <w:rPr>
                <w:color w:val="000000" w:themeColor="text1"/>
              </w:rPr>
            </w:pPr>
          </w:p>
        </w:tc>
        <w:tc>
          <w:tcPr>
            <w:tcW w:w="709" w:type="dxa"/>
            <w:vMerge/>
            <w:vAlign w:val="center"/>
            <w:hideMark/>
          </w:tcPr>
          <w:p w14:paraId="22D34B9C"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F086821"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208F8644"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66B3D124" w14:textId="77777777" w:rsidTr="00AF3A1E">
        <w:trPr>
          <w:trHeight w:val="288"/>
        </w:trPr>
        <w:tc>
          <w:tcPr>
            <w:tcW w:w="694" w:type="dxa"/>
            <w:vMerge/>
            <w:vAlign w:val="center"/>
            <w:hideMark/>
          </w:tcPr>
          <w:p w14:paraId="5E16441E" w14:textId="77777777" w:rsidR="00AF3A1E" w:rsidRPr="00F355FD" w:rsidRDefault="00AF3A1E" w:rsidP="00AF3A1E">
            <w:pPr>
              <w:pStyle w:val="aff5"/>
              <w:rPr>
                <w:color w:val="000000" w:themeColor="text1"/>
              </w:rPr>
            </w:pPr>
          </w:p>
        </w:tc>
        <w:tc>
          <w:tcPr>
            <w:tcW w:w="992" w:type="dxa"/>
            <w:vMerge/>
            <w:vAlign w:val="center"/>
            <w:hideMark/>
          </w:tcPr>
          <w:p w14:paraId="17400A0B"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ECE04FE"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级：减速器存在断齿、齿轮副缺损等情况</w:t>
            </w:r>
          </w:p>
        </w:tc>
        <w:tc>
          <w:tcPr>
            <w:tcW w:w="708" w:type="dxa"/>
            <w:vMerge/>
            <w:vAlign w:val="center"/>
            <w:hideMark/>
          </w:tcPr>
          <w:p w14:paraId="10A23235" w14:textId="77777777" w:rsidR="00AF3A1E" w:rsidRPr="00F355FD" w:rsidRDefault="00AF3A1E" w:rsidP="00AF3A1E">
            <w:pPr>
              <w:pStyle w:val="aff5"/>
              <w:rPr>
                <w:color w:val="000000" w:themeColor="text1"/>
              </w:rPr>
            </w:pPr>
          </w:p>
        </w:tc>
        <w:tc>
          <w:tcPr>
            <w:tcW w:w="709" w:type="dxa"/>
            <w:vMerge/>
            <w:vAlign w:val="center"/>
            <w:hideMark/>
          </w:tcPr>
          <w:p w14:paraId="396CDBFE"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204076B8" w14:textId="77777777" w:rsidR="00AF3A1E" w:rsidRPr="00F355FD" w:rsidRDefault="00AF3A1E" w:rsidP="00AF3A1E">
            <w:pPr>
              <w:pStyle w:val="aff5"/>
              <w:rPr>
                <w:color w:val="000000" w:themeColor="text1"/>
              </w:rPr>
            </w:pPr>
            <w:r w:rsidRPr="00F355FD">
              <w:rPr>
                <w:color w:val="000000" w:themeColor="text1"/>
              </w:rPr>
              <w:t>C</w:t>
            </w:r>
          </w:p>
        </w:tc>
        <w:tc>
          <w:tcPr>
            <w:tcW w:w="636" w:type="dxa"/>
            <w:shd w:val="clear" w:color="auto" w:fill="auto"/>
            <w:vAlign w:val="center"/>
            <w:hideMark/>
          </w:tcPr>
          <w:p w14:paraId="64172358"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151A0D47" w14:textId="77777777" w:rsidTr="00AF3A1E">
        <w:trPr>
          <w:trHeight w:val="480"/>
        </w:trPr>
        <w:tc>
          <w:tcPr>
            <w:tcW w:w="694" w:type="dxa"/>
            <w:vMerge w:val="restart"/>
            <w:shd w:val="clear" w:color="auto" w:fill="auto"/>
            <w:vAlign w:val="center"/>
            <w:hideMark/>
          </w:tcPr>
          <w:p w14:paraId="1B6B3AAE" w14:textId="61B0185C"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.8</w:t>
            </w:r>
          </w:p>
        </w:tc>
        <w:tc>
          <w:tcPr>
            <w:tcW w:w="992" w:type="dxa"/>
            <w:vMerge w:val="restart"/>
            <w:shd w:val="clear" w:color="auto" w:fill="auto"/>
            <w:vAlign w:val="center"/>
            <w:hideMark/>
          </w:tcPr>
          <w:p w14:paraId="7BB6EE90" w14:textId="77777777" w:rsidR="00AF3A1E" w:rsidRPr="00F355FD" w:rsidRDefault="00AF3A1E" w:rsidP="00AF3A1E">
            <w:pPr>
              <w:pStyle w:val="aff5"/>
              <w:rPr>
                <w:color w:val="000000" w:themeColor="text1"/>
              </w:rPr>
            </w:pPr>
            <w:r w:rsidRPr="00F355FD">
              <w:rPr>
                <w:rFonts w:hint="eastAsia"/>
                <w:color w:val="000000" w:themeColor="text1"/>
              </w:rPr>
              <w:t>减速器轴承工作情况</w:t>
            </w:r>
          </w:p>
        </w:tc>
        <w:tc>
          <w:tcPr>
            <w:tcW w:w="3828" w:type="dxa"/>
            <w:shd w:val="clear" w:color="auto" w:fill="auto"/>
            <w:vAlign w:val="center"/>
            <w:hideMark/>
          </w:tcPr>
          <w:p w14:paraId="33EB03D9"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级：温度正常、无异常声响</w:t>
            </w:r>
          </w:p>
        </w:tc>
        <w:tc>
          <w:tcPr>
            <w:tcW w:w="708" w:type="dxa"/>
            <w:vMerge w:val="restart"/>
            <w:shd w:val="clear" w:color="auto" w:fill="auto"/>
            <w:vAlign w:val="center"/>
            <w:hideMark/>
          </w:tcPr>
          <w:p w14:paraId="59FF6749"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362A31FD"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0BCC81EB"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3FA0C107"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13A125F" w14:textId="77777777" w:rsidTr="00E71773">
        <w:trPr>
          <w:trHeight w:val="533"/>
        </w:trPr>
        <w:tc>
          <w:tcPr>
            <w:tcW w:w="694" w:type="dxa"/>
            <w:vMerge/>
            <w:vAlign w:val="center"/>
            <w:hideMark/>
          </w:tcPr>
          <w:p w14:paraId="237C0734" w14:textId="77777777" w:rsidR="00AF3A1E" w:rsidRPr="00F355FD" w:rsidRDefault="00AF3A1E" w:rsidP="00AF3A1E">
            <w:pPr>
              <w:pStyle w:val="aff5"/>
              <w:rPr>
                <w:color w:val="000000" w:themeColor="text1"/>
              </w:rPr>
            </w:pPr>
          </w:p>
        </w:tc>
        <w:tc>
          <w:tcPr>
            <w:tcW w:w="992" w:type="dxa"/>
            <w:vMerge/>
            <w:vAlign w:val="center"/>
            <w:hideMark/>
          </w:tcPr>
          <w:p w14:paraId="682D2862"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27733748"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级：温度高、有轻微异响</w:t>
            </w:r>
          </w:p>
        </w:tc>
        <w:tc>
          <w:tcPr>
            <w:tcW w:w="708" w:type="dxa"/>
            <w:vMerge/>
            <w:vAlign w:val="center"/>
            <w:hideMark/>
          </w:tcPr>
          <w:p w14:paraId="0A1C8C6B" w14:textId="77777777" w:rsidR="00AF3A1E" w:rsidRPr="00F355FD" w:rsidRDefault="00AF3A1E" w:rsidP="00AF3A1E">
            <w:pPr>
              <w:pStyle w:val="aff5"/>
              <w:rPr>
                <w:color w:val="000000" w:themeColor="text1"/>
              </w:rPr>
            </w:pPr>
          </w:p>
        </w:tc>
        <w:tc>
          <w:tcPr>
            <w:tcW w:w="709" w:type="dxa"/>
            <w:vMerge/>
            <w:vAlign w:val="center"/>
            <w:hideMark/>
          </w:tcPr>
          <w:p w14:paraId="04438E63"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2EBA1135"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3332DC4C"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5BD57E4B" w14:textId="77777777" w:rsidTr="00E71773">
        <w:trPr>
          <w:trHeight w:val="496"/>
        </w:trPr>
        <w:tc>
          <w:tcPr>
            <w:tcW w:w="694" w:type="dxa"/>
            <w:vMerge/>
            <w:vAlign w:val="center"/>
            <w:hideMark/>
          </w:tcPr>
          <w:p w14:paraId="6BDF9A47" w14:textId="77777777" w:rsidR="00AF3A1E" w:rsidRPr="00F355FD" w:rsidRDefault="00AF3A1E" w:rsidP="00AF3A1E">
            <w:pPr>
              <w:pStyle w:val="aff5"/>
              <w:rPr>
                <w:color w:val="000000" w:themeColor="text1"/>
              </w:rPr>
            </w:pPr>
          </w:p>
        </w:tc>
        <w:tc>
          <w:tcPr>
            <w:tcW w:w="992" w:type="dxa"/>
            <w:vMerge/>
            <w:vAlign w:val="center"/>
            <w:hideMark/>
          </w:tcPr>
          <w:p w14:paraId="7C2E98D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22AA6479"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级：温度很高（</w:t>
            </w:r>
            <w:r w:rsidRPr="00F355FD">
              <w:rPr>
                <w:rFonts w:hint="eastAsia"/>
                <w:color w:val="000000" w:themeColor="text1"/>
              </w:rPr>
              <w:t>95</w:t>
            </w:r>
            <w:r w:rsidRPr="00F355FD">
              <w:rPr>
                <w:rFonts w:hint="eastAsia"/>
                <w:color w:val="000000" w:themeColor="text1"/>
              </w:rPr>
              <w:t>℃以上），有较大响声</w:t>
            </w:r>
          </w:p>
        </w:tc>
        <w:tc>
          <w:tcPr>
            <w:tcW w:w="708" w:type="dxa"/>
            <w:vMerge/>
            <w:vAlign w:val="center"/>
            <w:hideMark/>
          </w:tcPr>
          <w:p w14:paraId="7DDD2CE0" w14:textId="77777777" w:rsidR="00AF3A1E" w:rsidRPr="00F355FD" w:rsidRDefault="00AF3A1E" w:rsidP="00AF3A1E">
            <w:pPr>
              <w:pStyle w:val="aff5"/>
              <w:rPr>
                <w:color w:val="000000" w:themeColor="text1"/>
              </w:rPr>
            </w:pPr>
          </w:p>
        </w:tc>
        <w:tc>
          <w:tcPr>
            <w:tcW w:w="709" w:type="dxa"/>
            <w:vMerge/>
            <w:vAlign w:val="center"/>
            <w:hideMark/>
          </w:tcPr>
          <w:p w14:paraId="290F930C"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55890EFF" w14:textId="77777777" w:rsidR="00AF3A1E" w:rsidRPr="00F355FD" w:rsidRDefault="00AF3A1E" w:rsidP="00AF3A1E">
            <w:pPr>
              <w:pStyle w:val="aff5"/>
              <w:rPr>
                <w:color w:val="000000" w:themeColor="text1"/>
              </w:rPr>
            </w:pPr>
            <w:r w:rsidRPr="00F355FD">
              <w:rPr>
                <w:color w:val="000000" w:themeColor="text1"/>
              </w:rPr>
              <w:t>C</w:t>
            </w:r>
          </w:p>
        </w:tc>
        <w:tc>
          <w:tcPr>
            <w:tcW w:w="636" w:type="dxa"/>
            <w:shd w:val="clear" w:color="auto" w:fill="auto"/>
            <w:vAlign w:val="center"/>
            <w:hideMark/>
          </w:tcPr>
          <w:p w14:paraId="06112C19"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017C55C7" w14:textId="77777777" w:rsidTr="00AF3A1E">
        <w:trPr>
          <w:trHeight w:val="288"/>
        </w:trPr>
        <w:tc>
          <w:tcPr>
            <w:tcW w:w="694" w:type="dxa"/>
            <w:vMerge w:val="restart"/>
            <w:shd w:val="clear" w:color="auto" w:fill="auto"/>
            <w:vAlign w:val="center"/>
            <w:hideMark/>
          </w:tcPr>
          <w:p w14:paraId="285ADA77" w14:textId="06CE158C"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.9</w:t>
            </w:r>
          </w:p>
        </w:tc>
        <w:tc>
          <w:tcPr>
            <w:tcW w:w="992" w:type="dxa"/>
            <w:vMerge w:val="restart"/>
            <w:shd w:val="clear" w:color="auto" w:fill="auto"/>
            <w:vAlign w:val="center"/>
            <w:hideMark/>
          </w:tcPr>
          <w:p w14:paraId="407BCB31" w14:textId="77777777" w:rsidR="00AF3A1E" w:rsidRPr="00F355FD" w:rsidRDefault="00AF3A1E" w:rsidP="00AF3A1E">
            <w:pPr>
              <w:pStyle w:val="aff5"/>
              <w:rPr>
                <w:color w:val="000000" w:themeColor="text1"/>
              </w:rPr>
            </w:pPr>
            <w:r w:rsidRPr="00F355FD">
              <w:rPr>
                <w:rFonts w:hint="eastAsia"/>
                <w:color w:val="000000" w:themeColor="text1"/>
              </w:rPr>
              <w:t>减速器漏油程度</w:t>
            </w:r>
          </w:p>
        </w:tc>
        <w:tc>
          <w:tcPr>
            <w:tcW w:w="3828" w:type="dxa"/>
            <w:shd w:val="clear" w:color="auto" w:fill="auto"/>
            <w:vAlign w:val="center"/>
            <w:hideMark/>
          </w:tcPr>
          <w:p w14:paraId="682EE6F9"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级：轻微状态，无漏油无扩散</w:t>
            </w:r>
          </w:p>
        </w:tc>
        <w:tc>
          <w:tcPr>
            <w:tcW w:w="708" w:type="dxa"/>
            <w:vMerge w:val="restart"/>
            <w:shd w:val="clear" w:color="auto" w:fill="auto"/>
            <w:vAlign w:val="center"/>
            <w:hideMark/>
          </w:tcPr>
          <w:p w14:paraId="6A5FC5EE"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773935BE" w14:textId="77777777" w:rsidR="00AF3A1E" w:rsidRPr="00F355FD" w:rsidRDefault="00AF3A1E"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68CFA4A5"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00EC3A11"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561B68BC" w14:textId="77777777" w:rsidTr="00AF3A1E">
        <w:trPr>
          <w:trHeight w:val="288"/>
        </w:trPr>
        <w:tc>
          <w:tcPr>
            <w:tcW w:w="694" w:type="dxa"/>
            <w:vMerge/>
            <w:vAlign w:val="center"/>
            <w:hideMark/>
          </w:tcPr>
          <w:p w14:paraId="19F35E3B" w14:textId="77777777" w:rsidR="00AF3A1E" w:rsidRPr="00F355FD" w:rsidRDefault="00AF3A1E" w:rsidP="00AF3A1E">
            <w:pPr>
              <w:pStyle w:val="aff5"/>
              <w:rPr>
                <w:color w:val="000000" w:themeColor="text1"/>
              </w:rPr>
            </w:pPr>
          </w:p>
        </w:tc>
        <w:tc>
          <w:tcPr>
            <w:tcW w:w="992" w:type="dxa"/>
            <w:vMerge/>
            <w:vAlign w:val="center"/>
            <w:hideMark/>
          </w:tcPr>
          <w:p w14:paraId="2872BF7B"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5528AC29"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级：中等状态，漏油面积较大，无持续油滴漏油</w:t>
            </w:r>
          </w:p>
        </w:tc>
        <w:tc>
          <w:tcPr>
            <w:tcW w:w="708" w:type="dxa"/>
            <w:vMerge/>
            <w:vAlign w:val="center"/>
            <w:hideMark/>
          </w:tcPr>
          <w:p w14:paraId="14617441" w14:textId="77777777" w:rsidR="00AF3A1E" w:rsidRPr="00F355FD" w:rsidRDefault="00AF3A1E" w:rsidP="00AF3A1E">
            <w:pPr>
              <w:pStyle w:val="aff5"/>
              <w:rPr>
                <w:color w:val="000000" w:themeColor="text1"/>
              </w:rPr>
            </w:pPr>
          </w:p>
        </w:tc>
        <w:tc>
          <w:tcPr>
            <w:tcW w:w="709" w:type="dxa"/>
            <w:vMerge/>
            <w:vAlign w:val="center"/>
            <w:hideMark/>
          </w:tcPr>
          <w:p w14:paraId="79B5AB31"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49755EE0"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36C59CC1"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37F599F5" w14:textId="77777777" w:rsidTr="00AF3A1E">
        <w:trPr>
          <w:trHeight w:val="288"/>
        </w:trPr>
        <w:tc>
          <w:tcPr>
            <w:tcW w:w="694" w:type="dxa"/>
            <w:vMerge/>
            <w:vAlign w:val="center"/>
            <w:hideMark/>
          </w:tcPr>
          <w:p w14:paraId="748DDF37" w14:textId="77777777" w:rsidR="00AF3A1E" w:rsidRPr="00F355FD" w:rsidRDefault="00AF3A1E" w:rsidP="00AF3A1E">
            <w:pPr>
              <w:pStyle w:val="aff5"/>
              <w:rPr>
                <w:color w:val="000000" w:themeColor="text1"/>
              </w:rPr>
            </w:pPr>
          </w:p>
        </w:tc>
        <w:tc>
          <w:tcPr>
            <w:tcW w:w="992" w:type="dxa"/>
            <w:vMerge/>
            <w:vAlign w:val="center"/>
            <w:hideMark/>
          </w:tcPr>
          <w:p w14:paraId="01B948E8"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3C2E8C93"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级：严重状态，大面积漏油，存在明显持续泄漏</w:t>
            </w:r>
          </w:p>
        </w:tc>
        <w:tc>
          <w:tcPr>
            <w:tcW w:w="708" w:type="dxa"/>
            <w:vMerge/>
            <w:vAlign w:val="center"/>
            <w:hideMark/>
          </w:tcPr>
          <w:p w14:paraId="60D3C842" w14:textId="77777777" w:rsidR="00AF3A1E" w:rsidRPr="00F355FD" w:rsidRDefault="00AF3A1E" w:rsidP="00AF3A1E">
            <w:pPr>
              <w:pStyle w:val="aff5"/>
              <w:rPr>
                <w:color w:val="000000" w:themeColor="text1"/>
              </w:rPr>
            </w:pPr>
          </w:p>
        </w:tc>
        <w:tc>
          <w:tcPr>
            <w:tcW w:w="709" w:type="dxa"/>
            <w:vMerge/>
            <w:vAlign w:val="center"/>
            <w:hideMark/>
          </w:tcPr>
          <w:p w14:paraId="37B66930"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6BEE2EC7"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2B85680E"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450A344D" w14:textId="77777777" w:rsidTr="00AF3A1E">
        <w:trPr>
          <w:trHeight w:val="288"/>
        </w:trPr>
        <w:tc>
          <w:tcPr>
            <w:tcW w:w="694" w:type="dxa"/>
            <w:vMerge w:val="restart"/>
            <w:shd w:val="clear" w:color="auto" w:fill="auto"/>
            <w:vAlign w:val="center"/>
            <w:hideMark/>
          </w:tcPr>
          <w:p w14:paraId="642020AC" w14:textId="2B1D5555"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.10</w:t>
            </w:r>
          </w:p>
        </w:tc>
        <w:tc>
          <w:tcPr>
            <w:tcW w:w="992" w:type="dxa"/>
            <w:vMerge w:val="restart"/>
            <w:shd w:val="clear" w:color="auto" w:fill="auto"/>
            <w:vAlign w:val="bottom"/>
            <w:hideMark/>
          </w:tcPr>
          <w:p w14:paraId="3F924A10" w14:textId="77777777" w:rsidR="00AF3A1E" w:rsidRPr="00F355FD" w:rsidRDefault="00AF3A1E" w:rsidP="00AF3A1E">
            <w:pPr>
              <w:pStyle w:val="aff5"/>
              <w:rPr>
                <w:color w:val="000000" w:themeColor="text1"/>
              </w:rPr>
            </w:pPr>
            <w:r w:rsidRPr="00F355FD">
              <w:rPr>
                <w:rFonts w:hint="eastAsia"/>
                <w:color w:val="000000" w:themeColor="text1"/>
              </w:rPr>
              <w:t>减速器油液质量</w:t>
            </w:r>
          </w:p>
        </w:tc>
        <w:tc>
          <w:tcPr>
            <w:tcW w:w="3828" w:type="dxa"/>
            <w:shd w:val="clear" w:color="auto" w:fill="auto"/>
            <w:vAlign w:val="center"/>
            <w:hideMark/>
          </w:tcPr>
          <w:p w14:paraId="6A303102"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级：油液充足，油液清亮、无杂质、无变质</w:t>
            </w:r>
          </w:p>
        </w:tc>
        <w:tc>
          <w:tcPr>
            <w:tcW w:w="708" w:type="dxa"/>
            <w:vMerge w:val="restart"/>
            <w:shd w:val="clear" w:color="auto" w:fill="auto"/>
            <w:vAlign w:val="center"/>
            <w:hideMark/>
          </w:tcPr>
          <w:p w14:paraId="55D51AD4"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6B730F94" w14:textId="77777777" w:rsidR="00AF3A1E" w:rsidRPr="00F355FD" w:rsidRDefault="00AF3A1E" w:rsidP="00AF3A1E">
            <w:pPr>
              <w:pStyle w:val="aff5"/>
              <w:rPr>
                <w:color w:val="000000" w:themeColor="text1"/>
              </w:rPr>
            </w:pPr>
            <w:r w:rsidRPr="00F355FD">
              <w:rPr>
                <w:color w:val="000000" w:themeColor="text1"/>
              </w:rPr>
              <w:t>4</w:t>
            </w:r>
          </w:p>
        </w:tc>
        <w:tc>
          <w:tcPr>
            <w:tcW w:w="709" w:type="dxa"/>
            <w:shd w:val="clear" w:color="auto" w:fill="auto"/>
            <w:vAlign w:val="center"/>
            <w:hideMark/>
          </w:tcPr>
          <w:p w14:paraId="3829956E"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2E566FC2"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20063FA" w14:textId="77777777" w:rsidTr="00AF3A1E">
        <w:trPr>
          <w:trHeight w:val="288"/>
        </w:trPr>
        <w:tc>
          <w:tcPr>
            <w:tcW w:w="694" w:type="dxa"/>
            <w:vMerge/>
            <w:vAlign w:val="center"/>
            <w:hideMark/>
          </w:tcPr>
          <w:p w14:paraId="33854B1C" w14:textId="77777777" w:rsidR="00AF3A1E" w:rsidRPr="00F355FD" w:rsidRDefault="00AF3A1E" w:rsidP="00AF3A1E">
            <w:pPr>
              <w:pStyle w:val="aff5"/>
              <w:rPr>
                <w:color w:val="000000" w:themeColor="text1"/>
              </w:rPr>
            </w:pPr>
          </w:p>
        </w:tc>
        <w:tc>
          <w:tcPr>
            <w:tcW w:w="992" w:type="dxa"/>
            <w:vMerge/>
            <w:vAlign w:val="center"/>
            <w:hideMark/>
          </w:tcPr>
          <w:p w14:paraId="1B9F428C"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47C8B260"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级：减速器</w:t>
            </w:r>
            <w:proofErr w:type="gramStart"/>
            <w:r w:rsidRPr="00F355FD">
              <w:rPr>
                <w:rFonts w:hint="eastAsia"/>
                <w:color w:val="000000" w:themeColor="text1"/>
              </w:rPr>
              <w:t>油存在</w:t>
            </w:r>
            <w:proofErr w:type="gramEnd"/>
            <w:r w:rsidRPr="00F355FD">
              <w:rPr>
                <w:rFonts w:hint="eastAsia"/>
                <w:color w:val="000000" w:themeColor="text1"/>
              </w:rPr>
              <w:t>少量杂质</w:t>
            </w:r>
          </w:p>
        </w:tc>
        <w:tc>
          <w:tcPr>
            <w:tcW w:w="708" w:type="dxa"/>
            <w:vMerge/>
            <w:vAlign w:val="center"/>
            <w:hideMark/>
          </w:tcPr>
          <w:p w14:paraId="796FEB95" w14:textId="77777777" w:rsidR="00AF3A1E" w:rsidRPr="00F355FD" w:rsidRDefault="00AF3A1E" w:rsidP="00AF3A1E">
            <w:pPr>
              <w:pStyle w:val="aff5"/>
              <w:rPr>
                <w:color w:val="000000" w:themeColor="text1"/>
              </w:rPr>
            </w:pPr>
          </w:p>
        </w:tc>
        <w:tc>
          <w:tcPr>
            <w:tcW w:w="709" w:type="dxa"/>
            <w:vMerge/>
            <w:vAlign w:val="center"/>
            <w:hideMark/>
          </w:tcPr>
          <w:p w14:paraId="55ADA3BF"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016FB088" w14:textId="77777777" w:rsidR="00AF3A1E" w:rsidRPr="00F355FD" w:rsidRDefault="00AF3A1E" w:rsidP="00AF3A1E">
            <w:pPr>
              <w:pStyle w:val="aff5"/>
              <w:rPr>
                <w:color w:val="000000" w:themeColor="text1"/>
              </w:rPr>
            </w:pPr>
            <w:r w:rsidRPr="00F355FD">
              <w:rPr>
                <w:color w:val="000000" w:themeColor="text1"/>
              </w:rPr>
              <w:t>C</w:t>
            </w:r>
          </w:p>
        </w:tc>
        <w:tc>
          <w:tcPr>
            <w:tcW w:w="636" w:type="dxa"/>
            <w:shd w:val="clear" w:color="auto" w:fill="auto"/>
            <w:vAlign w:val="center"/>
            <w:hideMark/>
          </w:tcPr>
          <w:p w14:paraId="34D3F23A"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3B3FFBD7" w14:textId="77777777" w:rsidTr="00AF3A1E">
        <w:trPr>
          <w:trHeight w:val="288"/>
        </w:trPr>
        <w:tc>
          <w:tcPr>
            <w:tcW w:w="694" w:type="dxa"/>
            <w:vMerge w:val="restart"/>
            <w:shd w:val="clear" w:color="auto" w:fill="auto"/>
            <w:vAlign w:val="center"/>
            <w:hideMark/>
          </w:tcPr>
          <w:p w14:paraId="2408490C" w14:textId="1F5F5D92" w:rsidR="00AF3A1E" w:rsidRPr="00F355FD" w:rsidRDefault="00AF3A1E" w:rsidP="00AF3A1E">
            <w:pPr>
              <w:pStyle w:val="aff5"/>
              <w:rPr>
                <w:color w:val="000000" w:themeColor="text1"/>
              </w:rPr>
            </w:pPr>
            <w:r w:rsidRPr="00F355FD">
              <w:rPr>
                <w:rFonts w:hint="eastAsia"/>
                <w:color w:val="000000" w:themeColor="text1"/>
              </w:rPr>
              <w:lastRenderedPageBreak/>
              <w:t>8</w:t>
            </w:r>
            <w:r w:rsidRPr="00F355FD">
              <w:rPr>
                <w:color w:val="000000" w:themeColor="text1"/>
              </w:rPr>
              <w:t>.11</w:t>
            </w:r>
          </w:p>
        </w:tc>
        <w:tc>
          <w:tcPr>
            <w:tcW w:w="992" w:type="dxa"/>
            <w:vMerge w:val="restart"/>
            <w:shd w:val="clear" w:color="auto" w:fill="auto"/>
            <w:vAlign w:val="center"/>
            <w:hideMark/>
          </w:tcPr>
          <w:p w14:paraId="6CE71DA2" w14:textId="77777777" w:rsidR="00AF3A1E" w:rsidRPr="00F355FD" w:rsidRDefault="00AF3A1E" w:rsidP="00AF3A1E">
            <w:pPr>
              <w:pStyle w:val="aff5"/>
              <w:rPr>
                <w:color w:val="000000" w:themeColor="text1"/>
              </w:rPr>
            </w:pPr>
            <w:r w:rsidRPr="00F355FD">
              <w:rPr>
                <w:rFonts w:hint="eastAsia"/>
                <w:color w:val="000000" w:themeColor="text1"/>
              </w:rPr>
              <w:t>减速器运行平稳情况</w:t>
            </w:r>
          </w:p>
        </w:tc>
        <w:tc>
          <w:tcPr>
            <w:tcW w:w="3828" w:type="dxa"/>
            <w:shd w:val="clear" w:color="auto" w:fill="auto"/>
            <w:vAlign w:val="center"/>
            <w:hideMark/>
          </w:tcPr>
          <w:p w14:paraId="7968CC9B"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级：振动幅度小于</w:t>
            </w:r>
            <w:r w:rsidRPr="00F355FD">
              <w:rPr>
                <w:rFonts w:hint="eastAsia"/>
                <w:color w:val="000000" w:themeColor="text1"/>
              </w:rPr>
              <w:t>4.6mm/s</w:t>
            </w:r>
          </w:p>
        </w:tc>
        <w:tc>
          <w:tcPr>
            <w:tcW w:w="708" w:type="dxa"/>
            <w:vMerge w:val="restart"/>
            <w:shd w:val="clear" w:color="auto" w:fill="auto"/>
            <w:vAlign w:val="center"/>
            <w:hideMark/>
          </w:tcPr>
          <w:p w14:paraId="447E40C8"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3A8816D7" w14:textId="77777777" w:rsidR="00AF3A1E" w:rsidRPr="00F355FD" w:rsidRDefault="00AF3A1E"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11E11C50"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0407D340"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0DDDE91C" w14:textId="77777777" w:rsidTr="00AF3A1E">
        <w:trPr>
          <w:trHeight w:val="288"/>
        </w:trPr>
        <w:tc>
          <w:tcPr>
            <w:tcW w:w="694" w:type="dxa"/>
            <w:vMerge/>
            <w:vAlign w:val="center"/>
            <w:hideMark/>
          </w:tcPr>
          <w:p w14:paraId="20AD4CC9" w14:textId="77777777" w:rsidR="00AF3A1E" w:rsidRPr="00F355FD" w:rsidRDefault="00AF3A1E" w:rsidP="00AF3A1E">
            <w:pPr>
              <w:pStyle w:val="aff5"/>
              <w:rPr>
                <w:color w:val="000000" w:themeColor="text1"/>
              </w:rPr>
            </w:pPr>
          </w:p>
        </w:tc>
        <w:tc>
          <w:tcPr>
            <w:tcW w:w="992" w:type="dxa"/>
            <w:vMerge/>
            <w:vAlign w:val="center"/>
            <w:hideMark/>
          </w:tcPr>
          <w:p w14:paraId="3367812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24D28F9C"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级：振动幅度大于</w:t>
            </w:r>
            <w:r w:rsidRPr="00F355FD">
              <w:rPr>
                <w:rFonts w:hint="eastAsia"/>
                <w:color w:val="000000" w:themeColor="text1"/>
              </w:rPr>
              <w:t>4.6mm/s</w:t>
            </w:r>
            <w:r w:rsidRPr="00F355FD">
              <w:rPr>
                <w:rFonts w:hint="eastAsia"/>
                <w:color w:val="000000" w:themeColor="text1"/>
              </w:rPr>
              <w:t>，小于</w:t>
            </w:r>
            <w:r w:rsidRPr="00F355FD">
              <w:rPr>
                <w:rFonts w:hint="eastAsia"/>
                <w:color w:val="000000" w:themeColor="text1"/>
              </w:rPr>
              <w:t>11.2mm/s</w:t>
            </w:r>
          </w:p>
        </w:tc>
        <w:tc>
          <w:tcPr>
            <w:tcW w:w="708" w:type="dxa"/>
            <w:vMerge/>
            <w:vAlign w:val="center"/>
            <w:hideMark/>
          </w:tcPr>
          <w:p w14:paraId="3CDC105D" w14:textId="77777777" w:rsidR="00AF3A1E" w:rsidRPr="00F355FD" w:rsidRDefault="00AF3A1E" w:rsidP="00AF3A1E">
            <w:pPr>
              <w:pStyle w:val="aff5"/>
              <w:rPr>
                <w:color w:val="000000" w:themeColor="text1"/>
              </w:rPr>
            </w:pPr>
          </w:p>
        </w:tc>
        <w:tc>
          <w:tcPr>
            <w:tcW w:w="709" w:type="dxa"/>
            <w:vMerge/>
            <w:vAlign w:val="center"/>
            <w:hideMark/>
          </w:tcPr>
          <w:p w14:paraId="616C9E91"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F0C1843"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2E0B9849"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62F1FEE5" w14:textId="77777777" w:rsidTr="00AF3A1E">
        <w:trPr>
          <w:trHeight w:val="288"/>
        </w:trPr>
        <w:tc>
          <w:tcPr>
            <w:tcW w:w="694" w:type="dxa"/>
            <w:vMerge/>
            <w:vAlign w:val="center"/>
            <w:hideMark/>
          </w:tcPr>
          <w:p w14:paraId="1544A0AE" w14:textId="77777777" w:rsidR="00AF3A1E" w:rsidRPr="00F355FD" w:rsidRDefault="00AF3A1E" w:rsidP="00AF3A1E">
            <w:pPr>
              <w:pStyle w:val="aff5"/>
              <w:rPr>
                <w:color w:val="000000" w:themeColor="text1"/>
              </w:rPr>
            </w:pPr>
          </w:p>
        </w:tc>
        <w:tc>
          <w:tcPr>
            <w:tcW w:w="992" w:type="dxa"/>
            <w:vMerge/>
            <w:vAlign w:val="center"/>
            <w:hideMark/>
          </w:tcPr>
          <w:p w14:paraId="04D4EDF5"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77B99310"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级：减速器振动幅度大于</w:t>
            </w:r>
            <w:r w:rsidRPr="00F355FD">
              <w:rPr>
                <w:rFonts w:hint="eastAsia"/>
                <w:color w:val="000000" w:themeColor="text1"/>
              </w:rPr>
              <w:t>11.2mm/s</w:t>
            </w:r>
          </w:p>
        </w:tc>
        <w:tc>
          <w:tcPr>
            <w:tcW w:w="708" w:type="dxa"/>
            <w:vMerge/>
            <w:vAlign w:val="center"/>
            <w:hideMark/>
          </w:tcPr>
          <w:p w14:paraId="254BBC75" w14:textId="77777777" w:rsidR="00AF3A1E" w:rsidRPr="00F355FD" w:rsidRDefault="00AF3A1E" w:rsidP="00AF3A1E">
            <w:pPr>
              <w:pStyle w:val="aff5"/>
              <w:rPr>
                <w:color w:val="000000" w:themeColor="text1"/>
              </w:rPr>
            </w:pPr>
          </w:p>
        </w:tc>
        <w:tc>
          <w:tcPr>
            <w:tcW w:w="709" w:type="dxa"/>
            <w:vMerge/>
            <w:vAlign w:val="center"/>
            <w:hideMark/>
          </w:tcPr>
          <w:p w14:paraId="6589A0DB"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6BECCEEB"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76CAF3A5"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2A3E73AF" w14:textId="77777777" w:rsidTr="00AF3A1E">
        <w:trPr>
          <w:trHeight w:val="288"/>
        </w:trPr>
        <w:tc>
          <w:tcPr>
            <w:tcW w:w="694" w:type="dxa"/>
            <w:vMerge w:val="restart"/>
            <w:shd w:val="clear" w:color="auto" w:fill="auto"/>
            <w:vAlign w:val="center"/>
            <w:hideMark/>
          </w:tcPr>
          <w:p w14:paraId="78CC7E11" w14:textId="28956CA7"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.12</w:t>
            </w:r>
          </w:p>
        </w:tc>
        <w:tc>
          <w:tcPr>
            <w:tcW w:w="992" w:type="dxa"/>
            <w:vMerge w:val="restart"/>
            <w:shd w:val="clear" w:color="auto" w:fill="auto"/>
            <w:vAlign w:val="center"/>
            <w:hideMark/>
          </w:tcPr>
          <w:p w14:paraId="580D3B13" w14:textId="77777777" w:rsidR="00AF3A1E" w:rsidRPr="00F355FD" w:rsidRDefault="00AF3A1E" w:rsidP="00AF3A1E">
            <w:pPr>
              <w:pStyle w:val="aff5"/>
              <w:rPr>
                <w:color w:val="000000" w:themeColor="text1"/>
              </w:rPr>
            </w:pPr>
            <w:r w:rsidRPr="00F355FD">
              <w:rPr>
                <w:rFonts w:hint="eastAsia"/>
                <w:color w:val="000000" w:themeColor="text1"/>
              </w:rPr>
              <w:t>联轴器金属疲劳</w:t>
            </w:r>
          </w:p>
        </w:tc>
        <w:tc>
          <w:tcPr>
            <w:tcW w:w="3828" w:type="dxa"/>
            <w:shd w:val="clear" w:color="auto" w:fill="auto"/>
            <w:vAlign w:val="center"/>
            <w:hideMark/>
          </w:tcPr>
          <w:p w14:paraId="0EA02D22"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级：联轴器挡圈、柱销等组件完好，</w:t>
            </w:r>
            <w:proofErr w:type="gramStart"/>
            <w:r w:rsidRPr="00F355FD">
              <w:rPr>
                <w:rFonts w:hint="eastAsia"/>
                <w:color w:val="000000" w:themeColor="text1"/>
              </w:rPr>
              <w:t>金属件未出现</w:t>
            </w:r>
            <w:proofErr w:type="gramEnd"/>
            <w:r w:rsidRPr="00F355FD">
              <w:rPr>
                <w:rFonts w:hint="eastAsia"/>
                <w:color w:val="000000" w:themeColor="text1"/>
              </w:rPr>
              <w:t>裂纹、变形和明显磨损。</w:t>
            </w:r>
          </w:p>
        </w:tc>
        <w:tc>
          <w:tcPr>
            <w:tcW w:w="708" w:type="dxa"/>
            <w:vMerge w:val="restart"/>
            <w:shd w:val="clear" w:color="auto" w:fill="auto"/>
            <w:vAlign w:val="center"/>
            <w:hideMark/>
          </w:tcPr>
          <w:p w14:paraId="31F0340A"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6709306F"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6693F321"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54E32CE7"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5BB0BBC8" w14:textId="77777777" w:rsidTr="00AF3A1E">
        <w:trPr>
          <w:trHeight w:val="288"/>
        </w:trPr>
        <w:tc>
          <w:tcPr>
            <w:tcW w:w="694" w:type="dxa"/>
            <w:vMerge/>
            <w:vAlign w:val="center"/>
            <w:hideMark/>
          </w:tcPr>
          <w:p w14:paraId="38E8CB47" w14:textId="77777777" w:rsidR="00AF3A1E" w:rsidRPr="00F355FD" w:rsidRDefault="00AF3A1E" w:rsidP="00AF3A1E">
            <w:pPr>
              <w:pStyle w:val="aff5"/>
              <w:rPr>
                <w:color w:val="000000" w:themeColor="text1"/>
              </w:rPr>
            </w:pPr>
          </w:p>
        </w:tc>
        <w:tc>
          <w:tcPr>
            <w:tcW w:w="992" w:type="dxa"/>
            <w:vMerge/>
            <w:vAlign w:val="center"/>
            <w:hideMark/>
          </w:tcPr>
          <w:p w14:paraId="55CB404D"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716EBE2F"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级：联轴器的金属</w:t>
            </w:r>
            <w:proofErr w:type="gramStart"/>
            <w:r w:rsidRPr="00F355FD">
              <w:rPr>
                <w:rFonts w:hint="eastAsia"/>
                <w:color w:val="000000" w:themeColor="text1"/>
              </w:rPr>
              <w:t>件出现</w:t>
            </w:r>
            <w:proofErr w:type="gramEnd"/>
            <w:r w:rsidRPr="00F355FD">
              <w:rPr>
                <w:rFonts w:hint="eastAsia"/>
                <w:color w:val="000000" w:themeColor="text1"/>
              </w:rPr>
              <w:t>可见裂纹、变形或明显磨损。</w:t>
            </w:r>
          </w:p>
        </w:tc>
        <w:tc>
          <w:tcPr>
            <w:tcW w:w="708" w:type="dxa"/>
            <w:vMerge/>
            <w:vAlign w:val="center"/>
            <w:hideMark/>
          </w:tcPr>
          <w:p w14:paraId="408306B6" w14:textId="77777777" w:rsidR="00AF3A1E" w:rsidRPr="00F355FD" w:rsidRDefault="00AF3A1E" w:rsidP="00AF3A1E">
            <w:pPr>
              <w:pStyle w:val="aff5"/>
              <w:rPr>
                <w:color w:val="000000" w:themeColor="text1"/>
              </w:rPr>
            </w:pPr>
          </w:p>
        </w:tc>
        <w:tc>
          <w:tcPr>
            <w:tcW w:w="709" w:type="dxa"/>
            <w:vMerge/>
            <w:vAlign w:val="center"/>
            <w:hideMark/>
          </w:tcPr>
          <w:p w14:paraId="7DA554D9"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4AB4F5C7"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1B45B155"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004132CC" w14:textId="77777777" w:rsidTr="00AF3A1E">
        <w:trPr>
          <w:trHeight w:val="288"/>
        </w:trPr>
        <w:tc>
          <w:tcPr>
            <w:tcW w:w="694" w:type="dxa"/>
            <w:vMerge w:val="restart"/>
            <w:shd w:val="clear" w:color="auto" w:fill="auto"/>
            <w:vAlign w:val="center"/>
            <w:hideMark/>
          </w:tcPr>
          <w:p w14:paraId="2620C073" w14:textId="07760881"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.13</w:t>
            </w:r>
          </w:p>
        </w:tc>
        <w:tc>
          <w:tcPr>
            <w:tcW w:w="992" w:type="dxa"/>
            <w:vMerge w:val="restart"/>
            <w:shd w:val="clear" w:color="auto" w:fill="auto"/>
            <w:vAlign w:val="center"/>
            <w:hideMark/>
          </w:tcPr>
          <w:p w14:paraId="5183B89E" w14:textId="77777777" w:rsidR="00AF3A1E" w:rsidRPr="00F355FD" w:rsidRDefault="00AF3A1E" w:rsidP="00AF3A1E">
            <w:pPr>
              <w:pStyle w:val="aff5"/>
              <w:rPr>
                <w:color w:val="000000" w:themeColor="text1"/>
              </w:rPr>
            </w:pPr>
            <w:r w:rsidRPr="00F355FD">
              <w:rPr>
                <w:rFonts w:hint="eastAsia"/>
                <w:color w:val="000000" w:themeColor="text1"/>
              </w:rPr>
              <w:t>联轴器联接情况</w:t>
            </w:r>
          </w:p>
        </w:tc>
        <w:tc>
          <w:tcPr>
            <w:tcW w:w="3828" w:type="dxa"/>
            <w:shd w:val="clear" w:color="auto" w:fill="auto"/>
            <w:vAlign w:val="center"/>
            <w:hideMark/>
          </w:tcPr>
          <w:p w14:paraId="454E721F"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级：运转中联轴器无振动、冲击和异响。</w:t>
            </w:r>
          </w:p>
        </w:tc>
        <w:tc>
          <w:tcPr>
            <w:tcW w:w="708" w:type="dxa"/>
            <w:vMerge w:val="restart"/>
            <w:shd w:val="clear" w:color="auto" w:fill="auto"/>
            <w:vAlign w:val="center"/>
            <w:hideMark/>
          </w:tcPr>
          <w:p w14:paraId="6D7CD83D"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69809937"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0582B2F8"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02187B5C"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64643E4C" w14:textId="77777777" w:rsidTr="00AF3A1E">
        <w:trPr>
          <w:trHeight w:val="288"/>
        </w:trPr>
        <w:tc>
          <w:tcPr>
            <w:tcW w:w="694" w:type="dxa"/>
            <w:vMerge/>
            <w:vAlign w:val="center"/>
            <w:hideMark/>
          </w:tcPr>
          <w:p w14:paraId="60465C54" w14:textId="77777777" w:rsidR="00AF3A1E" w:rsidRPr="00F355FD" w:rsidRDefault="00AF3A1E" w:rsidP="00AF3A1E">
            <w:pPr>
              <w:pStyle w:val="aff5"/>
              <w:rPr>
                <w:color w:val="000000" w:themeColor="text1"/>
              </w:rPr>
            </w:pPr>
          </w:p>
        </w:tc>
        <w:tc>
          <w:tcPr>
            <w:tcW w:w="992" w:type="dxa"/>
            <w:vMerge/>
            <w:vAlign w:val="center"/>
            <w:hideMark/>
          </w:tcPr>
          <w:p w14:paraId="0650F76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6B2FDB6B"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级：运转中联轴器出现明显振动、冲击和异响。</w:t>
            </w:r>
          </w:p>
        </w:tc>
        <w:tc>
          <w:tcPr>
            <w:tcW w:w="708" w:type="dxa"/>
            <w:vMerge/>
            <w:vAlign w:val="center"/>
            <w:hideMark/>
          </w:tcPr>
          <w:p w14:paraId="26019022" w14:textId="77777777" w:rsidR="00AF3A1E" w:rsidRPr="00F355FD" w:rsidRDefault="00AF3A1E" w:rsidP="00AF3A1E">
            <w:pPr>
              <w:pStyle w:val="aff5"/>
              <w:rPr>
                <w:color w:val="000000" w:themeColor="text1"/>
              </w:rPr>
            </w:pPr>
          </w:p>
        </w:tc>
        <w:tc>
          <w:tcPr>
            <w:tcW w:w="709" w:type="dxa"/>
            <w:vMerge/>
            <w:vAlign w:val="center"/>
            <w:hideMark/>
          </w:tcPr>
          <w:p w14:paraId="2503305C"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06630242"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1F5A405F"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1F677E55" w14:textId="77777777" w:rsidTr="00AF3A1E">
        <w:trPr>
          <w:trHeight w:val="288"/>
        </w:trPr>
        <w:tc>
          <w:tcPr>
            <w:tcW w:w="694" w:type="dxa"/>
            <w:vMerge w:val="restart"/>
            <w:shd w:val="clear" w:color="auto" w:fill="auto"/>
            <w:vAlign w:val="center"/>
            <w:hideMark/>
          </w:tcPr>
          <w:p w14:paraId="74B6D5E1" w14:textId="5630FB6D"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.14</w:t>
            </w:r>
          </w:p>
        </w:tc>
        <w:tc>
          <w:tcPr>
            <w:tcW w:w="992" w:type="dxa"/>
            <w:vMerge w:val="restart"/>
            <w:shd w:val="clear" w:color="auto" w:fill="auto"/>
            <w:vAlign w:val="center"/>
            <w:hideMark/>
          </w:tcPr>
          <w:p w14:paraId="253804A3" w14:textId="77777777" w:rsidR="00AF3A1E" w:rsidRPr="00F355FD" w:rsidRDefault="00AF3A1E" w:rsidP="00AF3A1E">
            <w:pPr>
              <w:pStyle w:val="aff5"/>
              <w:rPr>
                <w:color w:val="000000" w:themeColor="text1"/>
              </w:rPr>
            </w:pPr>
            <w:r w:rsidRPr="00F355FD">
              <w:rPr>
                <w:rFonts w:hint="eastAsia"/>
                <w:color w:val="000000" w:themeColor="text1"/>
              </w:rPr>
              <w:t>联轴器外观</w:t>
            </w:r>
          </w:p>
        </w:tc>
        <w:tc>
          <w:tcPr>
            <w:tcW w:w="3828" w:type="dxa"/>
            <w:shd w:val="clear" w:color="auto" w:fill="auto"/>
            <w:vAlign w:val="center"/>
            <w:hideMark/>
          </w:tcPr>
          <w:p w14:paraId="7116AA44"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级：弹性联轴器的非金属</w:t>
            </w:r>
            <w:proofErr w:type="gramStart"/>
            <w:r w:rsidRPr="00F355FD">
              <w:rPr>
                <w:rFonts w:hint="eastAsia"/>
                <w:color w:val="000000" w:themeColor="text1"/>
              </w:rPr>
              <w:t>缓冲件未出现</w:t>
            </w:r>
            <w:proofErr w:type="gramEnd"/>
            <w:r w:rsidRPr="00F355FD">
              <w:rPr>
                <w:rFonts w:hint="eastAsia"/>
                <w:color w:val="000000" w:themeColor="text1"/>
              </w:rPr>
              <w:t>过度磨损、开裂、严重变形和老化。</w:t>
            </w:r>
          </w:p>
        </w:tc>
        <w:tc>
          <w:tcPr>
            <w:tcW w:w="708" w:type="dxa"/>
            <w:vMerge w:val="restart"/>
            <w:shd w:val="clear" w:color="auto" w:fill="auto"/>
            <w:vAlign w:val="center"/>
            <w:hideMark/>
          </w:tcPr>
          <w:p w14:paraId="0D8EF6BB"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409C1982"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3F8B6532"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61B60841"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6F8E5568" w14:textId="77777777" w:rsidTr="00AF3A1E">
        <w:trPr>
          <w:trHeight w:val="288"/>
        </w:trPr>
        <w:tc>
          <w:tcPr>
            <w:tcW w:w="694" w:type="dxa"/>
            <w:vMerge/>
            <w:vAlign w:val="center"/>
            <w:hideMark/>
          </w:tcPr>
          <w:p w14:paraId="606638C0" w14:textId="77777777" w:rsidR="00AF3A1E" w:rsidRPr="00F355FD" w:rsidRDefault="00AF3A1E" w:rsidP="00AF3A1E">
            <w:pPr>
              <w:pStyle w:val="aff5"/>
              <w:rPr>
                <w:color w:val="000000" w:themeColor="text1"/>
              </w:rPr>
            </w:pPr>
          </w:p>
        </w:tc>
        <w:tc>
          <w:tcPr>
            <w:tcW w:w="992" w:type="dxa"/>
            <w:vMerge/>
            <w:vAlign w:val="center"/>
            <w:hideMark/>
          </w:tcPr>
          <w:p w14:paraId="4C9C0E9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9E8A5D4"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级：弹性联轴器的非金属缓冲</w:t>
            </w:r>
            <w:proofErr w:type="gramStart"/>
            <w:r w:rsidRPr="00F355FD">
              <w:rPr>
                <w:rFonts w:hint="eastAsia"/>
                <w:color w:val="000000" w:themeColor="text1"/>
              </w:rPr>
              <w:t>件出现</w:t>
            </w:r>
            <w:proofErr w:type="gramEnd"/>
            <w:r w:rsidRPr="00F355FD">
              <w:rPr>
                <w:rFonts w:hint="eastAsia"/>
                <w:color w:val="000000" w:themeColor="text1"/>
              </w:rPr>
              <w:t>过度磨损、开裂、严重变形和老化。</w:t>
            </w:r>
          </w:p>
        </w:tc>
        <w:tc>
          <w:tcPr>
            <w:tcW w:w="708" w:type="dxa"/>
            <w:vMerge/>
            <w:vAlign w:val="center"/>
            <w:hideMark/>
          </w:tcPr>
          <w:p w14:paraId="0D2E69DF" w14:textId="77777777" w:rsidR="00AF3A1E" w:rsidRPr="00F355FD" w:rsidRDefault="00AF3A1E" w:rsidP="00AF3A1E">
            <w:pPr>
              <w:pStyle w:val="aff5"/>
              <w:rPr>
                <w:color w:val="000000" w:themeColor="text1"/>
              </w:rPr>
            </w:pPr>
          </w:p>
        </w:tc>
        <w:tc>
          <w:tcPr>
            <w:tcW w:w="709" w:type="dxa"/>
            <w:vMerge/>
            <w:vAlign w:val="center"/>
            <w:hideMark/>
          </w:tcPr>
          <w:p w14:paraId="48A037CC"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45897842"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45D74C13"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7E693E13" w14:textId="77777777" w:rsidTr="00AF3A1E">
        <w:trPr>
          <w:trHeight w:val="288"/>
        </w:trPr>
        <w:tc>
          <w:tcPr>
            <w:tcW w:w="694" w:type="dxa"/>
            <w:vMerge w:val="restart"/>
            <w:shd w:val="clear" w:color="auto" w:fill="auto"/>
            <w:vAlign w:val="center"/>
            <w:hideMark/>
          </w:tcPr>
          <w:p w14:paraId="426F752F" w14:textId="302A7823"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.15</w:t>
            </w:r>
          </w:p>
        </w:tc>
        <w:tc>
          <w:tcPr>
            <w:tcW w:w="992" w:type="dxa"/>
            <w:vMerge w:val="restart"/>
            <w:shd w:val="clear" w:color="auto" w:fill="auto"/>
            <w:vAlign w:val="center"/>
            <w:hideMark/>
          </w:tcPr>
          <w:p w14:paraId="48EF7666" w14:textId="77777777" w:rsidR="00AF3A1E" w:rsidRPr="00F355FD" w:rsidRDefault="00AF3A1E" w:rsidP="00AF3A1E">
            <w:pPr>
              <w:pStyle w:val="aff5"/>
              <w:rPr>
                <w:color w:val="000000" w:themeColor="text1"/>
              </w:rPr>
            </w:pPr>
            <w:r w:rsidRPr="00F355FD">
              <w:rPr>
                <w:rFonts w:hint="eastAsia"/>
                <w:color w:val="000000" w:themeColor="text1"/>
              </w:rPr>
              <w:t>曳引轮和导向轮绳槽磨损情况</w:t>
            </w:r>
          </w:p>
        </w:tc>
        <w:tc>
          <w:tcPr>
            <w:tcW w:w="3828" w:type="dxa"/>
            <w:shd w:val="clear" w:color="auto" w:fill="auto"/>
            <w:vAlign w:val="center"/>
            <w:hideMark/>
          </w:tcPr>
          <w:p w14:paraId="259DF73B"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w:t>
            </w:r>
            <w:proofErr w:type="gramStart"/>
            <w:r w:rsidRPr="00F355FD">
              <w:rPr>
                <w:rFonts w:hint="eastAsia"/>
                <w:color w:val="000000" w:themeColor="text1"/>
              </w:rPr>
              <w:t>绳槽无明显</w:t>
            </w:r>
            <w:proofErr w:type="gramEnd"/>
            <w:r w:rsidRPr="00F355FD">
              <w:rPr>
                <w:rFonts w:hint="eastAsia"/>
                <w:color w:val="000000" w:themeColor="text1"/>
              </w:rPr>
              <w:t>磨损</w:t>
            </w:r>
          </w:p>
        </w:tc>
        <w:tc>
          <w:tcPr>
            <w:tcW w:w="708" w:type="dxa"/>
            <w:vMerge w:val="restart"/>
            <w:shd w:val="clear" w:color="auto" w:fill="auto"/>
            <w:vAlign w:val="center"/>
            <w:hideMark/>
          </w:tcPr>
          <w:p w14:paraId="3822538C"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17EBF5C8" w14:textId="77777777" w:rsidR="00AF3A1E" w:rsidRPr="00F355FD" w:rsidRDefault="00AF3A1E" w:rsidP="00AF3A1E">
            <w:pPr>
              <w:pStyle w:val="aff5"/>
              <w:rPr>
                <w:color w:val="000000" w:themeColor="text1"/>
              </w:rPr>
            </w:pPr>
            <w:r w:rsidRPr="00F355FD">
              <w:rPr>
                <w:color w:val="000000" w:themeColor="text1"/>
              </w:rPr>
              <w:t>1</w:t>
            </w:r>
          </w:p>
        </w:tc>
        <w:tc>
          <w:tcPr>
            <w:tcW w:w="709" w:type="dxa"/>
            <w:shd w:val="clear" w:color="auto" w:fill="auto"/>
            <w:vAlign w:val="center"/>
            <w:hideMark/>
          </w:tcPr>
          <w:p w14:paraId="5240BDEA"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18C2A60F"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E6DF7AD" w14:textId="77777777" w:rsidTr="00AF3A1E">
        <w:trPr>
          <w:trHeight w:val="288"/>
        </w:trPr>
        <w:tc>
          <w:tcPr>
            <w:tcW w:w="694" w:type="dxa"/>
            <w:vMerge/>
            <w:vAlign w:val="center"/>
            <w:hideMark/>
          </w:tcPr>
          <w:p w14:paraId="267F5AB0" w14:textId="77777777" w:rsidR="00AF3A1E" w:rsidRPr="00F355FD" w:rsidRDefault="00AF3A1E" w:rsidP="00AF3A1E">
            <w:pPr>
              <w:pStyle w:val="aff5"/>
              <w:rPr>
                <w:color w:val="000000" w:themeColor="text1"/>
              </w:rPr>
            </w:pPr>
          </w:p>
        </w:tc>
        <w:tc>
          <w:tcPr>
            <w:tcW w:w="992" w:type="dxa"/>
            <w:vMerge/>
            <w:vAlign w:val="center"/>
            <w:hideMark/>
          </w:tcPr>
          <w:p w14:paraId="7EC6C81B"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2AF7C087"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级：绳槽磨损较大，有较多的粉末，但未改变绳槽形状</w:t>
            </w:r>
          </w:p>
        </w:tc>
        <w:tc>
          <w:tcPr>
            <w:tcW w:w="708" w:type="dxa"/>
            <w:vMerge/>
            <w:vAlign w:val="center"/>
            <w:hideMark/>
          </w:tcPr>
          <w:p w14:paraId="7DA1B350" w14:textId="77777777" w:rsidR="00AF3A1E" w:rsidRPr="00F355FD" w:rsidRDefault="00AF3A1E" w:rsidP="00AF3A1E">
            <w:pPr>
              <w:pStyle w:val="aff5"/>
              <w:rPr>
                <w:color w:val="000000" w:themeColor="text1"/>
              </w:rPr>
            </w:pPr>
          </w:p>
        </w:tc>
        <w:tc>
          <w:tcPr>
            <w:tcW w:w="709" w:type="dxa"/>
            <w:vMerge/>
            <w:vAlign w:val="center"/>
            <w:hideMark/>
          </w:tcPr>
          <w:p w14:paraId="3F68EDB6"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37743D74"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016658EC"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27DF8ABC" w14:textId="77777777" w:rsidTr="00AF3A1E">
        <w:trPr>
          <w:trHeight w:val="288"/>
        </w:trPr>
        <w:tc>
          <w:tcPr>
            <w:tcW w:w="694" w:type="dxa"/>
            <w:vMerge/>
            <w:vAlign w:val="center"/>
            <w:hideMark/>
          </w:tcPr>
          <w:p w14:paraId="6BC38C8D" w14:textId="77777777" w:rsidR="00AF3A1E" w:rsidRPr="00F355FD" w:rsidRDefault="00AF3A1E" w:rsidP="00AF3A1E">
            <w:pPr>
              <w:pStyle w:val="aff5"/>
              <w:rPr>
                <w:color w:val="000000" w:themeColor="text1"/>
              </w:rPr>
            </w:pPr>
          </w:p>
        </w:tc>
        <w:tc>
          <w:tcPr>
            <w:tcW w:w="992" w:type="dxa"/>
            <w:vMerge/>
            <w:vAlign w:val="center"/>
            <w:hideMark/>
          </w:tcPr>
          <w:p w14:paraId="47F3E752"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72FE166B"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级：曳引轮绳槽磨损改变槽形</w:t>
            </w:r>
          </w:p>
        </w:tc>
        <w:tc>
          <w:tcPr>
            <w:tcW w:w="708" w:type="dxa"/>
            <w:vMerge/>
            <w:vAlign w:val="center"/>
            <w:hideMark/>
          </w:tcPr>
          <w:p w14:paraId="18AEFAB7" w14:textId="77777777" w:rsidR="00AF3A1E" w:rsidRPr="00F355FD" w:rsidRDefault="00AF3A1E" w:rsidP="00AF3A1E">
            <w:pPr>
              <w:pStyle w:val="aff5"/>
              <w:rPr>
                <w:color w:val="000000" w:themeColor="text1"/>
              </w:rPr>
            </w:pPr>
          </w:p>
        </w:tc>
        <w:tc>
          <w:tcPr>
            <w:tcW w:w="709" w:type="dxa"/>
            <w:vMerge/>
            <w:vAlign w:val="center"/>
            <w:hideMark/>
          </w:tcPr>
          <w:p w14:paraId="0BD4EB11"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024AA194"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0425594D"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646B51EA" w14:textId="77777777" w:rsidTr="00AF3A1E">
        <w:trPr>
          <w:trHeight w:val="288"/>
        </w:trPr>
        <w:tc>
          <w:tcPr>
            <w:tcW w:w="694" w:type="dxa"/>
            <w:vMerge w:val="restart"/>
            <w:shd w:val="clear" w:color="auto" w:fill="auto"/>
            <w:vAlign w:val="center"/>
            <w:hideMark/>
          </w:tcPr>
          <w:p w14:paraId="45DA1BC3" w14:textId="684FB400"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.16</w:t>
            </w:r>
          </w:p>
        </w:tc>
        <w:tc>
          <w:tcPr>
            <w:tcW w:w="992" w:type="dxa"/>
            <w:vMerge w:val="restart"/>
            <w:shd w:val="clear" w:color="auto" w:fill="auto"/>
            <w:vAlign w:val="center"/>
            <w:hideMark/>
          </w:tcPr>
          <w:p w14:paraId="5B67F1C0" w14:textId="77777777" w:rsidR="00AF3A1E" w:rsidRPr="00F355FD" w:rsidRDefault="00AF3A1E" w:rsidP="00AF3A1E">
            <w:pPr>
              <w:pStyle w:val="aff5"/>
              <w:rPr>
                <w:color w:val="000000" w:themeColor="text1"/>
              </w:rPr>
            </w:pPr>
            <w:r w:rsidRPr="00F355FD">
              <w:rPr>
                <w:rFonts w:hint="eastAsia"/>
                <w:color w:val="000000" w:themeColor="text1"/>
              </w:rPr>
              <w:t>曳引轮导向轮结构完整情况</w:t>
            </w:r>
          </w:p>
        </w:tc>
        <w:tc>
          <w:tcPr>
            <w:tcW w:w="3828" w:type="dxa"/>
            <w:shd w:val="clear" w:color="auto" w:fill="auto"/>
            <w:vAlign w:val="center"/>
            <w:hideMark/>
          </w:tcPr>
          <w:p w14:paraId="3DB2361B"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级：曳引轮结构不存在可见裂纹缺陷</w:t>
            </w:r>
          </w:p>
        </w:tc>
        <w:tc>
          <w:tcPr>
            <w:tcW w:w="708" w:type="dxa"/>
            <w:vMerge w:val="restart"/>
            <w:shd w:val="clear" w:color="auto" w:fill="auto"/>
            <w:vAlign w:val="center"/>
            <w:hideMark/>
          </w:tcPr>
          <w:p w14:paraId="78D27E1A"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3E3C928C" w14:textId="77777777" w:rsidR="00AF3A1E" w:rsidRPr="00F355FD" w:rsidRDefault="00AF3A1E" w:rsidP="00AF3A1E">
            <w:pPr>
              <w:pStyle w:val="aff5"/>
              <w:rPr>
                <w:color w:val="000000" w:themeColor="text1"/>
              </w:rPr>
            </w:pPr>
            <w:r w:rsidRPr="00F355FD">
              <w:rPr>
                <w:color w:val="000000" w:themeColor="text1"/>
              </w:rPr>
              <w:t>1</w:t>
            </w:r>
          </w:p>
        </w:tc>
        <w:tc>
          <w:tcPr>
            <w:tcW w:w="709" w:type="dxa"/>
            <w:shd w:val="clear" w:color="auto" w:fill="auto"/>
            <w:vAlign w:val="center"/>
            <w:hideMark/>
          </w:tcPr>
          <w:p w14:paraId="34CEDC4D"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7EE64ED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76CD17FA" w14:textId="77777777" w:rsidTr="00AF3A1E">
        <w:trPr>
          <w:trHeight w:val="288"/>
        </w:trPr>
        <w:tc>
          <w:tcPr>
            <w:tcW w:w="694" w:type="dxa"/>
            <w:vMerge/>
            <w:vAlign w:val="center"/>
            <w:hideMark/>
          </w:tcPr>
          <w:p w14:paraId="043266B0" w14:textId="77777777" w:rsidR="00AF3A1E" w:rsidRPr="00F355FD" w:rsidRDefault="00AF3A1E" w:rsidP="00AF3A1E">
            <w:pPr>
              <w:pStyle w:val="aff5"/>
              <w:rPr>
                <w:color w:val="000000" w:themeColor="text1"/>
              </w:rPr>
            </w:pPr>
          </w:p>
        </w:tc>
        <w:tc>
          <w:tcPr>
            <w:tcW w:w="992" w:type="dxa"/>
            <w:vMerge/>
            <w:vAlign w:val="center"/>
            <w:hideMark/>
          </w:tcPr>
          <w:p w14:paraId="1C9A17E6"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5E93A19A"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级：曳引轮结构存在锈蚀，轻微缺损</w:t>
            </w:r>
          </w:p>
        </w:tc>
        <w:tc>
          <w:tcPr>
            <w:tcW w:w="708" w:type="dxa"/>
            <w:vMerge/>
            <w:vAlign w:val="center"/>
            <w:hideMark/>
          </w:tcPr>
          <w:p w14:paraId="60AB82FC" w14:textId="77777777" w:rsidR="00AF3A1E" w:rsidRPr="00F355FD" w:rsidRDefault="00AF3A1E" w:rsidP="00AF3A1E">
            <w:pPr>
              <w:pStyle w:val="aff5"/>
              <w:rPr>
                <w:color w:val="000000" w:themeColor="text1"/>
              </w:rPr>
            </w:pPr>
          </w:p>
        </w:tc>
        <w:tc>
          <w:tcPr>
            <w:tcW w:w="709" w:type="dxa"/>
            <w:vMerge/>
            <w:vAlign w:val="center"/>
            <w:hideMark/>
          </w:tcPr>
          <w:p w14:paraId="2ECCE8EC"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06106461"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3DE78B05"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2DA06C26" w14:textId="77777777" w:rsidTr="00AF3A1E">
        <w:trPr>
          <w:trHeight w:val="288"/>
        </w:trPr>
        <w:tc>
          <w:tcPr>
            <w:tcW w:w="694" w:type="dxa"/>
            <w:vMerge/>
            <w:vAlign w:val="center"/>
            <w:hideMark/>
          </w:tcPr>
          <w:p w14:paraId="351DD7DE" w14:textId="77777777" w:rsidR="00AF3A1E" w:rsidRPr="00F355FD" w:rsidRDefault="00AF3A1E" w:rsidP="00AF3A1E">
            <w:pPr>
              <w:pStyle w:val="aff5"/>
              <w:rPr>
                <w:color w:val="000000" w:themeColor="text1"/>
              </w:rPr>
            </w:pPr>
          </w:p>
        </w:tc>
        <w:tc>
          <w:tcPr>
            <w:tcW w:w="992" w:type="dxa"/>
            <w:vMerge/>
            <w:vAlign w:val="center"/>
            <w:hideMark/>
          </w:tcPr>
          <w:p w14:paraId="54EF37D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783E04ED"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级：曳引</w:t>
            </w:r>
            <w:proofErr w:type="gramStart"/>
            <w:r w:rsidRPr="00F355FD">
              <w:rPr>
                <w:rFonts w:hint="eastAsia"/>
                <w:color w:val="000000" w:themeColor="text1"/>
              </w:rPr>
              <w:t>轮存在</w:t>
            </w:r>
            <w:proofErr w:type="gramEnd"/>
            <w:r w:rsidRPr="00F355FD">
              <w:rPr>
                <w:rFonts w:hint="eastAsia"/>
                <w:color w:val="000000" w:themeColor="text1"/>
              </w:rPr>
              <w:t>裂纹或较大缺损</w:t>
            </w:r>
          </w:p>
        </w:tc>
        <w:tc>
          <w:tcPr>
            <w:tcW w:w="708" w:type="dxa"/>
            <w:vMerge/>
            <w:vAlign w:val="center"/>
            <w:hideMark/>
          </w:tcPr>
          <w:p w14:paraId="7E4FDF6C" w14:textId="77777777" w:rsidR="00AF3A1E" w:rsidRPr="00F355FD" w:rsidRDefault="00AF3A1E" w:rsidP="00AF3A1E">
            <w:pPr>
              <w:pStyle w:val="aff5"/>
              <w:rPr>
                <w:color w:val="000000" w:themeColor="text1"/>
              </w:rPr>
            </w:pPr>
          </w:p>
        </w:tc>
        <w:tc>
          <w:tcPr>
            <w:tcW w:w="709" w:type="dxa"/>
            <w:vMerge/>
            <w:vAlign w:val="center"/>
            <w:hideMark/>
          </w:tcPr>
          <w:p w14:paraId="593B1EA8"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4C13E693"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3281838C"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739C2DC4" w14:textId="77777777" w:rsidTr="00AF3A1E">
        <w:trPr>
          <w:trHeight w:val="288"/>
        </w:trPr>
        <w:tc>
          <w:tcPr>
            <w:tcW w:w="694" w:type="dxa"/>
            <w:vMerge w:val="restart"/>
            <w:shd w:val="clear" w:color="auto" w:fill="auto"/>
            <w:vAlign w:val="center"/>
            <w:hideMark/>
          </w:tcPr>
          <w:p w14:paraId="7E61C2EB" w14:textId="54B9434F"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.17</w:t>
            </w:r>
          </w:p>
        </w:tc>
        <w:tc>
          <w:tcPr>
            <w:tcW w:w="992" w:type="dxa"/>
            <w:vMerge w:val="restart"/>
            <w:shd w:val="clear" w:color="auto" w:fill="auto"/>
            <w:vAlign w:val="center"/>
            <w:hideMark/>
          </w:tcPr>
          <w:p w14:paraId="077FBEC4" w14:textId="77777777" w:rsidR="00AF3A1E" w:rsidRPr="00F355FD" w:rsidRDefault="00AF3A1E" w:rsidP="00AF3A1E">
            <w:pPr>
              <w:pStyle w:val="aff5"/>
              <w:rPr>
                <w:color w:val="000000" w:themeColor="text1"/>
              </w:rPr>
            </w:pPr>
            <w:r w:rsidRPr="00F355FD">
              <w:rPr>
                <w:rFonts w:hint="eastAsia"/>
                <w:color w:val="000000" w:themeColor="text1"/>
              </w:rPr>
              <w:t>曳引</w:t>
            </w:r>
            <w:proofErr w:type="gramStart"/>
            <w:r w:rsidRPr="00F355FD">
              <w:rPr>
                <w:rFonts w:hint="eastAsia"/>
                <w:color w:val="000000" w:themeColor="text1"/>
              </w:rPr>
              <w:t>轮运行</w:t>
            </w:r>
            <w:proofErr w:type="gramEnd"/>
            <w:r w:rsidRPr="00F355FD">
              <w:rPr>
                <w:rFonts w:hint="eastAsia"/>
                <w:color w:val="000000" w:themeColor="text1"/>
              </w:rPr>
              <w:t>平稳性</w:t>
            </w:r>
          </w:p>
        </w:tc>
        <w:tc>
          <w:tcPr>
            <w:tcW w:w="3828" w:type="dxa"/>
            <w:shd w:val="clear" w:color="auto" w:fill="auto"/>
            <w:vAlign w:val="center"/>
            <w:hideMark/>
          </w:tcPr>
          <w:p w14:paraId="4AC60F63"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级：曳引</w:t>
            </w:r>
            <w:proofErr w:type="gramStart"/>
            <w:r w:rsidRPr="00F355FD">
              <w:rPr>
                <w:rFonts w:hint="eastAsia"/>
                <w:color w:val="000000" w:themeColor="text1"/>
              </w:rPr>
              <w:t>轮运行</w:t>
            </w:r>
            <w:proofErr w:type="gramEnd"/>
            <w:r w:rsidRPr="00F355FD">
              <w:rPr>
                <w:rFonts w:hint="eastAsia"/>
                <w:color w:val="000000" w:themeColor="text1"/>
              </w:rPr>
              <w:t>平稳，无晃动</w:t>
            </w:r>
          </w:p>
        </w:tc>
        <w:tc>
          <w:tcPr>
            <w:tcW w:w="708" w:type="dxa"/>
            <w:vMerge w:val="restart"/>
            <w:shd w:val="clear" w:color="auto" w:fill="auto"/>
            <w:vAlign w:val="center"/>
            <w:hideMark/>
          </w:tcPr>
          <w:p w14:paraId="2B492CEC"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vAlign w:val="center"/>
            <w:hideMark/>
          </w:tcPr>
          <w:p w14:paraId="314D190D" w14:textId="77777777" w:rsidR="00AF3A1E" w:rsidRPr="00F355FD" w:rsidRDefault="00AF3A1E" w:rsidP="00AF3A1E">
            <w:pPr>
              <w:pStyle w:val="aff5"/>
              <w:rPr>
                <w:color w:val="000000" w:themeColor="text1"/>
              </w:rPr>
            </w:pPr>
            <w:r w:rsidRPr="00F355FD">
              <w:rPr>
                <w:color w:val="000000" w:themeColor="text1"/>
              </w:rPr>
              <w:t>3</w:t>
            </w:r>
          </w:p>
        </w:tc>
        <w:tc>
          <w:tcPr>
            <w:tcW w:w="709" w:type="dxa"/>
            <w:shd w:val="clear" w:color="auto" w:fill="auto"/>
            <w:vAlign w:val="center"/>
            <w:hideMark/>
          </w:tcPr>
          <w:p w14:paraId="75C6CDDA"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66D424FF"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1CE3C499" w14:textId="77777777" w:rsidTr="00AF3A1E">
        <w:trPr>
          <w:trHeight w:val="288"/>
        </w:trPr>
        <w:tc>
          <w:tcPr>
            <w:tcW w:w="694" w:type="dxa"/>
            <w:vMerge/>
            <w:vAlign w:val="center"/>
            <w:hideMark/>
          </w:tcPr>
          <w:p w14:paraId="49949DF5" w14:textId="77777777" w:rsidR="00AF3A1E" w:rsidRPr="00F355FD" w:rsidRDefault="00AF3A1E" w:rsidP="00AF3A1E">
            <w:pPr>
              <w:pStyle w:val="aff5"/>
              <w:rPr>
                <w:color w:val="000000" w:themeColor="text1"/>
              </w:rPr>
            </w:pPr>
          </w:p>
        </w:tc>
        <w:tc>
          <w:tcPr>
            <w:tcW w:w="992" w:type="dxa"/>
            <w:vMerge/>
            <w:vAlign w:val="center"/>
            <w:hideMark/>
          </w:tcPr>
          <w:p w14:paraId="657C8D41"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7643DADD"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级：曳引</w:t>
            </w:r>
            <w:proofErr w:type="gramStart"/>
            <w:r w:rsidRPr="00F355FD">
              <w:rPr>
                <w:rFonts w:hint="eastAsia"/>
                <w:color w:val="000000" w:themeColor="text1"/>
              </w:rPr>
              <w:t>轮运行</w:t>
            </w:r>
            <w:proofErr w:type="gramEnd"/>
            <w:r w:rsidRPr="00F355FD">
              <w:rPr>
                <w:rFonts w:hint="eastAsia"/>
                <w:color w:val="000000" w:themeColor="text1"/>
              </w:rPr>
              <w:t>轻微晃动</w:t>
            </w:r>
          </w:p>
        </w:tc>
        <w:tc>
          <w:tcPr>
            <w:tcW w:w="708" w:type="dxa"/>
            <w:vMerge/>
            <w:vAlign w:val="center"/>
            <w:hideMark/>
          </w:tcPr>
          <w:p w14:paraId="243051D7" w14:textId="77777777" w:rsidR="00AF3A1E" w:rsidRPr="00F355FD" w:rsidRDefault="00AF3A1E" w:rsidP="00AF3A1E">
            <w:pPr>
              <w:pStyle w:val="aff5"/>
              <w:rPr>
                <w:color w:val="000000" w:themeColor="text1"/>
              </w:rPr>
            </w:pPr>
          </w:p>
        </w:tc>
        <w:tc>
          <w:tcPr>
            <w:tcW w:w="709" w:type="dxa"/>
            <w:vMerge/>
            <w:vAlign w:val="center"/>
            <w:hideMark/>
          </w:tcPr>
          <w:p w14:paraId="6CC05AD4"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2A6959EC"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26AB8395"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FE26767" w14:textId="77777777" w:rsidTr="00AF3A1E">
        <w:trPr>
          <w:trHeight w:val="288"/>
        </w:trPr>
        <w:tc>
          <w:tcPr>
            <w:tcW w:w="694" w:type="dxa"/>
            <w:vMerge/>
            <w:vAlign w:val="center"/>
            <w:hideMark/>
          </w:tcPr>
          <w:p w14:paraId="68F9D069" w14:textId="77777777" w:rsidR="00AF3A1E" w:rsidRPr="00F355FD" w:rsidRDefault="00AF3A1E" w:rsidP="00AF3A1E">
            <w:pPr>
              <w:pStyle w:val="aff5"/>
              <w:rPr>
                <w:color w:val="000000" w:themeColor="text1"/>
              </w:rPr>
            </w:pPr>
          </w:p>
        </w:tc>
        <w:tc>
          <w:tcPr>
            <w:tcW w:w="992" w:type="dxa"/>
            <w:vMerge/>
            <w:vAlign w:val="center"/>
            <w:hideMark/>
          </w:tcPr>
          <w:p w14:paraId="52BD3A23"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406C436E"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级：曳引</w:t>
            </w:r>
            <w:proofErr w:type="gramStart"/>
            <w:r w:rsidRPr="00F355FD">
              <w:rPr>
                <w:rFonts w:hint="eastAsia"/>
                <w:color w:val="000000" w:themeColor="text1"/>
              </w:rPr>
              <w:t>轮运行</w:t>
            </w:r>
            <w:proofErr w:type="gramEnd"/>
            <w:r w:rsidRPr="00F355FD">
              <w:rPr>
                <w:rFonts w:hint="eastAsia"/>
                <w:color w:val="000000" w:themeColor="text1"/>
              </w:rPr>
              <w:t>明显晃动，且无法修复</w:t>
            </w:r>
          </w:p>
        </w:tc>
        <w:tc>
          <w:tcPr>
            <w:tcW w:w="708" w:type="dxa"/>
            <w:vMerge/>
            <w:vAlign w:val="center"/>
            <w:hideMark/>
          </w:tcPr>
          <w:p w14:paraId="1463B053" w14:textId="77777777" w:rsidR="00AF3A1E" w:rsidRPr="00F355FD" w:rsidRDefault="00AF3A1E" w:rsidP="00AF3A1E">
            <w:pPr>
              <w:pStyle w:val="aff5"/>
              <w:rPr>
                <w:color w:val="000000" w:themeColor="text1"/>
              </w:rPr>
            </w:pPr>
          </w:p>
        </w:tc>
        <w:tc>
          <w:tcPr>
            <w:tcW w:w="709" w:type="dxa"/>
            <w:vMerge/>
            <w:vAlign w:val="center"/>
            <w:hideMark/>
          </w:tcPr>
          <w:p w14:paraId="4F702011"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B8B03B2"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3F197D22"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4E86C749" w14:textId="77777777" w:rsidTr="00AF3A1E">
        <w:trPr>
          <w:trHeight w:val="288"/>
        </w:trPr>
        <w:tc>
          <w:tcPr>
            <w:tcW w:w="694" w:type="dxa"/>
            <w:vMerge w:val="restart"/>
            <w:shd w:val="clear" w:color="auto" w:fill="auto"/>
            <w:vAlign w:val="center"/>
            <w:hideMark/>
          </w:tcPr>
          <w:p w14:paraId="3BA5C365" w14:textId="62580956"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.18</w:t>
            </w:r>
          </w:p>
        </w:tc>
        <w:tc>
          <w:tcPr>
            <w:tcW w:w="992" w:type="dxa"/>
            <w:vMerge w:val="restart"/>
            <w:shd w:val="clear" w:color="auto" w:fill="auto"/>
            <w:vAlign w:val="center"/>
            <w:hideMark/>
          </w:tcPr>
          <w:p w14:paraId="6145BF86" w14:textId="77777777" w:rsidR="00AF3A1E" w:rsidRPr="00F355FD" w:rsidRDefault="00AF3A1E" w:rsidP="00AF3A1E">
            <w:pPr>
              <w:pStyle w:val="aff5"/>
              <w:rPr>
                <w:color w:val="000000" w:themeColor="text1"/>
              </w:rPr>
            </w:pPr>
            <w:r w:rsidRPr="00F355FD">
              <w:rPr>
                <w:rFonts w:hint="eastAsia"/>
                <w:color w:val="000000" w:themeColor="text1"/>
              </w:rPr>
              <w:t>曳引轮轴承</w:t>
            </w:r>
          </w:p>
        </w:tc>
        <w:tc>
          <w:tcPr>
            <w:tcW w:w="3828" w:type="dxa"/>
            <w:shd w:val="clear" w:color="auto" w:fill="auto"/>
            <w:vAlign w:val="center"/>
            <w:hideMark/>
          </w:tcPr>
          <w:p w14:paraId="4BD15C9C"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级：温度正常、无异常声响</w:t>
            </w:r>
          </w:p>
        </w:tc>
        <w:tc>
          <w:tcPr>
            <w:tcW w:w="708" w:type="dxa"/>
            <w:vMerge w:val="restart"/>
            <w:shd w:val="clear" w:color="auto" w:fill="auto"/>
            <w:vAlign w:val="center"/>
            <w:hideMark/>
          </w:tcPr>
          <w:p w14:paraId="39DA99D9"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124CF71F"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2DB11935"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7E20E1E3"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3542EF8B" w14:textId="77777777" w:rsidTr="00AF3A1E">
        <w:trPr>
          <w:trHeight w:val="288"/>
        </w:trPr>
        <w:tc>
          <w:tcPr>
            <w:tcW w:w="694" w:type="dxa"/>
            <w:vMerge/>
            <w:vAlign w:val="center"/>
            <w:hideMark/>
          </w:tcPr>
          <w:p w14:paraId="2398253F" w14:textId="77777777" w:rsidR="00AF3A1E" w:rsidRPr="00F355FD" w:rsidRDefault="00AF3A1E" w:rsidP="00AF3A1E">
            <w:pPr>
              <w:pStyle w:val="aff5"/>
              <w:rPr>
                <w:color w:val="000000" w:themeColor="text1"/>
              </w:rPr>
            </w:pPr>
          </w:p>
        </w:tc>
        <w:tc>
          <w:tcPr>
            <w:tcW w:w="992" w:type="dxa"/>
            <w:vMerge/>
            <w:vAlign w:val="center"/>
            <w:hideMark/>
          </w:tcPr>
          <w:p w14:paraId="1ED9A0AE"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DF5EEEE"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级：温度高、有轻微异响</w:t>
            </w:r>
          </w:p>
        </w:tc>
        <w:tc>
          <w:tcPr>
            <w:tcW w:w="708" w:type="dxa"/>
            <w:vMerge/>
            <w:vAlign w:val="center"/>
            <w:hideMark/>
          </w:tcPr>
          <w:p w14:paraId="7EDBF161" w14:textId="77777777" w:rsidR="00AF3A1E" w:rsidRPr="00F355FD" w:rsidRDefault="00AF3A1E" w:rsidP="00AF3A1E">
            <w:pPr>
              <w:pStyle w:val="aff5"/>
              <w:rPr>
                <w:color w:val="000000" w:themeColor="text1"/>
              </w:rPr>
            </w:pPr>
          </w:p>
        </w:tc>
        <w:tc>
          <w:tcPr>
            <w:tcW w:w="709" w:type="dxa"/>
            <w:vMerge/>
            <w:vAlign w:val="center"/>
            <w:hideMark/>
          </w:tcPr>
          <w:p w14:paraId="56C81D09"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560EB36A"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0D05DED9"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0B1EE4AF" w14:textId="77777777" w:rsidTr="00AF3A1E">
        <w:trPr>
          <w:trHeight w:val="288"/>
        </w:trPr>
        <w:tc>
          <w:tcPr>
            <w:tcW w:w="694" w:type="dxa"/>
            <w:vMerge/>
            <w:vAlign w:val="center"/>
            <w:hideMark/>
          </w:tcPr>
          <w:p w14:paraId="63EC70A0" w14:textId="77777777" w:rsidR="00AF3A1E" w:rsidRPr="00F355FD" w:rsidRDefault="00AF3A1E" w:rsidP="00AF3A1E">
            <w:pPr>
              <w:pStyle w:val="aff5"/>
              <w:rPr>
                <w:color w:val="000000" w:themeColor="text1"/>
              </w:rPr>
            </w:pPr>
          </w:p>
        </w:tc>
        <w:tc>
          <w:tcPr>
            <w:tcW w:w="992" w:type="dxa"/>
            <w:vMerge/>
            <w:vAlign w:val="center"/>
            <w:hideMark/>
          </w:tcPr>
          <w:p w14:paraId="00A98EC2"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3D659C9"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级：温度很高（</w:t>
            </w:r>
            <w:r w:rsidRPr="00F355FD">
              <w:rPr>
                <w:rFonts w:hint="eastAsia"/>
                <w:color w:val="000000" w:themeColor="text1"/>
              </w:rPr>
              <w:t>95</w:t>
            </w:r>
            <w:r w:rsidRPr="00F355FD">
              <w:rPr>
                <w:rFonts w:hint="eastAsia"/>
                <w:color w:val="000000" w:themeColor="text1"/>
              </w:rPr>
              <w:t>℃以上），有较大响声</w:t>
            </w:r>
          </w:p>
        </w:tc>
        <w:tc>
          <w:tcPr>
            <w:tcW w:w="708" w:type="dxa"/>
            <w:vMerge/>
            <w:vAlign w:val="center"/>
            <w:hideMark/>
          </w:tcPr>
          <w:p w14:paraId="513F1510" w14:textId="77777777" w:rsidR="00AF3A1E" w:rsidRPr="00F355FD" w:rsidRDefault="00AF3A1E" w:rsidP="00AF3A1E">
            <w:pPr>
              <w:pStyle w:val="aff5"/>
              <w:rPr>
                <w:color w:val="000000" w:themeColor="text1"/>
              </w:rPr>
            </w:pPr>
          </w:p>
        </w:tc>
        <w:tc>
          <w:tcPr>
            <w:tcW w:w="709" w:type="dxa"/>
            <w:vMerge/>
            <w:vAlign w:val="center"/>
            <w:hideMark/>
          </w:tcPr>
          <w:p w14:paraId="7C17F01E"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3D639FAA" w14:textId="77777777" w:rsidR="00AF3A1E" w:rsidRPr="00F355FD" w:rsidRDefault="00AF3A1E" w:rsidP="00AF3A1E">
            <w:pPr>
              <w:pStyle w:val="aff5"/>
              <w:rPr>
                <w:color w:val="000000" w:themeColor="text1"/>
              </w:rPr>
            </w:pPr>
            <w:r w:rsidRPr="00F355FD">
              <w:rPr>
                <w:color w:val="000000" w:themeColor="text1"/>
              </w:rPr>
              <w:t>C</w:t>
            </w:r>
          </w:p>
        </w:tc>
        <w:tc>
          <w:tcPr>
            <w:tcW w:w="636" w:type="dxa"/>
            <w:shd w:val="clear" w:color="auto" w:fill="auto"/>
            <w:vAlign w:val="center"/>
            <w:hideMark/>
          </w:tcPr>
          <w:p w14:paraId="31F124D6"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4FBBB774" w14:textId="77777777" w:rsidTr="00AF3A1E">
        <w:trPr>
          <w:trHeight w:val="288"/>
        </w:trPr>
        <w:tc>
          <w:tcPr>
            <w:tcW w:w="694" w:type="dxa"/>
            <w:vMerge w:val="restart"/>
            <w:shd w:val="clear" w:color="auto" w:fill="auto"/>
            <w:vAlign w:val="center"/>
            <w:hideMark/>
          </w:tcPr>
          <w:p w14:paraId="3B37D73B" w14:textId="666B07B3"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.19</w:t>
            </w:r>
          </w:p>
        </w:tc>
        <w:tc>
          <w:tcPr>
            <w:tcW w:w="992" w:type="dxa"/>
            <w:vMerge w:val="restart"/>
            <w:shd w:val="clear" w:color="auto" w:fill="auto"/>
            <w:vAlign w:val="center"/>
            <w:hideMark/>
          </w:tcPr>
          <w:p w14:paraId="6848BB1D" w14:textId="77777777" w:rsidR="00AF3A1E" w:rsidRPr="00F355FD" w:rsidRDefault="00AF3A1E" w:rsidP="00AF3A1E">
            <w:pPr>
              <w:pStyle w:val="aff5"/>
              <w:rPr>
                <w:color w:val="000000" w:themeColor="text1"/>
              </w:rPr>
            </w:pPr>
            <w:r w:rsidRPr="00F355FD">
              <w:rPr>
                <w:rFonts w:hint="eastAsia"/>
                <w:color w:val="000000" w:themeColor="text1"/>
              </w:rPr>
              <w:t>制动器制动性能</w:t>
            </w:r>
          </w:p>
        </w:tc>
        <w:tc>
          <w:tcPr>
            <w:tcW w:w="3828" w:type="dxa"/>
            <w:shd w:val="clear" w:color="auto" w:fill="auto"/>
            <w:vAlign w:val="center"/>
            <w:hideMark/>
          </w:tcPr>
          <w:p w14:paraId="493F28B8"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级：制动性能良好，能</w:t>
            </w:r>
            <w:proofErr w:type="gramStart"/>
            <w:r w:rsidRPr="00F355FD">
              <w:rPr>
                <w:rFonts w:hint="eastAsia"/>
                <w:color w:val="000000" w:themeColor="text1"/>
              </w:rPr>
              <w:t>可靠制停装载</w:t>
            </w:r>
            <w:proofErr w:type="gramEnd"/>
            <w:r w:rsidRPr="00F355FD">
              <w:rPr>
                <w:rFonts w:hint="eastAsia"/>
                <w:color w:val="000000" w:themeColor="text1"/>
              </w:rPr>
              <w:t>125%</w:t>
            </w:r>
            <w:r w:rsidRPr="00F355FD">
              <w:rPr>
                <w:rFonts w:hint="eastAsia"/>
                <w:color w:val="000000" w:themeColor="text1"/>
              </w:rPr>
              <w:t>额定载荷的下行轿厢；</w:t>
            </w:r>
          </w:p>
        </w:tc>
        <w:tc>
          <w:tcPr>
            <w:tcW w:w="708" w:type="dxa"/>
            <w:vMerge w:val="restart"/>
            <w:shd w:val="clear" w:color="auto" w:fill="auto"/>
            <w:vAlign w:val="center"/>
            <w:hideMark/>
          </w:tcPr>
          <w:p w14:paraId="1709E4E0"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①</w:t>
            </w:r>
            <w:r w:rsidRPr="00F355FD">
              <w:rPr>
                <w:rFonts w:hint="eastAsia"/>
                <w:color w:val="000000" w:themeColor="text1"/>
              </w:rPr>
              <w:t>/</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noWrap/>
            <w:vAlign w:val="bottom"/>
            <w:hideMark/>
          </w:tcPr>
          <w:p w14:paraId="719E2A88" w14:textId="77777777" w:rsidR="00AF3A1E" w:rsidRPr="00F355FD" w:rsidRDefault="00AF3A1E" w:rsidP="00AF3A1E">
            <w:pPr>
              <w:pStyle w:val="aff5"/>
              <w:rPr>
                <w:color w:val="000000" w:themeColor="text1"/>
              </w:rPr>
            </w:pPr>
            <w:r w:rsidRPr="00F355FD">
              <w:rPr>
                <w:rFonts w:hint="eastAsia"/>
                <w:color w:val="000000" w:themeColor="text1"/>
              </w:rPr>
              <w:t>1</w:t>
            </w:r>
          </w:p>
        </w:tc>
        <w:tc>
          <w:tcPr>
            <w:tcW w:w="709" w:type="dxa"/>
            <w:shd w:val="clear" w:color="auto" w:fill="auto"/>
            <w:vAlign w:val="center"/>
            <w:hideMark/>
          </w:tcPr>
          <w:p w14:paraId="5BD29658"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38DEA063"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D2C88AF" w14:textId="77777777" w:rsidTr="00AF3A1E">
        <w:trPr>
          <w:trHeight w:val="288"/>
        </w:trPr>
        <w:tc>
          <w:tcPr>
            <w:tcW w:w="694" w:type="dxa"/>
            <w:vMerge/>
            <w:vAlign w:val="center"/>
            <w:hideMark/>
          </w:tcPr>
          <w:p w14:paraId="6F79AD89" w14:textId="77777777" w:rsidR="00AF3A1E" w:rsidRPr="00F355FD" w:rsidRDefault="00AF3A1E" w:rsidP="00AF3A1E">
            <w:pPr>
              <w:pStyle w:val="aff5"/>
              <w:rPr>
                <w:color w:val="000000" w:themeColor="text1"/>
              </w:rPr>
            </w:pPr>
          </w:p>
        </w:tc>
        <w:tc>
          <w:tcPr>
            <w:tcW w:w="992" w:type="dxa"/>
            <w:vMerge/>
            <w:vAlign w:val="center"/>
            <w:hideMark/>
          </w:tcPr>
          <w:p w14:paraId="2A035D2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5E1968B9"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级：不能可靠</w:t>
            </w:r>
            <w:proofErr w:type="gramStart"/>
            <w:r w:rsidRPr="00F355FD">
              <w:rPr>
                <w:rFonts w:hint="eastAsia"/>
                <w:color w:val="000000" w:themeColor="text1"/>
              </w:rPr>
              <w:t>地制停装载</w:t>
            </w:r>
            <w:proofErr w:type="gramEnd"/>
            <w:r w:rsidRPr="00F355FD">
              <w:rPr>
                <w:rFonts w:hint="eastAsia"/>
                <w:color w:val="000000" w:themeColor="text1"/>
              </w:rPr>
              <w:t>125%</w:t>
            </w:r>
            <w:r w:rsidRPr="00F355FD">
              <w:rPr>
                <w:rFonts w:hint="eastAsia"/>
                <w:color w:val="000000" w:themeColor="text1"/>
              </w:rPr>
              <w:t>额定载荷的下行轿厢。</w:t>
            </w:r>
          </w:p>
        </w:tc>
        <w:tc>
          <w:tcPr>
            <w:tcW w:w="708" w:type="dxa"/>
            <w:vMerge/>
            <w:vAlign w:val="center"/>
            <w:hideMark/>
          </w:tcPr>
          <w:p w14:paraId="0FD36CF5" w14:textId="77777777" w:rsidR="00AF3A1E" w:rsidRPr="00F355FD" w:rsidRDefault="00AF3A1E" w:rsidP="00AF3A1E">
            <w:pPr>
              <w:pStyle w:val="aff5"/>
              <w:rPr>
                <w:color w:val="000000" w:themeColor="text1"/>
              </w:rPr>
            </w:pPr>
          </w:p>
        </w:tc>
        <w:tc>
          <w:tcPr>
            <w:tcW w:w="709" w:type="dxa"/>
            <w:vMerge/>
            <w:vAlign w:val="center"/>
            <w:hideMark/>
          </w:tcPr>
          <w:p w14:paraId="3D07AE1F"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6AAFC129" w14:textId="77777777" w:rsidR="00AF3A1E" w:rsidRPr="00F355FD" w:rsidRDefault="00AF3A1E" w:rsidP="00AF3A1E">
            <w:pPr>
              <w:pStyle w:val="aff5"/>
              <w:rPr>
                <w:color w:val="000000" w:themeColor="text1"/>
              </w:rPr>
            </w:pPr>
            <w:r w:rsidRPr="00F355FD">
              <w:rPr>
                <w:color w:val="000000" w:themeColor="text1"/>
              </w:rPr>
              <w:t>C</w:t>
            </w:r>
          </w:p>
        </w:tc>
        <w:tc>
          <w:tcPr>
            <w:tcW w:w="636" w:type="dxa"/>
            <w:shd w:val="clear" w:color="auto" w:fill="auto"/>
            <w:vAlign w:val="center"/>
            <w:hideMark/>
          </w:tcPr>
          <w:p w14:paraId="7392434B"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42769456" w14:textId="77777777" w:rsidTr="00AF3A1E">
        <w:trPr>
          <w:trHeight w:val="288"/>
        </w:trPr>
        <w:tc>
          <w:tcPr>
            <w:tcW w:w="694" w:type="dxa"/>
            <w:vMerge w:val="restart"/>
            <w:shd w:val="clear" w:color="auto" w:fill="auto"/>
            <w:vAlign w:val="center"/>
            <w:hideMark/>
          </w:tcPr>
          <w:p w14:paraId="408485E7" w14:textId="1A8F2D38"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.20</w:t>
            </w:r>
          </w:p>
        </w:tc>
        <w:tc>
          <w:tcPr>
            <w:tcW w:w="992" w:type="dxa"/>
            <w:vMerge w:val="restart"/>
            <w:shd w:val="clear" w:color="auto" w:fill="auto"/>
            <w:vAlign w:val="center"/>
            <w:hideMark/>
          </w:tcPr>
          <w:p w14:paraId="3711D113" w14:textId="77777777" w:rsidR="00AF3A1E" w:rsidRPr="00F355FD" w:rsidRDefault="00AF3A1E" w:rsidP="00AF3A1E">
            <w:pPr>
              <w:pStyle w:val="aff5"/>
              <w:rPr>
                <w:color w:val="000000" w:themeColor="text1"/>
              </w:rPr>
            </w:pPr>
            <w:r w:rsidRPr="00F355FD">
              <w:rPr>
                <w:rFonts w:hint="eastAsia"/>
                <w:color w:val="000000" w:themeColor="text1"/>
              </w:rPr>
              <w:t>制动器型式</w:t>
            </w:r>
          </w:p>
        </w:tc>
        <w:tc>
          <w:tcPr>
            <w:tcW w:w="3828" w:type="dxa"/>
            <w:shd w:val="clear" w:color="auto" w:fill="auto"/>
            <w:vAlign w:val="center"/>
            <w:hideMark/>
          </w:tcPr>
          <w:p w14:paraId="418E9DCB"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级：制动器机械部件为两组；</w:t>
            </w:r>
          </w:p>
        </w:tc>
        <w:tc>
          <w:tcPr>
            <w:tcW w:w="708" w:type="dxa"/>
            <w:vMerge w:val="restart"/>
            <w:shd w:val="clear" w:color="auto" w:fill="auto"/>
            <w:vAlign w:val="center"/>
            <w:hideMark/>
          </w:tcPr>
          <w:p w14:paraId="17485110"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vAlign w:val="center"/>
            <w:hideMark/>
          </w:tcPr>
          <w:p w14:paraId="4C5A7DE5" w14:textId="77777777" w:rsidR="00AF3A1E" w:rsidRPr="00F355FD" w:rsidRDefault="00AF3A1E" w:rsidP="00AF3A1E">
            <w:pPr>
              <w:pStyle w:val="aff5"/>
              <w:rPr>
                <w:color w:val="000000" w:themeColor="text1"/>
              </w:rPr>
            </w:pPr>
            <w:r w:rsidRPr="00F355FD">
              <w:rPr>
                <w:color w:val="000000" w:themeColor="text1"/>
              </w:rPr>
              <w:t>1</w:t>
            </w:r>
          </w:p>
        </w:tc>
        <w:tc>
          <w:tcPr>
            <w:tcW w:w="709" w:type="dxa"/>
            <w:shd w:val="clear" w:color="auto" w:fill="auto"/>
            <w:vAlign w:val="center"/>
            <w:hideMark/>
          </w:tcPr>
          <w:p w14:paraId="469CA50A"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02744B3A"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916C9DC" w14:textId="77777777" w:rsidTr="00AF3A1E">
        <w:trPr>
          <w:trHeight w:val="288"/>
        </w:trPr>
        <w:tc>
          <w:tcPr>
            <w:tcW w:w="694" w:type="dxa"/>
            <w:vMerge/>
            <w:vAlign w:val="center"/>
            <w:hideMark/>
          </w:tcPr>
          <w:p w14:paraId="5A257DC9" w14:textId="77777777" w:rsidR="00AF3A1E" w:rsidRPr="00F355FD" w:rsidRDefault="00AF3A1E" w:rsidP="00AF3A1E">
            <w:pPr>
              <w:pStyle w:val="aff5"/>
              <w:rPr>
                <w:color w:val="000000" w:themeColor="text1"/>
              </w:rPr>
            </w:pPr>
          </w:p>
        </w:tc>
        <w:tc>
          <w:tcPr>
            <w:tcW w:w="992" w:type="dxa"/>
            <w:vMerge/>
            <w:vAlign w:val="center"/>
            <w:hideMark/>
          </w:tcPr>
          <w:p w14:paraId="6B5770FE"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496AC79"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级：制动器机械部件为单组；</w:t>
            </w:r>
          </w:p>
        </w:tc>
        <w:tc>
          <w:tcPr>
            <w:tcW w:w="708" w:type="dxa"/>
            <w:vMerge/>
            <w:vAlign w:val="center"/>
            <w:hideMark/>
          </w:tcPr>
          <w:p w14:paraId="73635C85" w14:textId="77777777" w:rsidR="00AF3A1E" w:rsidRPr="00F355FD" w:rsidRDefault="00AF3A1E" w:rsidP="00AF3A1E">
            <w:pPr>
              <w:pStyle w:val="aff5"/>
              <w:rPr>
                <w:color w:val="000000" w:themeColor="text1"/>
              </w:rPr>
            </w:pPr>
          </w:p>
        </w:tc>
        <w:tc>
          <w:tcPr>
            <w:tcW w:w="709" w:type="dxa"/>
            <w:vMerge/>
            <w:vAlign w:val="center"/>
            <w:hideMark/>
          </w:tcPr>
          <w:p w14:paraId="45E14DDB"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6F74A7FE"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695DA884"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5FBE56D7" w14:textId="77777777" w:rsidTr="00AF3A1E">
        <w:trPr>
          <w:trHeight w:val="288"/>
        </w:trPr>
        <w:tc>
          <w:tcPr>
            <w:tcW w:w="694" w:type="dxa"/>
            <w:vMerge w:val="restart"/>
            <w:shd w:val="clear" w:color="auto" w:fill="auto"/>
            <w:noWrap/>
            <w:vAlign w:val="center"/>
            <w:hideMark/>
          </w:tcPr>
          <w:p w14:paraId="0A4AEB12" w14:textId="01C68D85"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.21</w:t>
            </w:r>
          </w:p>
        </w:tc>
        <w:tc>
          <w:tcPr>
            <w:tcW w:w="992" w:type="dxa"/>
            <w:vMerge w:val="restart"/>
            <w:shd w:val="clear" w:color="auto" w:fill="auto"/>
            <w:vAlign w:val="center"/>
            <w:hideMark/>
          </w:tcPr>
          <w:p w14:paraId="7728C576" w14:textId="77777777" w:rsidR="00AF3A1E" w:rsidRPr="00F355FD" w:rsidRDefault="00AF3A1E" w:rsidP="00AF3A1E">
            <w:pPr>
              <w:pStyle w:val="aff5"/>
              <w:rPr>
                <w:color w:val="000000" w:themeColor="text1"/>
              </w:rPr>
            </w:pPr>
            <w:r w:rsidRPr="00F355FD">
              <w:rPr>
                <w:rFonts w:hint="eastAsia"/>
                <w:color w:val="000000" w:themeColor="text1"/>
              </w:rPr>
              <w:t>制动器工作状况</w:t>
            </w:r>
          </w:p>
        </w:tc>
        <w:tc>
          <w:tcPr>
            <w:tcW w:w="3828" w:type="dxa"/>
            <w:shd w:val="clear" w:color="auto" w:fill="auto"/>
            <w:vAlign w:val="center"/>
            <w:hideMark/>
          </w:tcPr>
          <w:p w14:paraId="722C3B59"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级：动作灵活，合闸时</w:t>
            </w:r>
            <w:proofErr w:type="gramStart"/>
            <w:r w:rsidRPr="00F355FD">
              <w:rPr>
                <w:rFonts w:hint="eastAsia"/>
                <w:color w:val="000000" w:themeColor="text1"/>
              </w:rPr>
              <w:t>制动制动</w:t>
            </w:r>
            <w:proofErr w:type="gramEnd"/>
            <w:r w:rsidRPr="00F355FD">
              <w:rPr>
                <w:rFonts w:hint="eastAsia"/>
                <w:color w:val="000000" w:themeColor="text1"/>
              </w:rPr>
              <w:t>面贴合均匀，</w:t>
            </w:r>
            <w:proofErr w:type="gramStart"/>
            <w:r w:rsidRPr="00F355FD">
              <w:rPr>
                <w:rFonts w:hint="eastAsia"/>
                <w:color w:val="000000" w:themeColor="text1"/>
              </w:rPr>
              <w:t>松闸时</w:t>
            </w:r>
            <w:proofErr w:type="gramEnd"/>
            <w:r w:rsidRPr="00F355FD">
              <w:rPr>
                <w:rFonts w:hint="eastAsia"/>
                <w:color w:val="000000" w:themeColor="text1"/>
              </w:rPr>
              <w:t>制动面不发生摩擦。</w:t>
            </w:r>
          </w:p>
        </w:tc>
        <w:tc>
          <w:tcPr>
            <w:tcW w:w="708" w:type="dxa"/>
            <w:vMerge w:val="restart"/>
            <w:shd w:val="clear" w:color="auto" w:fill="auto"/>
            <w:vAlign w:val="center"/>
            <w:hideMark/>
          </w:tcPr>
          <w:p w14:paraId="25EDAC5C"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①</w:t>
            </w:r>
            <w:r w:rsidRPr="00F355FD">
              <w:rPr>
                <w:rFonts w:hint="eastAsia"/>
                <w:color w:val="000000" w:themeColor="text1"/>
              </w:rPr>
              <w:t>/</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noWrap/>
            <w:vAlign w:val="bottom"/>
            <w:hideMark/>
          </w:tcPr>
          <w:p w14:paraId="29FA15F9" w14:textId="77777777" w:rsidR="00AF3A1E" w:rsidRPr="00F355FD" w:rsidRDefault="00AF3A1E" w:rsidP="00AF3A1E">
            <w:pPr>
              <w:pStyle w:val="aff5"/>
              <w:rPr>
                <w:color w:val="000000" w:themeColor="text1"/>
              </w:rPr>
            </w:pPr>
            <w:r w:rsidRPr="00F355FD">
              <w:rPr>
                <w:rFonts w:hint="eastAsia"/>
                <w:color w:val="000000" w:themeColor="text1"/>
              </w:rPr>
              <w:t>1</w:t>
            </w:r>
          </w:p>
        </w:tc>
        <w:tc>
          <w:tcPr>
            <w:tcW w:w="709" w:type="dxa"/>
            <w:shd w:val="clear" w:color="auto" w:fill="auto"/>
            <w:vAlign w:val="center"/>
            <w:hideMark/>
          </w:tcPr>
          <w:p w14:paraId="7A29AF0B"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2C2D450A"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0E121BCB" w14:textId="77777777" w:rsidTr="00AF3A1E">
        <w:trPr>
          <w:trHeight w:val="288"/>
        </w:trPr>
        <w:tc>
          <w:tcPr>
            <w:tcW w:w="694" w:type="dxa"/>
            <w:vMerge/>
            <w:vAlign w:val="center"/>
            <w:hideMark/>
          </w:tcPr>
          <w:p w14:paraId="24165784" w14:textId="77777777" w:rsidR="00AF3A1E" w:rsidRPr="00F355FD" w:rsidRDefault="00AF3A1E" w:rsidP="00AF3A1E">
            <w:pPr>
              <w:pStyle w:val="aff5"/>
              <w:rPr>
                <w:color w:val="000000" w:themeColor="text1"/>
              </w:rPr>
            </w:pPr>
          </w:p>
        </w:tc>
        <w:tc>
          <w:tcPr>
            <w:tcW w:w="992" w:type="dxa"/>
            <w:vMerge/>
            <w:vAlign w:val="center"/>
            <w:hideMark/>
          </w:tcPr>
          <w:p w14:paraId="08281B8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5B4C2D8"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级：动作灵活，合闸时</w:t>
            </w:r>
            <w:proofErr w:type="gramStart"/>
            <w:r w:rsidRPr="00F355FD">
              <w:rPr>
                <w:rFonts w:hint="eastAsia"/>
                <w:color w:val="000000" w:themeColor="text1"/>
              </w:rPr>
              <w:t>制动制动</w:t>
            </w:r>
            <w:proofErr w:type="gramEnd"/>
            <w:r w:rsidRPr="00F355FD">
              <w:rPr>
                <w:rFonts w:hint="eastAsia"/>
                <w:color w:val="000000" w:themeColor="text1"/>
              </w:rPr>
              <w:t>面贴合不均匀，</w:t>
            </w:r>
            <w:proofErr w:type="gramStart"/>
            <w:r w:rsidRPr="00F355FD">
              <w:rPr>
                <w:rFonts w:hint="eastAsia"/>
                <w:color w:val="000000" w:themeColor="text1"/>
              </w:rPr>
              <w:t>松闸时</w:t>
            </w:r>
            <w:proofErr w:type="gramEnd"/>
            <w:r w:rsidRPr="00F355FD">
              <w:rPr>
                <w:rFonts w:hint="eastAsia"/>
                <w:color w:val="000000" w:themeColor="text1"/>
              </w:rPr>
              <w:t>制动面有摩擦。</w:t>
            </w:r>
          </w:p>
        </w:tc>
        <w:tc>
          <w:tcPr>
            <w:tcW w:w="708" w:type="dxa"/>
            <w:vMerge/>
            <w:vAlign w:val="center"/>
            <w:hideMark/>
          </w:tcPr>
          <w:p w14:paraId="02A37FCF" w14:textId="77777777" w:rsidR="00AF3A1E" w:rsidRPr="00F355FD" w:rsidRDefault="00AF3A1E" w:rsidP="00AF3A1E">
            <w:pPr>
              <w:pStyle w:val="aff5"/>
              <w:rPr>
                <w:color w:val="000000" w:themeColor="text1"/>
              </w:rPr>
            </w:pPr>
          </w:p>
        </w:tc>
        <w:tc>
          <w:tcPr>
            <w:tcW w:w="709" w:type="dxa"/>
            <w:vMerge/>
            <w:vAlign w:val="center"/>
            <w:hideMark/>
          </w:tcPr>
          <w:p w14:paraId="556AE989"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018E159A"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42DF5D7B"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B1DDBF9" w14:textId="77777777" w:rsidTr="00AF3A1E">
        <w:trPr>
          <w:trHeight w:val="288"/>
        </w:trPr>
        <w:tc>
          <w:tcPr>
            <w:tcW w:w="694" w:type="dxa"/>
            <w:vMerge w:val="restart"/>
            <w:shd w:val="clear" w:color="auto" w:fill="auto"/>
            <w:noWrap/>
            <w:vAlign w:val="center"/>
            <w:hideMark/>
          </w:tcPr>
          <w:p w14:paraId="67C0ED19" w14:textId="2B73945E"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.22</w:t>
            </w:r>
          </w:p>
        </w:tc>
        <w:tc>
          <w:tcPr>
            <w:tcW w:w="992" w:type="dxa"/>
            <w:vMerge w:val="restart"/>
            <w:shd w:val="clear" w:color="auto" w:fill="auto"/>
            <w:vAlign w:val="center"/>
            <w:hideMark/>
          </w:tcPr>
          <w:p w14:paraId="6F54B451" w14:textId="77777777" w:rsidR="00AF3A1E" w:rsidRPr="00F355FD" w:rsidRDefault="00AF3A1E" w:rsidP="00AF3A1E">
            <w:pPr>
              <w:pStyle w:val="aff5"/>
              <w:rPr>
                <w:color w:val="000000" w:themeColor="text1"/>
              </w:rPr>
            </w:pPr>
            <w:r w:rsidRPr="00F355FD">
              <w:rPr>
                <w:rFonts w:hint="eastAsia"/>
                <w:color w:val="000000" w:themeColor="text1"/>
              </w:rPr>
              <w:t>制动器双边闸瓦的同步性</w:t>
            </w:r>
          </w:p>
        </w:tc>
        <w:tc>
          <w:tcPr>
            <w:tcW w:w="3828" w:type="dxa"/>
            <w:shd w:val="clear" w:color="auto" w:fill="auto"/>
            <w:vAlign w:val="center"/>
            <w:hideMark/>
          </w:tcPr>
          <w:p w14:paraId="1F967845" w14:textId="21831FBB"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同步性能良好</w:t>
            </w:r>
            <w:r w:rsidR="00E71773">
              <w:rPr>
                <w:rFonts w:hint="eastAsia"/>
                <w:color w:val="000000" w:themeColor="text1"/>
              </w:rPr>
              <w:t>；</w:t>
            </w:r>
          </w:p>
        </w:tc>
        <w:tc>
          <w:tcPr>
            <w:tcW w:w="708" w:type="dxa"/>
            <w:vMerge w:val="restart"/>
            <w:shd w:val="clear" w:color="auto" w:fill="auto"/>
            <w:vAlign w:val="center"/>
            <w:hideMark/>
          </w:tcPr>
          <w:p w14:paraId="6A90B7D2"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noWrap/>
            <w:vAlign w:val="center"/>
            <w:hideMark/>
          </w:tcPr>
          <w:p w14:paraId="4CE8DB70" w14:textId="77777777" w:rsidR="00AF3A1E" w:rsidRPr="00F355FD" w:rsidRDefault="00AF3A1E" w:rsidP="00AF3A1E">
            <w:pPr>
              <w:pStyle w:val="aff5"/>
              <w:rPr>
                <w:color w:val="000000" w:themeColor="text1"/>
              </w:rPr>
            </w:pPr>
            <w:r w:rsidRPr="00F355FD">
              <w:rPr>
                <w:rFonts w:hint="eastAsia"/>
                <w:color w:val="000000" w:themeColor="text1"/>
              </w:rPr>
              <w:t>1</w:t>
            </w:r>
          </w:p>
        </w:tc>
        <w:tc>
          <w:tcPr>
            <w:tcW w:w="709" w:type="dxa"/>
            <w:shd w:val="clear" w:color="auto" w:fill="auto"/>
            <w:vAlign w:val="center"/>
            <w:hideMark/>
          </w:tcPr>
          <w:p w14:paraId="1C3743F6"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0F36F9E7"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67C947B7" w14:textId="77777777" w:rsidTr="00AF3A1E">
        <w:trPr>
          <w:trHeight w:val="288"/>
        </w:trPr>
        <w:tc>
          <w:tcPr>
            <w:tcW w:w="694" w:type="dxa"/>
            <w:vMerge/>
            <w:vAlign w:val="center"/>
            <w:hideMark/>
          </w:tcPr>
          <w:p w14:paraId="538CBD1E" w14:textId="77777777" w:rsidR="00AF3A1E" w:rsidRPr="00F355FD" w:rsidRDefault="00AF3A1E" w:rsidP="00AF3A1E">
            <w:pPr>
              <w:pStyle w:val="aff5"/>
              <w:rPr>
                <w:color w:val="000000" w:themeColor="text1"/>
              </w:rPr>
            </w:pPr>
          </w:p>
        </w:tc>
        <w:tc>
          <w:tcPr>
            <w:tcW w:w="992" w:type="dxa"/>
            <w:vMerge/>
            <w:vAlign w:val="center"/>
            <w:hideMark/>
          </w:tcPr>
          <w:p w14:paraId="594003AF"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7DA3DF9" w14:textId="3E65038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轻微不同步</w:t>
            </w:r>
            <w:r w:rsidR="00E71773">
              <w:rPr>
                <w:rFonts w:hint="eastAsia"/>
                <w:color w:val="000000" w:themeColor="text1"/>
              </w:rPr>
              <w:t>；</w:t>
            </w:r>
          </w:p>
        </w:tc>
        <w:tc>
          <w:tcPr>
            <w:tcW w:w="708" w:type="dxa"/>
            <w:vMerge/>
            <w:vAlign w:val="center"/>
            <w:hideMark/>
          </w:tcPr>
          <w:p w14:paraId="5A88346D" w14:textId="77777777" w:rsidR="00AF3A1E" w:rsidRPr="00F355FD" w:rsidRDefault="00AF3A1E" w:rsidP="00AF3A1E">
            <w:pPr>
              <w:pStyle w:val="aff5"/>
              <w:rPr>
                <w:color w:val="000000" w:themeColor="text1"/>
              </w:rPr>
            </w:pPr>
          </w:p>
        </w:tc>
        <w:tc>
          <w:tcPr>
            <w:tcW w:w="709" w:type="dxa"/>
            <w:vMerge/>
            <w:vAlign w:val="center"/>
            <w:hideMark/>
          </w:tcPr>
          <w:p w14:paraId="36501190"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38BEA498"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04BD288C"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5B84C19B" w14:textId="77777777" w:rsidTr="00AF3A1E">
        <w:trPr>
          <w:trHeight w:val="288"/>
        </w:trPr>
        <w:tc>
          <w:tcPr>
            <w:tcW w:w="694" w:type="dxa"/>
            <w:vMerge/>
            <w:vAlign w:val="center"/>
            <w:hideMark/>
          </w:tcPr>
          <w:p w14:paraId="2FD134E9" w14:textId="77777777" w:rsidR="00AF3A1E" w:rsidRPr="00F355FD" w:rsidRDefault="00AF3A1E" w:rsidP="00AF3A1E">
            <w:pPr>
              <w:pStyle w:val="aff5"/>
              <w:rPr>
                <w:color w:val="000000" w:themeColor="text1"/>
              </w:rPr>
            </w:pPr>
          </w:p>
        </w:tc>
        <w:tc>
          <w:tcPr>
            <w:tcW w:w="992" w:type="dxa"/>
            <w:vMerge/>
            <w:vAlign w:val="center"/>
            <w:hideMark/>
          </w:tcPr>
          <w:p w14:paraId="07E7AB09"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5D992A52" w14:textId="490C9B7D" w:rsidR="00AF3A1E" w:rsidRPr="00F355FD" w:rsidRDefault="00AF3A1E" w:rsidP="00E71773">
            <w:pPr>
              <w:pStyle w:val="aff5"/>
              <w:jc w:val="both"/>
              <w:rPr>
                <w:color w:val="000000" w:themeColor="text1"/>
              </w:rPr>
            </w:pPr>
            <w:r w:rsidRPr="00F355FD">
              <w:rPr>
                <w:rFonts w:hint="eastAsia"/>
                <w:color w:val="000000" w:themeColor="text1"/>
              </w:rPr>
              <w:t>C-</w:t>
            </w:r>
            <w:r w:rsidRPr="00F355FD">
              <w:rPr>
                <w:rFonts w:hint="eastAsia"/>
                <w:color w:val="000000" w:themeColor="text1"/>
              </w:rPr>
              <w:t>严重不同步</w:t>
            </w:r>
            <w:r w:rsidR="00E71773">
              <w:rPr>
                <w:rFonts w:hint="eastAsia"/>
                <w:color w:val="000000" w:themeColor="text1"/>
              </w:rPr>
              <w:t>。</w:t>
            </w:r>
          </w:p>
        </w:tc>
        <w:tc>
          <w:tcPr>
            <w:tcW w:w="708" w:type="dxa"/>
            <w:vMerge/>
            <w:vAlign w:val="center"/>
            <w:hideMark/>
          </w:tcPr>
          <w:p w14:paraId="57F97284" w14:textId="77777777" w:rsidR="00AF3A1E" w:rsidRPr="00F355FD" w:rsidRDefault="00AF3A1E" w:rsidP="00AF3A1E">
            <w:pPr>
              <w:pStyle w:val="aff5"/>
              <w:rPr>
                <w:color w:val="000000" w:themeColor="text1"/>
              </w:rPr>
            </w:pPr>
          </w:p>
        </w:tc>
        <w:tc>
          <w:tcPr>
            <w:tcW w:w="709" w:type="dxa"/>
            <w:vMerge/>
            <w:vAlign w:val="center"/>
            <w:hideMark/>
          </w:tcPr>
          <w:p w14:paraId="17AB0CEB"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81B5A7B"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6C6AE29E"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3D881960" w14:textId="77777777" w:rsidTr="00AF3A1E">
        <w:trPr>
          <w:trHeight w:val="288"/>
        </w:trPr>
        <w:tc>
          <w:tcPr>
            <w:tcW w:w="694" w:type="dxa"/>
            <w:vMerge w:val="restart"/>
            <w:shd w:val="clear" w:color="auto" w:fill="auto"/>
            <w:noWrap/>
            <w:vAlign w:val="center"/>
            <w:hideMark/>
          </w:tcPr>
          <w:p w14:paraId="0F043B0B" w14:textId="7E1529F0"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.23</w:t>
            </w:r>
          </w:p>
        </w:tc>
        <w:tc>
          <w:tcPr>
            <w:tcW w:w="992" w:type="dxa"/>
            <w:vMerge w:val="restart"/>
            <w:shd w:val="clear" w:color="auto" w:fill="auto"/>
            <w:vAlign w:val="center"/>
            <w:hideMark/>
          </w:tcPr>
          <w:p w14:paraId="3059BF68" w14:textId="77777777" w:rsidR="00AF3A1E" w:rsidRPr="00F355FD" w:rsidRDefault="00AF3A1E" w:rsidP="00AF3A1E">
            <w:pPr>
              <w:pStyle w:val="aff5"/>
              <w:rPr>
                <w:color w:val="000000" w:themeColor="text1"/>
              </w:rPr>
            </w:pPr>
            <w:r w:rsidRPr="00F355FD">
              <w:rPr>
                <w:rFonts w:hint="eastAsia"/>
                <w:color w:val="000000" w:themeColor="text1"/>
              </w:rPr>
              <w:t>制动轮表面和闸瓦衬垫表面有无划痕、高温焦化颗粒及油污</w:t>
            </w:r>
          </w:p>
        </w:tc>
        <w:tc>
          <w:tcPr>
            <w:tcW w:w="3828" w:type="dxa"/>
            <w:shd w:val="clear" w:color="auto" w:fill="auto"/>
            <w:vAlign w:val="center"/>
            <w:hideMark/>
          </w:tcPr>
          <w:p w14:paraId="7E10CB46" w14:textId="2CF08BEE"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级：制动轮表面或闸瓦衬垫表面清洁，无划痕</w:t>
            </w:r>
            <w:r w:rsidR="00E71773">
              <w:rPr>
                <w:rFonts w:hint="eastAsia"/>
                <w:color w:val="000000" w:themeColor="text1"/>
              </w:rPr>
              <w:t>；</w:t>
            </w:r>
          </w:p>
        </w:tc>
        <w:tc>
          <w:tcPr>
            <w:tcW w:w="708" w:type="dxa"/>
            <w:vMerge w:val="restart"/>
            <w:shd w:val="clear" w:color="auto" w:fill="auto"/>
            <w:noWrap/>
            <w:vAlign w:val="center"/>
            <w:hideMark/>
          </w:tcPr>
          <w:p w14:paraId="65533C1B" w14:textId="77777777" w:rsidR="00AF3A1E" w:rsidRPr="00F355FD" w:rsidRDefault="00AF3A1E" w:rsidP="00AF3A1E">
            <w:pPr>
              <w:pStyle w:val="aff5"/>
              <w:rPr>
                <w:color w:val="000000" w:themeColor="text1"/>
              </w:rPr>
            </w:pPr>
            <w:r w:rsidRPr="00F355FD">
              <w:rPr>
                <w:rFonts w:hint="eastAsia"/>
                <w:color w:val="000000" w:themeColor="text1"/>
              </w:rPr>
              <w:t>①</w:t>
            </w:r>
            <w:r w:rsidRPr="00F355FD">
              <w:rPr>
                <w:rFonts w:hint="eastAsia"/>
                <w:color w:val="000000" w:themeColor="text1"/>
              </w:rPr>
              <w:t>/</w:t>
            </w:r>
            <w:r w:rsidRPr="00F355FD">
              <w:rPr>
                <w:rFonts w:hint="eastAsia"/>
                <w:color w:val="000000" w:themeColor="text1"/>
              </w:rPr>
              <w:t>②</w:t>
            </w:r>
          </w:p>
        </w:tc>
        <w:tc>
          <w:tcPr>
            <w:tcW w:w="709" w:type="dxa"/>
            <w:vMerge w:val="restart"/>
            <w:shd w:val="clear" w:color="auto" w:fill="auto"/>
            <w:noWrap/>
            <w:vAlign w:val="center"/>
            <w:hideMark/>
          </w:tcPr>
          <w:p w14:paraId="4535C56E" w14:textId="77777777" w:rsidR="00AF3A1E" w:rsidRPr="00F355FD" w:rsidRDefault="00AF3A1E" w:rsidP="00AF3A1E">
            <w:pPr>
              <w:pStyle w:val="aff5"/>
              <w:rPr>
                <w:color w:val="000000" w:themeColor="text1"/>
              </w:rPr>
            </w:pPr>
            <w:r w:rsidRPr="00F355FD">
              <w:rPr>
                <w:rFonts w:hint="eastAsia"/>
                <w:color w:val="000000" w:themeColor="text1"/>
              </w:rPr>
              <w:t>1</w:t>
            </w:r>
          </w:p>
        </w:tc>
        <w:tc>
          <w:tcPr>
            <w:tcW w:w="709" w:type="dxa"/>
            <w:shd w:val="clear" w:color="auto" w:fill="auto"/>
            <w:vAlign w:val="center"/>
            <w:hideMark/>
          </w:tcPr>
          <w:p w14:paraId="3AE3DCD6"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529BC958"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15DD2579" w14:textId="77777777" w:rsidTr="00E71773">
        <w:trPr>
          <w:trHeight w:val="546"/>
        </w:trPr>
        <w:tc>
          <w:tcPr>
            <w:tcW w:w="694" w:type="dxa"/>
            <w:vMerge/>
            <w:vAlign w:val="center"/>
            <w:hideMark/>
          </w:tcPr>
          <w:p w14:paraId="29423AA3" w14:textId="77777777" w:rsidR="00AF3A1E" w:rsidRPr="00F355FD" w:rsidRDefault="00AF3A1E" w:rsidP="00AF3A1E">
            <w:pPr>
              <w:pStyle w:val="aff5"/>
              <w:rPr>
                <w:color w:val="000000" w:themeColor="text1"/>
              </w:rPr>
            </w:pPr>
          </w:p>
        </w:tc>
        <w:tc>
          <w:tcPr>
            <w:tcW w:w="992" w:type="dxa"/>
            <w:vMerge/>
            <w:vAlign w:val="center"/>
            <w:hideMark/>
          </w:tcPr>
          <w:p w14:paraId="6CD052FB"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F0C6A3D" w14:textId="2334F4EA"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级：存在少量划痕或高温焦化颗粒，无油污</w:t>
            </w:r>
            <w:r w:rsidR="00E71773">
              <w:rPr>
                <w:rFonts w:hint="eastAsia"/>
                <w:color w:val="000000" w:themeColor="text1"/>
              </w:rPr>
              <w:t>；</w:t>
            </w:r>
          </w:p>
        </w:tc>
        <w:tc>
          <w:tcPr>
            <w:tcW w:w="708" w:type="dxa"/>
            <w:vMerge/>
            <w:vAlign w:val="center"/>
            <w:hideMark/>
          </w:tcPr>
          <w:p w14:paraId="6A544DCC" w14:textId="77777777" w:rsidR="00AF3A1E" w:rsidRPr="00F355FD" w:rsidRDefault="00AF3A1E" w:rsidP="00AF3A1E">
            <w:pPr>
              <w:pStyle w:val="aff5"/>
              <w:rPr>
                <w:color w:val="000000" w:themeColor="text1"/>
              </w:rPr>
            </w:pPr>
          </w:p>
        </w:tc>
        <w:tc>
          <w:tcPr>
            <w:tcW w:w="709" w:type="dxa"/>
            <w:vMerge/>
            <w:vAlign w:val="center"/>
            <w:hideMark/>
          </w:tcPr>
          <w:p w14:paraId="3F396852"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863EA22"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4C19D3BF"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24E0AE9F" w14:textId="77777777" w:rsidTr="00AF3A1E">
        <w:trPr>
          <w:trHeight w:val="288"/>
        </w:trPr>
        <w:tc>
          <w:tcPr>
            <w:tcW w:w="694" w:type="dxa"/>
            <w:vMerge/>
            <w:vAlign w:val="center"/>
            <w:hideMark/>
          </w:tcPr>
          <w:p w14:paraId="5FF359B0" w14:textId="77777777" w:rsidR="00AF3A1E" w:rsidRPr="00F355FD" w:rsidRDefault="00AF3A1E" w:rsidP="00AF3A1E">
            <w:pPr>
              <w:pStyle w:val="aff5"/>
              <w:rPr>
                <w:color w:val="000000" w:themeColor="text1"/>
              </w:rPr>
            </w:pPr>
          </w:p>
        </w:tc>
        <w:tc>
          <w:tcPr>
            <w:tcW w:w="992" w:type="dxa"/>
            <w:vMerge/>
            <w:vAlign w:val="center"/>
            <w:hideMark/>
          </w:tcPr>
          <w:p w14:paraId="15C4A0C3"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33581AED" w14:textId="75A02A4C" w:rsidR="00AF3A1E" w:rsidRPr="00F355FD" w:rsidRDefault="00AF3A1E" w:rsidP="00E71773">
            <w:pPr>
              <w:pStyle w:val="aff5"/>
              <w:jc w:val="both"/>
              <w:rPr>
                <w:color w:val="000000" w:themeColor="text1"/>
              </w:rPr>
            </w:pPr>
            <w:r w:rsidRPr="00F355FD">
              <w:rPr>
                <w:rFonts w:hint="eastAsia"/>
                <w:color w:val="000000" w:themeColor="text1"/>
              </w:rPr>
              <w:t>C</w:t>
            </w:r>
            <w:r w:rsidRPr="00F355FD">
              <w:rPr>
                <w:rFonts w:hint="eastAsia"/>
                <w:color w:val="000000" w:themeColor="text1"/>
              </w:rPr>
              <w:t>级：存在较多高温焦化颗粒或油污等</w:t>
            </w:r>
            <w:r w:rsidR="00E71773">
              <w:rPr>
                <w:rFonts w:hint="eastAsia"/>
                <w:color w:val="000000" w:themeColor="text1"/>
              </w:rPr>
              <w:t>。</w:t>
            </w:r>
          </w:p>
        </w:tc>
        <w:tc>
          <w:tcPr>
            <w:tcW w:w="708" w:type="dxa"/>
            <w:vMerge/>
            <w:vAlign w:val="center"/>
            <w:hideMark/>
          </w:tcPr>
          <w:p w14:paraId="560DD7E1" w14:textId="77777777" w:rsidR="00AF3A1E" w:rsidRPr="00F355FD" w:rsidRDefault="00AF3A1E" w:rsidP="00AF3A1E">
            <w:pPr>
              <w:pStyle w:val="aff5"/>
              <w:rPr>
                <w:color w:val="000000" w:themeColor="text1"/>
              </w:rPr>
            </w:pPr>
          </w:p>
        </w:tc>
        <w:tc>
          <w:tcPr>
            <w:tcW w:w="709" w:type="dxa"/>
            <w:vMerge/>
            <w:vAlign w:val="center"/>
            <w:hideMark/>
          </w:tcPr>
          <w:p w14:paraId="6C1FAE26"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1668D8B9"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4F4F00DB"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264BA2C6" w14:textId="77777777" w:rsidTr="00AF3A1E">
        <w:trPr>
          <w:trHeight w:val="288"/>
        </w:trPr>
        <w:tc>
          <w:tcPr>
            <w:tcW w:w="694" w:type="dxa"/>
            <w:vMerge w:val="restart"/>
            <w:shd w:val="clear" w:color="auto" w:fill="auto"/>
            <w:noWrap/>
            <w:vAlign w:val="center"/>
            <w:hideMark/>
          </w:tcPr>
          <w:p w14:paraId="5A97D42A" w14:textId="680BFA87"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.24</w:t>
            </w:r>
          </w:p>
        </w:tc>
        <w:tc>
          <w:tcPr>
            <w:tcW w:w="992" w:type="dxa"/>
            <w:vMerge w:val="restart"/>
            <w:shd w:val="clear" w:color="auto" w:fill="auto"/>
            <w:vAlign w:val="center"/>
            <w:hideMark/>
          </w:tcPr>
          <w:p w14:paraId="0DB33743" w14:textId="77777777" w:rsidR="00AF3A1E" w:rsidRPr="00F355FD" w:rsidRDefault="00AF3A1E" w:rsidP="00AF3A1E">
            <w:pPr>
              <w:pStyle w:val="aff5"/>
              <w:rPr>
                <w:color w:val="000000" w:themeColor="text1"/>
              </w:rPr>
            </w:pPr>
            <w:r w:rsidRPr="00F355FD">
              <w:rPr>
                <w:rFonts w:hint="eastAsia"/>
                <w:color w:val="000000" w:themeColor="text1"/>
              </w:rPr>
              <w:t>制动器闸瓦磨损情况</w:t>
            </w:r>
          </w:p>
        </w:tc>
        <w:tc>
          <w:tcPr>
            <w:tcW w:w="3828" w:type="dxa"/>
            <w:shd w:val="clear" w:color="auto" w:fill="auto"/>
            <w:vAlign w:val="center"/>
            <w:hideMark/>
          </w:tcPr>
          <w:p w14:paraId="2F5BBD50" w14:textId="60879252"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级：闸瓦磨损量较小且磨损均匀</w:t>
            </w:r>
            <w:r w:rsidR="00E71773">
              <w:rPr>
                <w:rFonts w:hint="eastAsia"/>
                <w:color w:val="000000" w:themeColor="text1"/>
              </w:rPr>
              <w:t>；</w:t>
            </w:r>
          </w:p>
        </w:tc>
        <w:tc>
          <w:tcPr>
            <w:tcW w:w="708" w:type="dxa"/>
            <w:vMerge w:val="restart"/>
            <w:shd w:val="clear" w:color="auto" w:fill="auto"/>
            <w:vAlign w:val="center"/>
            <w:hideMark/>
          </w:tcPr>
          <w:p w14:paraId="6D7A73D6"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①</w:t>
            </w:r>
            <w:r w:rsidRPr="00F355FD">
              <w:rPr>
                <w:rFonts w:hint="eastAsia"/>
                <w:color w:val="000000" w:themeColor="text1"/>
              </w:rPr>
              <w:t>/</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noWrap/>
            <w:vAlign w:val="bottom"/>
            <w:hideMark/>
          </w:tcPr>
          <w:p w14:paraId="0DBAC76A" w14:textId="77777777" w:rsidR="00AF3A1E" w:rsidRPr="00F355FD" w:rsidRDefault="00AF3A1E" w:rsidP="00AF3A1E">
            <w:pPr>
              <w:pStyle w:val="aff5"/>
              <w:rPr>
                <w:color w:val="000000" w:themeColor="text1"/>
              </w:rPr>
            </w:pPr>
            <w:r w:rsidRPr="00F355FD">
              <w:rPr>
                <w:rFonts w:hint="eastAsia"/>
                <w:color w:val="000000" w:themeColor="text1"/>
              </w:rPr>
              <w:t>1</w:t>
            </w:r>
          </w:p>
        </w:tc>
        <w:tc>
          <w:tcPr>
            <w:tcW w:w="709" w:type="dxa"/>
            <w:shd w:val="clear" w:color="auto" w:fill="auto"/>
            <w:vAlign w:val="center"/>
            <w:hideMark/>
          </w:tcPr>
          <w:p w14:paraId="5180EBEC"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59E7A25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34FA68F7" w14:textId="77777777" w:rsidTr="00AF3A1E">
        <w:trPr>
          <w:trHeight w:val="288"/>
        </w:trPr>
        <w:tc>
          <w:tcPr>
            <w:tcW w:w="694" w:type="dxa"/>
            <w:vMerge/>
            <w:vAlign w:val="center"/>
            <w:hideMark/>
          </w:tcPr>
          <w:p w14:paraId="3EB03E20" w14:textId="77777777" w:rsidR="00AF3A1E" w:rsidRPr="00F355FD" w:rsidRDefault="00AF3A1E" w:rsidP="00AF3A1E">
            <w:pPr>
              <w:pStyle w:val="aff5"/>
              <w:rPr>
                <w:color w:val="000000" w:themeColor="text1"/>
              </w:rPr>
            </w:pPr>
          </w:p>
        </w:tc>
        <w:tc>
          <w:tcPr>
            <w:tcW w:w="992" w:type="dxa"/>
            <w:vMerge/>
            <w:vAlign w:val="center"/>
            <w:hideMark/>
          </w:tcPr>
          <w:p w14:paraId="0A4C344F"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287F76A5"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级：闸瓦缺损或磨损达到制造企业规定的报废值。</w:t>
            </w:r>
          </w:p>
        </w:tc>
        <w:tc>
          <w:tcPr>
            <w:tcW w:w="708" w:type="dxa"/>
            <w:vMerge/>
            <w:vAlign w:val="center"/>
            <w:hideMark/>
          </w:tcPr>
          <w:p w14:paraId="3CF75768" w14:textId="77777777" w:rsidR="00AF3A1E" w:rsidRPr="00F355FD" w:rsidRDefault="00AF3A1E" w:rsidP="00AF3A1E">
            <w:pPr>
              <w:pStyle w:val="aff5"/>
              <w:rPr>
                <w:color w:val="000000" w:themeColor="text1"/>
              </w:rPr>
            </w:pPr>
          </w:p>
        </w:tc>
        <w:tc>
          <w:tcPr>
            <w:tcW w:w="709" w:type="dxa"/>
            <w:vMerge/>
            <w:vAlign w:val="center"/>
            <w:hideMark/>
          </w:tcPr>
          <w:p w14:paraId="77E104D9"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0E83F165"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76D06D34"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71D377F2" w14:textId="77777777" w:rsidTr="00AF3A1E">
        <w:trPr>
          <w:trHeight w:val="288"/>
        </w:trPr>
        <w:tc>
          <w:tcPr>
            <w:tcW w:w="694" w:type="dxa"/>
            <w:vMerge w:val="restart"/>
            <w:shd w:val="clear" w:color="auto" w:fill="auto"/>
            <w:noWrap/>
            <w:vAlign w:val="center"/>
            <w:hideMark/>
          </w:tcPr>
          <w:p w14:paraId="059995FD" w14:textId="697DF8C2" w:rsidR="00AF3A1E" w:rsidRPr="00F355FD" w:rsidRDefault="00AF3A1E" w:rsidP="00AF3A1E">
            <w:pPr>
              <w:pStyle w:val="aff5"/>
              <w:rPr>
                <w:color w:val="000000" w:themeColor="text1"/>
              </w:rPr>
            </w:pPr>
            <w:r w:rsidRPr="00F355FD">
              <w:rPr>
                <w:rFonts w:hint="eastAsia"/>
                <w:color w:val="000000" w:themeColor="text1"/>
              </w:rPr>
              <w:lastRenderedPageBreak/>
              <w:t>8</w:t>
            </w:r>
            <w:r w:rsidRPr="00F355FD">
              <w:rPr>
                <w:color w:val="000000" w:themeColor="text1"/>
              </w:rPr>
              <w:t>.25</w:t>
            </w:r>
          </w:p>
        </w:tc>
        <w:tc>
          <w:tcPr>
            <w:tcW w:w="992" w:type="dxa"/>
            <w:vMerge w:val="restart"/>
            <w:shd w:val="clear" w:color="auto" w:fill="auto"/>
            <w:vAlign w:val="center"/>
            <w:hideMark/>
          </w:tcPr>
          <w:p w14:paraId="701BBE9C" w14:textId="77777777" w:rsidR="00AF3A1E" w:rsidRPr="00F355FD" w:rsidRDefault="00AF3A1E" w:rsidP="00AF3A1E">
            <w:pPr>
              <w:pStyle w:val="aff5"/>
              <w:rPr>
                <w:color w:val="000000" w:themeColor="text1"/>
              </w:rPr>
            </w:pPr>
            <w:r w:rsidRPr="00F355FD">
              <w:rPr>
                <w:rFonts w:hint="eastAsia"/>
                <w:color w:val="000000" w:themeColor="text1"/>
              </w:rPr>
              <w:t>制动电磁线圈接头绝缘电阻情况</w:t>
            </w:r>
          </w:p>
        </w:tc>
        <w:tc>
          <w:tcPr>
            <w:tcW w:w="3828" w:type="dxa"/>
            <w:shd w:val="clear" w:color="auto" w:fill="auto"/>
            <w:vAlign w:val="center"/>
            <w:hideMark/>
          </w:tcPr>
          <w:p w14:paraId="736C4D3F" w14:textId="4C054D2C"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级：绝缘电阻大于</w:t>
            </w:r>
            <w:r w:rsidRPr="00F355FD">
              <w:rPr>
                <w:rFonts w:hint="eastAsia"/>
                <w:color w:val="000000" w:themeColor="text1"/>
              </w:rPr>
              <w:t>0.55 M</w:t>
            </w:r>
            <w:r w:rsidRPr="00F355FD">
              <w:rPr>
                <w:rFonts w:hint="eastAsia"/>
                <w:color w:val="000000" w:themeColor="text1"/>
              </w:rPr>
              <w:t>Ω</w:t>
            </w:r>
            <w:r w:rsidR="00E71773">
              <w:rPr>
                <w:rFonts w:hint="eastAsia"/>
                <w:color w:val="000000" w:themeColor="text1"/>
              </w:rPr>
              <w:t>；</w:t>
            </w:r>
          </w:p>
        </w:tc>
        <w:tc>
          <w:tcPr>
            <w:tcW w:w="708" w:type="dxa"/>
            <w:vMerge w:val="restart"/>
            <w:shd w:val="clear" w:color="auto" w:fill="auto"/>
            <w:vAlign w:val="center"/>
            <w:hideMark/>
          </w:tcPr>
          <w:p w14:paraId="1CDC5D5B"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noWrap/>
            <w:vAlign w:val="center"/>
            <w:hideMark/>
          </w:tcPr>
          <w:p w14:paraId="4CF61C16" w14:textId="77777777" w:rsidR="00AF3A1E" w:rsidRPr="00F355FD" w:rsidRDefault="00AF3A1E" w:rsidP="00AF3A1E">
            <w:pPr>
              <w:pStyle w:val="aff5"/>
              <w:rPr>
                <w:color w:val="000000" w:themeColor="text1"/>
              </w:rPr>
            </w:pPr>
            <w:r w:rsidRPr="00F355FD">
              <w:rPr>
                <w:rFonts w:hint="eastAsia"/>
                <w:color w:val="000000" w:themeColor="text1"/>
              </w:rPr>
              <w:t>1</w:t>
            </w:r>
          </w:p>
        </w:tc>
        <w:tc>
          <w:tcPr>
            <w:tcW w:w="709" w:type="dxa"/>
            <w:shd w:val="clear" w:color="auto" w:fill="auto"/>
            <w:vAlign w:val="center"/>
            <w:hideMark/>
          </w:tcPr>
          <w:p w14:paraId="18A06265"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5BEB6D78"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FF2A0B6" w14:textId="77777777" w:rsidTr="00AF3A1E">
        <w:trPr>
          <w:trHeight w:val="288"/>
        </w:trPr>
        <w:tc>
          <w:tcPr>
            <w:tcW w:w="694" w:type="dxa"/>
            <w:vMerge/>
            <w:vAlign w:val="center"/>
            <w:hideMark/>
          </w:tcPr>
          <w:p w14:paraId="58AD7992" w14:textId="77777777" w:rsidR="00AF3A1E" w:rsidRPr="00F355FD" w:rsidRDefault="00AF3A1E" w:rsidP="00AF3A1E">
            <w:pPr>
              <w:pStyle w:val="aff5"/>
              <w:rPr>
                <w:color w:val="000000" w:themeColor="text1"/>
              </w:rPr>
            </w:pPr>
          </w:p>
        </w:tc>
        <w:tc>
          <w:tcPr>
            <w:tcW w:w="992" w:type="dxa"/>
            <w:vMerge/>
            <w:vAlign w:val="center"/>
            <w:hideMark/>
          </w:tcPr>
          <w:p w14:paraId="121DBD38"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9F0C565" w14:textId="026E74B8"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级：绝缘电阻为</w:t>
            </w:r>
            <w:r w:rsidRPr="00F355FD">
              <w:rPr>
                <w:rFonts w:hint="eastAsia"/>
                <w:color w:val="000000" w:themeColor="text1"/>
              </w:rPr>
              <w:t>0.5-0.55M</w:t>
            </w:r>
            <w:r w:rsidRPr="00F355FD">
              <w:rPr>
                <w:rFonts w:hint="eastAsia"/>
                <w:color w:val="000000" w:themeColor="text1"/>
              </w:rPr>
              <w:t>Ω</w:t>
            </w:r>
            <w:r w:rsidR="00E71773">
              <w:rPr>
                <w:rFonts w:hint="eastAsia"/>
                <w:color w:val="000000" w:themeColor="text1"/>
              </w:rPr>
              <w:t>；</w:t>
            </w:r>
          </w:p>
        </w:tc>
        <w:tc>
          <w:tcPr>
            <w:tcW w:w="708" w:type="dxa"/>
            <w:vMerge/>
            <w:vAlign w:val="center"/>
            <w:hideMark/>
          </w:tcPr>
          <w:p w14:paraId="44D16212" w14:textId="77777777" w:rsidR="00AF3A1E" w:rsidRPr="00F355FD" w:rsidRDefault="00AF3A1E" w:rsidP="00AF3A1E">
            <w:pPr>
              <w:pStyle w:val="aff5"/>
              <w:rPr>
                <w:color w:val="000000" w:themeColor="text1"/>
              </w:rPr>
            </w:pPr>
          </w:p>
        </w:tc>
        <w:tc>
          <w:tcPr>
            <w:tcW w:w="709" w:type="dxa"/>
            <w:vMerge/>
            <w:vAlign w:val="center"/>
            <w:hideMark/>
          </w:tcPr>
          <w:p w14:paraId="2FAC3717"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7CCA2C11"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730989A6"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70C81D36" w14:textId="77777777" w:rsidTr="00AF3A1E">
        <w:trPr>
          <w:trHeight w:val="288"/>
        </w:trPr>
        <w:tc>
          <w:tcPr>
            <w:tcW w:w="694" w:type="dxa"/>
            <w:vMerge/>
            <w:vAlign w:val="center"/>
            <w:hideMark/>
          </w:tcPr>
          <w:p w14:paraId="2A0C4640" w14:textId="77777777" w:rsidR="00AF3A1E" w:rsidRPr="00F355FD" w:rsidRDefault="00AF3A1E" w:rsidP="00AF3A1E">
            <w:pPr>
              <w:pStyle w:val="aff5"/>
              <w:rPr>
                <w:color w:val="000000" w:themeColor="text1"/>
              </w:rPr>
            </w:pPr>
          </w:p>
        </w:tc>
        <w:tc>
          <w:tcPr>
            <w:tcW w:w="992" w:type="dxa"/>
            <w:vMerge/>
            <w:vAlign w:val="center"/>
            <w:hideMark/>
          </w:tcPr>
          <w:p w14:paraId="33EFE0D0"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490640E" w14:textId="62806140"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级：绝缘电阻小于</w:t>
            </w:r>
            <w:r w:rsidRPr="00F355FD">
              <w:rPr>
                <w:rFonts w:hint="eastAsia"/>
                <w:color w:val="000000" w:themeColor="text1"/>
              </w:rPr>
              <w:t>0.5 M</w:t>
            </w:r>
            <w:r w:rsidRPr="00F355FD">
              <w:rPr>
                <w:rFonts w:hint="eastAsia"/>
                <w:color w:val="000000" w:themeColor="text1"/>
              </w:rPr>
              <w:t>Ω</w:t>
            </w:r>
            <w:r w:rsidR="00E71773">
              <w:rPr>
                <w:rFonts w:hint="eastAsia"/>
                <w:color w:val="000000" w:themeColor="text1"/>
              </w:rPr>
              <w:t>。</w:t>
            </w:r>
          </w:p>
        </w:tc>
        <w:tc>
          <w:tcPr>
            <w:tcW w:w="708" w:type="dxa"/>
            <w:vMerge/>
            <w:vAlign w:val="center"/>
            <w:hideMark/>
          </w:tcPr>
          <w:p w14:paraId="025B346C" w14:textId="77777777" w:rsidR="00AF3A1E" w:rsidRPr="00F355FD" w:rsidRDefault="00AF3A1E" w:rsidP="00AF3A1E">
            <w:pPr>
              <w:pStyle w:val="aff5"/>
              <w:rPr>
                <w:color w:val="000000" w:themeColor="text1"/>
              </w:rPr>
            </w:pPr>
          </w:p>
        </w:tc>
        <w:tc>
          <w:tcPr>
            <w:tcW w:w="709" w:type="dxa"/>
            <w:vMerge/>
            <w:vAlign w:val="center"/>
            <w:hideMark/>
          </w:tcPr>
          <w:p w14:paraId="7FF6C3B6"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38BF0AF7" w14:textId="77777777" w:rsidR="00AF3A1E" w:rsidRPr="00F355FD" w:rsidRDefault="00AF3A1E" w:rsidP="00AF3A1E">
            <w:pPr>
              <w:pStyle w:val="aff5"/>
              <w:rPr>
                <w:color w:val="000000" w:themeColor="text1"/>
              </w:rPr>
            </w:pPr>
            <w:r w:rsidRPr="00F355FD">
              <w:rPr>
                <w:color w:val="000000" w:themeColor="text1"/>
              </w:rPr>
              <w:t>B</w:t>
            </w:r>
          </w:p>
        </w:tc>
        <w:tc>
          <w:tcPr>
            <w:tcW w:w="636" w:type="dxa"/>
            <w:shd w:val="clear" w:color="auto" w:fill="auto"/>
            <w:vAlign w:val="center"/>
            <w:hideMark/>
          </w:tcPr>
          <w:p w14:paraId="14147B3A"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3B2F6A49" w14:textId="77777777" w:rsidTr="00AF3A1E">
        <w:trPr>
          <w:trHeight w:val="288"/>
        </w:trPr>
        <w:tc>
          <w:tcPr>
            <w:tcW w:w="694" w:type="dxa"/>
            <w:vMerge w:val="restart"/>
            <w:shd w:val="clear" w:color="auto" w:fill="auto"/>
            <w:noWrap/>
            <w:vAlign w:val="center"/>
            <w:hideMark/>
          </w:tcPr>
          <w:p w14:paraId="481582D9" w14:textId="20087E86"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.26</w:t>
            </w:r>
          </w:p>
        </w:tc>
        <w:tc>
          <w:tcPr>
            <w:tcW w:w="992" w:type="dxa"/>
            <w:vMerge w:val="restart"/>
            <w:shd w:val="clear" w:color="auto" w:fill="auto"/>
            <w:vAlign w:val="center"/>
            <w:hideMark/>
          </w:tcPr>
          <w:p w14:paraId="7C499DC3" w14:textId="77777777" w:rsidR="00AF3A1E" w:rsidRPr="00F355FD" w:rsidRDefault="00AF3A1E" w:rsidP="00AF3A1E">
            <w:pPr>
              <w:pStyle w:val="aff5"/>
              <w:rPr>
                <w:color w:val="000000" w:themeColor="text1"/>
              </w:rPr>
            </w:pPr>
            <w:r w:rsidRPr="00F355FD">
              <w:rPr>
                <w:rFonts w:hint="eastAsia"/>
                <w:color w:val="000000" w:themeColor="text1"/>
              </w:rPr>
              <w:t>线圈温升情况</w:t>
            </w:r>
          </w:p>
        </w:tc>
        <w:tc>
          <w:tcPr>
            <w:tcW w:w="3828" w:type="dxa"/>
            <w:shd w:val="clear" w:color="auto" w:fill="auto"/>
            <w:vAlign w:val="center"/>
            <w:hideMark/>
          </w:tcPr>
          <w:p w14:paraId="2F36475D" w14:textId="1C839362"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w:t>
            </w:r>
            <w:r w:rsidRPr="00F355FD">
              <w:rPr>
                <w:rFonts w:hint="eastAsia"/>
                <w:color w:val="000000" w:themeColor="text1"/>
              </w:rPr>
              <w:t>B</w:t>
            </w:r>
            <w:r w:rsidRPr="00F355FD">
              <w:rPr>
                <w:rFonts w:hint="eastAsia"/>
                <w:color w:val="000000" w:themeColor="text1"/>
              </w:rPr>
              <w:t>级绝缘线圈温升小于</w:t>
            </w:r>
            <w:r w:rsidRPr="00F355FD">
              <w:rPr>
                <w:rFonts w:hint="eastAsia"/>
                <w:color w:val="000000" w:themeColor="text1"/>
              </w:rPr>
              <w:t>70K</w:t>
            </w:r>
            <w:r w:rsidRPr="00F355FD">
              <w:rPr>
                <w:rFonts w:hint="eastAsia"/>
                <w:color w:val="000000" w:themeColor="text1"/>
              </w:rPr>
              <w:t>，</w:t>
            </w:r>
            <w:r w:rsidRPr="00F355FD">
              <w:rPr>
                <w:rFonts w:hint="eastAsia"/>
                <w:color w:val="000000" w:themeColor="text1"/>
              </w:rPr>
              <w:t>F</w:t>
            </w:r>
            <w:r w:rsidRPr="00F355FD">
              <w:rPr>
                <w:rFonts w:hint="eastAsia"/>
                <w:color w:val="000000" w:themeColor="text1"/>
              </w:rPr>
              <w:t>级绝缘线圈温升小于</w:t>
            </w:r>
            <w:r w:rsidRPr="00F355FD">
              <w:rPr>
                <w:rFonts w:hint="eastAsia"/>
                <w:color w:val="000000" w:themeColor="text1"/>
              </w:rPr>
              <w:t>95K</w:t>
            </w:r>
            <w:r w:rsidR="00E71773">
              <w:rPr>
                <w:rFonts w:hint="eastAsia"/>
                <w:color w:val="000000" w:themeColor="text1"/>
              </w:rPr>
              <w:t>；</w:t>
            </w:r>
          </w:p>
        </w:tc>
        <w:tc>
          <w:tcPr>
            <w:tcW w:w="708" w:type="dxa"/>
            <w:vMerge w:val="restart"/>
            <w:shd w:val="clear" w:color="auto" w:fill="auto"/>
            <w:vAlign w:val="center"/>
            <w:hideMark/>
          </w:tcPr>
          <w:p w14:paraId="505C88A3"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9" w:type="dxa"/>
            <w:vMerge w:val="restart"/>
            <w:shd w:val="clear" w:color="auto" w:fill="auto"/>
            <w:vAlign w:val="center"/>
            <w:hideMark/>
          </w:tcPr>
          <w:p w14:paraId="08F2A47E"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5F9D2FFE"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2C470249"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8512083" w14:textId="77777777" w:rsidTr="00AF3A1E">
        <w:trPr>
          <w:trHeight w:val="288"/>
        </w:trPr>
        <w:tc>
          <w:tcPr>
            <w:tcW w:w="694" w:type="dxa"/>
            <w:vMerge/>
            <w:vAlign w:val="center"/>
            <w:hideMark/>
          </w:tcPr>
          <w:p w14:paraId="250D3C1A" w14:textId="77777777" w:rsidR="00AF3A1E" w:rsidRPr="00F355FD" w:rsidRDefault="00AF3A1E" w:rsidP="00AF3A1E">
            <w:pPr>
              <w:pStyle w:val="aff5"/>
              <w:rPr>
                <w:color w:val="000000" w:themeColor="text1"/>
              </w:rPr>
            </w:pPr>
          </w:p>
        </w:tc>
        <w:tc>
          <w:tcPr>
            <w:tcW w:w="992" w:type="dxa"/>
            <w:vMerge/>
            <w:vAlign w:val="center"/>
            <w:hideMark/>
          </w:tcPr>
          <w:p w14:paraId="07C77329"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0999AAD7" w14:textId="7EB9CE1F"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w:t>
            </w:r>
            <w:r w:rsidRPr="00F355FD">
              <w:rPr>
                <w:rFonts w:hint="eastAsia"/>
                <w:color w:val="000000" w:themeColor="text1"/>
              </w:rPr>
              <w:t>B</w:t>
            </w:r>
            <w:r w:rsidRPr="00F355FD">
              <w:rPr>
                <w:rFonts w:hint="eastAsia"/>
                <w:color w:val="000000" w:themeColor="text1"/>
              </w:rPr>
              <w:t>级绝缘线圈温升</w:t>
            </w:r>
            <w:r w:rsidRPr="00F355FD">
              <w:rPr>
                <w:rFonts w:hint="eastAsia"/>
                <w:color w:val="000000" w:themeColor="text1"/>
              </w:rPr>
              <w:t>70~80K</w:t>
            </w:r>
            <w:r w:rsidRPr="00F355FD">
              <w:rPr>
                <w:rFonts w:hint="eastAsia"/>
                <w:color w:val="000000" w:themeColor="text1"/>
              </w:rPr>
              <w:t>，</w:t>
            </w:r>
            <w:r w:rsidRPr="00F355FD">
              <w:rPr>
                <w:rFonts w:hint="eastAsia"/>
                <w:color w:val="000000" w:themeColor="text1"/>
              </w:rPr>
              <w:t>F</w:t>
            </w:r>
            <w:r w:rsidRPr="00F355FD">
              <w:rPr>
                <w:rFonts w:hint="eastAsia"/>
                <w:color w:val="000000" w:themeColor="text1"/>
              </w:rPr>
              <w:t>级绝缘线圈温升</w:t>
            </w:r>
            <w:r w:rsidRPr="00F355FD">
              <w:rPr>
                <w:rFonts w:hint="eastAsia"/>
                <w:color w:val="000000" w:themeColor="text1"/>
              </w:rPr>
              <w:t>95~105K</w:t>
            </w:r>
            <w:r w:rsidR="00E71773">
              <w:rPr>
                <w:rFonts w:hint="eastAsia"/>
                <w:color w:val="000000" w:themeColor="text1"/>
              </w:rPr>
              <w:t>；</w:t>
            </w:r>
          </w:p>
        </w:tc>
        <w:tc>
          <w:tcPr>
            <w:tcW w:w="708" w:type="dxa"/>
            <w:vMerge/>
            <w:vAlign w:val="center"/>
            <w:hideMark/>
          </w:tcPr>
          <w:p w14:paraId="673B9D65" w14:textId="77777777" w:rsidR="00AF3A1E" w:rsidRPr="00F355FD" w:rsidRDefault="00AF3A1E" w:rsidP="00AF3A1E">
            <w:pPr>
              <w:pStyle w:val="aff5"/>
              <w:rPr>
                <w:color w:val="000000" w:themeColor="text1"/>
              </w:rPr>
            </w:pPr>
          </w:p>
        </w:tc>
        <w:tc>
          <w:tcPr>
            <w:tcW w:w="709" w:type="dxa"/>
            <w:vMerge/>
            <w:vAlign w:val="center"/>
            <w:hideMark/>
          </w:tcPr>
          <w:p w14:paraId="75121ABB"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52987F7A" w14:textId="77777777" w:rsidR="00AF3A1E" w:rsidRPr="00F355FD" w:rsidRDefault="00AF3A1E" w:rsidP="00AF3A1E">
            <w:pPr>
              <w:pStyle w:val="aff5"/>
              <w:rPr>
                <w:color w:val="000000" w:themeColor="text1"/>
              </w:rPr>
            </w:pPr>
            <w:r w:rsidRPr="00F355FD">
              <w:rPr>
                <w:color w:val="000000" w:themeColor="text1"/>
              </w:rPr>
              <w:t>E</w:t>
            </w:r>
          </w:p>
        </w:tc>
        <w:tc>
          <w:tcPr>
            <w:tcW w:w="636" w:type="dxa"/>
            <w:shd w:val="clear" w:color="auto" w:fill="auto"/>
            <w:vAlign w:val="center"/>
            <w:hideMark/>
          </w:tcPr>
          <w:p w14:paraId="3F5F5BCA"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074E2F16" w14:textId="77777777" w:rsidTr="00AF3A1E">
        <w:trPr>
          <w:trHeight w:val="288"/>
        </w:trPr>
        <w:tc>
          <w:tcPr>
            <w:tcW w:w="694" w:type="dxa"/>
            <w:vMerge/>
            <w:vAlign w:val="center"/>
            <w:hideMark/>
          </w:tcPr>
          <w:p w14:paraId="6B590A0B" w14:textId="77777777" w:rsidR="00AF3A1E" w:rsidRPr="00F355FD" w:rsidRDefault="00AF3A1E" w:rsidP="00AF3A1E">
            <w:pPr>
              <w:pStyle w:val="aff5"/>
              <w:rPr>
                <w:color w:val="000000" w:themeColor="text1"/>
              </w:rPr>
            </w:pPr>
          </w:p>
        </w:tc>
        <w:tc>
          <w:tcPr>
            <w:tcW w:w="992" w:type="dxa"/>
            <w:vMerge/>
            <w:vAlign w:val="center"/>
            <w:hideMark/>
          </w:tcPr>
          <w:p w14:paraId="51E33AA3"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54D55C3" w14:textId="39256BF4"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w:t>
            </w:r>
            <w:r w:rsidRPr="00F355FD">
              <w:rPr>
                <w:rFonts w:hint="eastAsia"/>
                <w:color w:val="000000" w:themeColor="text1"/>
              </w:rPr>
              <w:t xml:space="preserve"> B</w:t>
            </w:r>
            <w:r w:rsidRPr="00F355FD">
              <w:rPr>
                <w:rFonts w:hint="eastAsia"/>
                <w:color w:val="000000" w:themeColor="text1"/>
              </w:rPr>
              <w:t>级绝缘线圈温升大于</w:t>
            </w:r>
            <w:r w:rsidRPr="00F355FD">
              <w:rPr>
                <w:rFonts w:hint="eastAsia"/>
                <w:color w:val="000000" w:themeColor="text1"/>
              </w:rPr>
              <w:t>80K</w:t>
            </w:r>
            <w:r w:rsidRPr="00F355FD">
              <w:rPr>
                <w:rFonts w:hint="eastAsia"/>
                <w:color w:val="000000" w:themeColor="text1"/>
              </w:rPr>
              <w:t>，</w:t>
            </w:r>
            <w:r w:rsidRPr="00F355FD">
              <w:rPr>
                <w:rFonts w:hint="eastAsia"/>
                <w:color w:val="000000" w:themeColor="text1"/>
              </w:rPr>
              <w:t>F</w:t>
            </w:r>
            <w:r w:rsidRPr="00F355FD">
              <w:rPr>
                <w:rFonts w:hint="eastAsia"/>
                <w:color w:val="000000" w:themeColor="text1"/>
              </w:rPr>
              <w:t>级绝缘线圈温升大于</w:t>
            </w:r>
            <w:r w:rsidRPr="00F355FD">
              <w:rPr>
                <w:rFonts w:hint="eastAsia"/>
                <w:color w:val="000000" w:themeColor="text1"/>
              </w:rPr>
              <w:t>105K</w:t>
            </w:r>
            <w:r w:rsidR="00E71773">
              <w:rPr>
                <w:rFonts w:hint="eastAsia"/>
                <w:color w:val="000000" w:themeColor="text1"/>
              </w:rPr>
              <w:t>。</w:t>
            </w:r>
          </w:p>
        </w:tc>
        <w:tc>
          <w:tcPr>
            <w:tcW w:w="708" w:type="dxa"/>
            <w:vMerge/>
            <w:vAlign w:val="center"/>
            <w:hideMark/>
          </w:tcPr>
          <w:p w14:paraId="52DFC573" w14:textId="77777777" w:rsidR="00AF3A1E" w:rsidRPr="00F355FD" w:rsidRDefault="00AF3A1E" w:rsidP="00AF3A1E">
            <w:pPr>
              <w:pStyle w:val="aff5"/>
              <w:rPr>
                <w:color w:val="000000" w:themeColor="text1"/>
              </w:rPr>
            </w:pPr>
          </w:p>
        </w:tc>
        <w:tc>
          <w:tcPr>
            <w:tcW w:w="709" w:type="dxa"/>
            <w:vMerge/>
            <w:vAlign w:val="center"/>
            <w:hideMark/>
          </w:tcPr>
          <w:p w14:paraId="6DA69BAD"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2BAF1FF4" w14:textId="77777777" w:rsidR="00AF3A1E" w:rsidRPr="00F355FD" w:rsidRDefault="00AF3A1E" w:rsidP="00AF3A1E">
            <w:pPr>
              <w:pStyle w:val="aff5"/>
              <w:rPr>
                <w:color w:val="000000" w:themeColor="text1"/>
              </w:rPr>
            </w:pPr>
            <w:r w:rsidRPr="00F355FD">
              <w:rPr>
                <w:color w:val="000000" w:themeColor="text1"/>
              </w:rPr>
              <w:t>C</w:t>
            </w:r>
          </w:p>
        </w:tc>
        <w:tc>
          <w:tcPr>
            <w:tcW w:w="636" w:type="dxa"/>
            <w:shd w:val="clear" w:color="auto" w:fill="auto"/>
            <w:vAlign w:val="center"/>
            <w:hideMark/>
          </w:tcPr>
          <w:p w14:paraId="7869A0E3"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3A233BB6" w14:textId="77777777" w:rsidTr="00AF3A1E">
        <w:trPr>
          <w:trHeight w:val="288"/>
        </w:trPr>
        <w:tc>
          <w:tcPr>
            <w:tcW w:w="694" w:type="dxa"/>
            <w:vMerge w:val="restart"/>
            <w:shd w:val="clear" w:color="auto" w:fill="auto"/>
            <w:noWrap/>
            <w:vAlign w:val="center"/>
            <w:hideMark/>
          </w:tcPr>
          <w:p w14:paraId="5D7113F7" w14:textId="45B83A65"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.27</w:t>
            </w:r>
          </w:p>
        </w:tc>
        <w:tc>
          <w:tcPr>
            <w:tcW w:w="992" w:type="dxa"/>
            <w:vMerge w:val="restart"/>
            <w:shd w:val="clear" w:color="auto" w:fill="auto"/>
            <w:vAlign w:val="center"/>
            <w:hideMark/>
          </w:tcPr>
          <w:p w14:paraId="5617D4AE" w14:textId="77777777" w:rsidR="00AF3A1E" w:rsidRPr="00F355FD" w:rsidRDefault="00AF3A1E" w:rsidP="00AF3A1E">
            <w:pPr>
              <w:pStyle w:val="aff5"/>
              <w:rPr>
                <w:color w:val="000000" w:themeColor="text1"/>
              </w:rPr>
            </w:pPr>
            <w:r w:rsidRPr="00F355FD">
              <w:rPr>
                <w:rFonts w:hint="eastAsia"/>
                <w:color w:val="000000" w:themeColor="text1"/>
              </w:rPr>
              <w:t>制动器动作或制动力自监测</w:t>
            </w:r>
          </w:p>
        </w:tc>
        <w:tc>
          <w:tcPr>
            <w:tcW w:w="3828" w:type="dxa"/>
            <w:shd w:val="clear" w:color="auto" w:fill="auto"/>
            <w:vAlign w:val="center"/>
            <w:hideMark/>
          </w:tcPr>
          <w:p w14:paraId="6B46EAE7"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级：制动器有动作或制动力自监测，且监测功能有效；</w:t>
            </w:r>
          </w:p>
        </w:tc>
        <w:tc>
          <w:tcPr>
            <w:tcW w:w="708" w:type="dxa"/>
            <w:vMerge w:val="restart"/>
            <w:shd w:val="clear" w:color="auto" w:fill="auto"/>
            <w:vAlign w:val="center"/>
            <w:hideMark/>
          </w:tcPr>
          <w:p w14:paraId="1AAE9C00"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noWrap/>
            <w:vAlign w:val="center"/>
            <w:hideMark/>
          </w:tcPr>
          <w:p w14:paraId="37A37E0C" w14:textId="77777777" w:rsidR="00AF3A1E" w:rsidRPr="00F355FD" w:rsidRDefault="00AF3A1E" w:rsidP="00AF3A1E">
            <w:pPr>
              <w:pStyle w:val="aff5"/>
              <w:rPr>
                <w:color w:val="000000" w:themeColor="text1"/>
              </w:rPr>
            </w:pPr>
            <w:r w:rsidRPr="00F355FD">
              <w:rPr>
                <w:rFonts w:hint="eastAsia"/>
                <w:color w:val="000000" w:themeColor="text1"/>
              </w:rPr>
              <w:t>2</w:t>
            </w:r>
          </w:p>
        </w:tc>
        <w:tc>
          <w:tcPr>
            <w:tcW w:w="709" w:type="dxa"/>
            <w:shd w:val="clear" w:color="auto" w:fill="auto"/>
            <w:vAlign w:val="center"/>
            <w:hideMark/>
          </w:tcPr>
          <w:p w14:paraId="1627683B"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00D6590F"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BF6C1F8" w14:textId="77777777" w:rsidTr="00AF3A1E">
        <w:trPr>
          <w:trHeight w:val="288"/>
        </w:trPr>
        <w:tc>
          <w:tcPr>
            <w:tcW w:w="694" w:type="dxa"/>
            <w:vMerge/>
            <w:vAlign w:val="center"/>
            <w:hideMark/>
          </w:tcPr>
          <w:p w14:paraId="74B695D9" w14:textId="77777777" w:rsidR="00AF3A1E" w:rsidRPr="00F355FD" w:rsidRDefault="00AF3A1E" w:rsidP="00AF3A1E">
            <w:pPr>
              <w:pStyle w:val="aff5"/>
              <w:rPr>
                <w:color w:val="000000" w:themeColor="text1"/>
              </w:rPr>
            </w:pPr>
          </w:p>
        </w:tc>
        <w:tc>
          <w:tcPr>
            <w:tcW w:w="992" w:type="dxa"/>
            <w:vMerge/>
            <w:vAlign w:val="center"/>
            <w:hideMark/>
          </w:tcPr>
          <w:p w14:paraId="1B9F9E3F"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55868677"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级：制动器无动作或制动力自监测，或监测功能无效。</w:t>
            </w:r>
          </w:p>
        </w:tc>
        <w:tc>
          <w:tcPr>
            <w:tcW w:w="708" w:type="dxa"/>
            <w:vMerge/>
            <w:vAlign w:val="center"/>
            <w:hideMark/>
          </w:tcPr>
          <w:p w14:paraId="24E16A2F" w14:textId="77777777" w:rsidR="00AF3A1E" w:rsidRPr="00F355FD" w:rsidRDefault="00AF3A1E" w:rsidP="00AF3A1E">
            <w:pPr>
              <w:pStyle w:val="aff5"/>
              <w:rPr>
                <w:color w:val="000000" w:themeColor="text1"/>
              </w:rPr>
            </w:pPr>
          </w:p>
        </w:tc>
        <w:tc>
          <w:tcPr>
            <w:tcW w:w="709" w:type="dxa"/>
            <w:vMerge/>
            <w:vAlign w:val="center"/>
            <w:hideMark/>
          </w:tcPr>
          <w:p w14:paraId="76B35693"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590D4CDF"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6E4AF06F"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7C0975BD" w14:textId="77777777" w:rsidTr="00AF3A1E">
        <w:trPr>
          <w:trHeight w:val="288"/>
        </w:trPr>
        <w:tc>
          <w:tcPr>
            <w:tcW w:w="694" w:type="dxa"/>
            <w:vMerge w:val="restart"/>
            <w:shd w:val="clear" w:color="auto" w:fill="auto"/>
            <w:noWrap/>
            <w:vAlign w:val="center"/>
            <w:hideMark/>
          </w:tcPr>
          <w:p w14:paraId="547C1372" w14:textId="10E76A6E"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.28</w:t>
            </w:r>
          </w:p>
        </w:tc>
        <w:tc>
          <w:tcPr>
            <w:tcW w:w="992" w:type="dxa"/>
            <w:vMerge w:val="restart"/>
            <w:shd w:val="clear" w:color="auto" w:fill="auto"/>
            <w:vAlign w:val="center"/>
            <w:hideMark/>
          </w:tcPr>
          <w:p w14:paraId="3702D9C7" w14:textId="77777777" w:rsidR="00AF3A1E" w:rsidRPr="00F355FD" w:rsidRDefault="00AF3A1E" w:rsidP="00AF3A1E">
            <w:pPr>
              <w:pStyle w:val="aff5"/>
              <w:rPr>
                <w:color w:val="000000" w:themeColor="text1"/>
              </w:rPr>
            </w:pPr>
            <w:r w:rsidRPr="00F355FD">
              <w:rPr>
                <w:rFonts w:hint="eastAsia"/>
                <w:color w:val="000000" w:themeColor="text1"/>
              </w:rPr>
              <w:t>紧急救援操作装置</w:t>
            </w:r>
          </w:p>
        </w:tc>
        <w:tc>
          <w:tcPr>
            <w:tcW w:w="3828" w:type="dxa"/>
            <w:shd w:val="clear" w:color="auto" w:fill="auto"/>
            <w:noWrap/>
            <w:vAlign w:val="center"/>
            <w:hideMark/>
          </w:tcPr>
          <w:p w14:paraId="03696736"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级：紧急救援操作装置齐全完好，检查盘车手轮状态的电气安全装置功能有效；</w:t>
            </w:r>
          </w:p>
        </w:tc>
        <w:tc>
          <w:tcPr>
            <w:tcW w:w="708" w:type="dxa"/>
            <w:vMerge w:val="restart"/>
            <w:shd w:val="clear" w:color="auto" w:fill="auto"/>
            <w:vAlign w:val="center"/>
            <w:hideMark/>
          </w:tcPr>
          <w:p w14:paraId="7DA933C4"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vAlign w:val="center"/>
            <w:hideMark/>
          </w:tcPr>
          <w:p w14:paraId="5F33EC66"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6600EB2E"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4C4B33A7"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2001D4DE" w14:textId="77777777" w:rsidTr="00AF3A1E">
        <w:trPr>
          <w:trHeight w:val="288"/>
        </w:trPr>
        <w:tc>
          <w:tcPr>
            <w:tcW w:w="694" w:type="dxa"/>
            <w:vMerge/>
            <w:vAlign w:val="center"/>
            <w:hideMark/>
          </w:tcPr>
          <w:p w14:paraId="11F6DF54" w14:textId="77777777" w:rsidR="00AF3A1E" w:rsidRPr="00F355FD" w:rsidRDefault="00AF3A1E" w:rsidP="00AF3A1E">
            <w:pPr>
              <w:pStyle w:val="aff5"/>
              <w:rPr>
                <w:color w:val="000000" w:themeColor="text1"/>
              </w:rPr>
            </w:pPr>
          </w:p>
        </w:tc>
        <w:tc>
          <w:tcPr>
            <w:tcW w:w="992" w:type="dxa"/>
            <w:vMerge/>
            <w:vAlign w:val="center"/>
            <w:hideMark/>
          </w:tcPr>
          <w:p w14:paraId="46E2632C" w14:textId="77777777" w:rsidR="00AF3A1E" w:rsidRPr="00F355FD" w:rsidRDefault="00AF3A1E" w:rsidP="00AF3A1E">
            <w:pPr>
              <w:pStyle w:val="aff5"/>
              <w:rPr>
                <w:color w:val="000000" w:themeColor="text1"/>
              </w:rPr>
            </w:pPr>
          </w:p>
        </w:tc>
        <w:tc>
          <w:tcPr>
            <w:tcW w:w="3828" w:type="dxa"/>
            <w:shd w:val="clear" w:color="auto" w:fill="auto"/>
            <w:noWrap/>
            <w:vAlign w:val="center"/>
            <w:hideMark/>
          </w:tcPr>
          <w:p w14:paraId="760357A9" w14:textId="2642B8F1" w:rsidR="00AF3A1E" w:rsidRPr="00F355FD" w:rsidRDefault="00AF3A1E" w:rsidP="00E71773">
            <w:pPr>
              <w:pStyle w:val="aff5"/>
              <w:jc w:val="both"/>
              <w:rPr>
                <w:color w:val="000000" w:themeColor="text1"/>
              </w:rPr>
            </w:pPr>
            <w:r w:rsidRPr="00F355FD">
              <w:rPr>
                <w:rFonts w:hint="eastAsia"/>
                <w:color w:val="000000" w:themeColor="text1"/>
              </w:rPr>
              <w:t>C</w:t>
            </w:r>
            <w:r w:rsidRPr="00F355FD">
              <w:rPr>
                <w:rFonts w:hint="eastAsia"/>
                <w:color w:val="000000" w:themeColor="text1"/>
              </w:rPr>
              <w:t>级：紧急救援操作装置齐全缺损或功能无效，检查盘车手轮状态的电气安全装置功能无效</w:t>
            </w:r>
            <w:r w:rsidR="00E71773">
              <w:rPr>
                <w:rFonts w:hint="eastAsia"/>
                <w:color w:val="000000" w:themeColor="text1"/>
              </w:rPr>
              <w:t>。</w:t>
            </w:r>
          </w:p>
        </w:tc>
        <w:tc>
          <w:tcPr>
            <w:tcW w:w="708" w:type="dxa"/>
            <w:vMerge/>
            <w:vAlign w:val="center"/>
            <w:hideMark/>
          </w:tcPr>
          <w:p w14:paraId="7946F5F0" w14:textId="77777777" w:rsidR="00AF3A1E" w:rsidRPr="00F355FD" w:rsidRDefault="00AF3A1E" w:rsidP="00AF3A1E">
            <w:pPr>
              <w:pStyle w:val="aff5"/>
              <w:rPr>
                <w:color w:val="000000" w:themeColor="text1"/>
              </w:rPr>
            </w:pPr>
          </w:p>
        </w:tc>
        <w:tc>
          <w:tcPr>
            <w:tcW w:w="709" w:type="dxa"/>
            <w:vMerge/>
            <w:vAlign w:val="center"/>
            <w:hideMark/>
          </w:tcPr>
          <w:p w14:paraId="3255E8A8"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24CB413C"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24926A39"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ED8E936" w14:textId="77777777" w:rsidTr="00AF3A1E">
        <w:trPr>
          <w:trHeight w:val="288"/>
        </w:trPr>
        <w:tc>
          <w:tcPr>
            <w:tcW w:w="694" w:type="dxa"/>
            <w:vMerge w:val="restart"/>
            <w:shd w:val="clear" w:color="auto" w:fill="auto"/>
            <w:noWrap/>
            <w:vAlign w:val="center"/>
            <w:hideMark/>
          </w:tcPr>
          <w:p w14:paraId="014FF90E" w14:textId="089BE898"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.29</w:t>
            </w:r>
          </w:p>
        </w:tc>
        <w:tc>
          <w:tcPr>
            <w:tcW w:w="992" w:type="dxa"/>
            <w:vMerge w:val="restart"/>
            <w:shd w:val="clear" w:color="auto" w:fill="auto"/>
            <w:vAlign w:val="center"/>
            <w:hideMark/>
          </w:tcPr>
          <w:p w14:paraId="74124E99" w14:textId="77777777" w:rsidR="00AF3A1E" w:rsidRPr="00F355FD" w:rsidRDefault="00AF3A1E" w:rsidP="00AF3A1E">
            <w:pPr>
              <w:pStyle w:val="aff5"/>
              <w:rPr>
                <w:color w:val="000000" w:themeColor="text1"/>
              </w:rPr>
            </w:pPr>
            <w:r w:rsidRPr="00F355FD">
              <w:rPr>
                <w:rFonts w:hint="eastAsia"/>
                <w:color w:val="000000" w:themeColor="text1"/>
              </w:rPr>
              <w:t>紧急救援装置标志</w:t>
            </w:r>
          </w:p>
        </w:tc>
        <w:tc>
          <w:tcPr>
            <w:tcW w:w="3828" w:type="dxa"/>
            <w:shd w:val="clear" w:color="auto" w:fill="auto"/>
            <w:vAlign w:val="center"/>
            <w:hideMark/>
          </w:tcPr>
          <w:p w14:paraId="7D5E2C7B"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级：急救援程序说明清晰可见，盘车方向、平层标志等标识清晰可见；</w:t>
            </w:r>
          </w:p>
        </w:tc>
        <w:tc>
          <w:tcPr>
            <w:tcW w:w="708" w:type="dxa"/>
            <w:vMerge w:val="restart"/>
            <w:shd w:val="clear" w:color="auto" w:fill="auto"/>
            <w:vAlign w:val="center"/>
            <w:hideMark/>
          </w:tcPr>
          <w:p w14:paraId="20DD5B74"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vAlign w:val="center"/>
            <w:hideMark/>
          </w:tcPr>
          <w:p w14:paraId="670A32DA"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0D4DBA80"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79F88A27"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063A8980" w14:textId="77777777" w:rsidTr="00AF3A1E">
        <w:trPr>
          <w:trHeight w:val="288"/>
        </w:trPr>
        <w:tc>
          <w:tcPr>
            <w:tcW w:w="694" w:type="dxa"/>
            <w:vMerge/>
            <w:vAlign w:val="center"/>
            <w:hideMark/>
          </w:tcPr>
          <w:p w14:paraId="72779DF2" w14:textId="77777777" w:rsidR="00AF3A1E" w:rsidRPr="00F355FD" w:rsidRDefault="00AF3A1E" w:rsidP="00AF3A1E">
            <w:pPr>
              <w:pStyle w:val="aff5"/>
              <w:rPr>
                <w:color w:val="000000" w:themeColor="text1"/>
              </w:rPr>
            </w:pPr>
          </w:p>
        </w:tc>
        <w:tc>
          <w:tcPr>
            <w:tcW w:w="992" w:type="dxa"/>
            <w:vMerge/>
            <w:vAlign w:val="center"/>
            <w:hideMark/>
          </w:tcPr>
          <w:p w14:paraId="71F34B3E"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D9A6CF5"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级：急救援程序说明缺失或不清晰，盘车方向、平层标志等标识缺失或不清晰。</w:t>
            </w:r>
          </w:p>
        </w:tc>
        <w:tc>
          <w:tcPr>
            <w:tcW w:w="708" w:type="dxa"/>
            <w:vMerge/>
            <w:vAlign w:val="center"/>
            <w:hideMark/>
          </w:tcPr>
          <w:p w14:paraId="4852A7FA" w14:textId="77777777" w:rsidR="00AF3A1E" w:rsidRPr="00F355FD" w:rsidRDefault="00AF3A1E" w:rsidP="00AF3A1E">
            <w:pPr>
              <w:pStyle w:val="aff5"/>
              <w:rPr>
                <w:color w:val="000000" w:themeColor="text1"/>
              </w:rPr>
            </w:pPr>
          </w:p>
        </w:tc>
        <w:tc>
          <w:tcPr>
            <w:tcW w:w="709" w:type="dxa"/>
            <w:vMerge/>
            <w:vAlign w:val="center"/>
            <w:hideMark/>
          </w:tcPr>
          <w:p w14:paraId="26030BC5"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5DE75843"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0F31D810"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AF7673D" w14:textId="77777777" w:rsidTr="00AF3A1E">
        <w:trPr>
          <w:trHeight w:val="288"/>
        </w:trPr>
        <w:tc>
          <w:tcPr>
            <w:tcW w:w="694" w:type="dxa"/>
            <w:vMerge w:val="restart"/>
            <w:shd w:val="clear" w:color="auto" w:fill="auto"/>
            <w:noWrap/>
            <w:vAlign w:val="center"/>
            <w:hideMark/>
          </w:tcPr>
          <w:p w14:paraId="0EB9A302" w14:textId="3892AF62"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.30</w:t>
            </w:r>
          </w:p>
        </w:tc>
        <w:tc>
          <w:tcPr>
            <w:tcW w:w="992" w:type="dxa"/>
            <w:vMerge w:val="restart"/>
            <w:shd w:val="clear" w:color="auto" w:fill="auto"/>
            <w:vAlign w:val="center"/>
            <w:hideMark/>
          </w:tcPr>
          <w:p w14:paraId="02AF3D5A" w14:textId="77777777" w:rsidR="00AF3A1E" w:rsidRPr="00F355FD" w:rsidRDefault="00AF3A1E" w:rsidP="00AF3A1E">
            <w:pPr>
              <w:pStyle w:val="aff5"/>
              <w:rPr>
                <w:color w:val="000000" w:themeColor="text1"/>
              </w:rPr>
            </w:pPr>
            <w:proofErr w:type="gramStart"/>
            <w:r w:rsidRPr="00F355FD">
              <w:rPr>
                <w:rFonts w:hint="eastAsia"/>
                <w:color w:val="000000" w:themeColor="text1"/>
              </w:rPr>
              <w:t>手动松闸装置</w:t>
            </w:r>
            <w:proofErr w:type="gramEnd"/>
          </w:p>
        </w:tc>
        <w:tc>
          <w:tcPr>
            <w:tcW w:w="3828" w:type="dxa"/>
            <w:shd w:val="clear" w:color="auto" w:fill="auto"/>
            <w:vAlign w:val="center"/>
            <w:hideMark/>
          </w:tcPr>
          <w:p w14:paraId="17D14CF6" w14:textId="68BDC319"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w:t>
            </w:r>
            <w:proofErr w:type="gramStart"/>
            <w:r w:rsidRPr="00F355FD">
              <w:rPr>
                <w:rFonts w:hint="eastAsia"/>
                <w:color w:val="000000" w:themeColor="text1"/>
              </w:rPr>
              <w:t>松闸扳手</w:t>
            </w:r>
            <w:proofErr w:type="gramEnd"/>
            <w:r w:rsidRPr="00F355FD">
              <w:rPr>
                <w:rFonts w:hint="eastAsia"/>
                <w:color w:val="000000" w:themeColor="text1"/>
              </w:rPr>
              <w:t>未出现严重锈蚀、严重变形或裂纹，</w:t>
            </w:r>
            <w:proofErr w:type="gramStart"/>
            <w:r w:rsidRPr="00F355FD">
              <w:rPr>
                <w:rFonts w:hint="eastAsia"/>
                <w:color w:val="000000" w:themeColor="text1"/>
              </w:rPr>
              <w:t>松闸钢丝绳</w:t>
            </w:r>
            <w:proofErr w:type="gramEnd"/>
            <w:r w:rsidRPr="00F355FD">
              <w:rPr>
                <w:rFonts w:hint="eastAsia"/>
                <w:color w:val="000000" w:themeColor="text1"/>
              </w:rPr>
              <w:t>未出现严重锈蚀、卡阻或断裂</w:t>
            </w:r>
            <w:r w:rsidR="00E71773">
              <w:rPr>
                <w:rFonts w:hint="eastAsia"/>
                <w:color w:val="000000" w:themeColor="text1"/>
              </w:rPr>
              <w:t>；</w:t>
            </w:r>
          </w:p>
        </w:tc>
        <w:tc>
          <w:tcPr>
            <w:tcW w:w="708" w:type="dxa"/>
            <w:vMerge w:val="restart"/>
            <w:shd w:val="clear" w:color="auto" w:fill="auto"/>
            <w:vAlign w:val="center"/>
            <w:hideMark/>
          </w:tcPr>
          <w:p w14:paraId="538233BD"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vAlign w:val="center"/>
            <w:hideMark/>
          </w:tcPr>
          <w:p w14:paraId="4507B73F"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540DC0B4"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2EA6AAE9"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09915296" w14:textId="77777777" w:rsidTr="00AF3A1E">
        <w:trPr>
          <w:trHeight w:val="288"/>
        </w:trPr>
        <w:tc>
          <w:tcPr>
            <w:tcW w:w="694" w:type="dxa"/>
            <w:vMerge/>
            <w:vAlign w:val="center"/>
            <w:hideMark/>
          </w:tcPr>
          <w:p w14:paraId="10406AA7" w14:textId="77777777" w:rsidR="00AF3A1E" w:rsidRPr="00F355FD" w:rsidRDefault="00AF3A1E" w:rsidP="00AF3A1E">
            <w:pPr>
              <w:pStyle w:val="aff5"/>
              <w:rPr>
                <w:color w:val="000000" w:themeColor="text1"/>
              </w:rPr>
            </w:pPr>
          </w:p>
        </w:tc>
        <w:tc>
          <w:tcPr>
            <w:tcW w:w="992" w:type="dxa"/>
            <w:vMerge/>
            <w:vAlign w:val="center"/>
            <w:hideMark/>
          </w:tcPr>
          <w:p w14:paraId="124833D4"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76F91777"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w:t>
            </w:r>
            <w:proofErr w:type="gramStart"/>
            <w:r w:rsidRPr="00F355FD">
              <w:rPr>
                <w:rFonts w:hint="eastAsia"/>
                <w:color w:val="000000" w:themeColor="text1"/>
              </w:rPr>
              <w:t>松闸扳手</w:t>
            </w:r>
            <w:proofErr w:type="gramEnd"/>
            <w:r w:rsidRPr="00F355FD">
              <w:rPr>
                <w:rFonts w:hint="eastAsia"/>
                <w:color w:val="000000" w:themeColor="text1"/>
              </w:rPr>
              <w:t>出现严重锈蚀、严重变形或裂纹，</w:t>
            </w:r>
            <w:proofErr w:type="gramStart"/>
            <w:r w:rsidRPr="00F355FD">
              <w:rPr>
                <w:rFonts w:hint="eastAsia"/>
                <w:color w:val="000000" w:themeColor="text1"/>
              </w:rPr>
              <w:t>松闸钢丝绳</w:t>
            </w:r>
            <w:proofErr w:type="gramEnd"/>
            <w:r w:rsidRPr="00F355FD">
              <w:rPr>
                <w:rFonts w:hint="eastAsia"/>
                <w:color w:val="000000" w:themeColor="text1"/>
              </w:rPr>
              <w:t>出现严重锈蚀、卡阻或断裂。</w:t>
            </w:r>
          </w:p>
        </w:tc>
        <w:tc>
          <w:tcPr>
            <w:tcW w:w="708" w:type="dxa"/>
            <w:vMerge/>
            <w:vAlign w:val="center"/>
            <w:hideMark/>
          </w:tcPr>
          <w:p w14:paraId="4D062D0F" w14:textId="77777777" w:rsidR="00AF3A1E" w:rsidRPr="00F355FD" w:rsidRDefault="00AF3A1E" w:rsidP="00AF3A1E">
            <w:pPr>
              <w:pStyle w:val="aff5"/>
              <w:rPr>
                <w:color w:val="000000" w:themeColor="text1"/>
              </w:rPr>
            </w:pPr>
          </w:p>
        </w:tc>
        <w:tc>
          <w:tcPr>
            <w:tcW w:w="709" w:type="dxa"/>
            <w:vMerge/>
            <w:vAlign w:val="center"/>
            <w:hideMark/>
          </w:tcPr>
          <w:p w14:paraId="00FB89F8"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4CE8A9B0"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14C2A06E"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3AA1ED5F" w14:textId="77777777" w:rsidTr="00AF3A1E">
        <w:trPr>
          <w:trHeight w:val="576"/>
        </w:trPr>
        <w:tc>
          <w:tcPr>
            <w:tcW w:w="694" w:type="dxa"/>
            <w:vMerge w:val="restart"/>
            <w:shd w:val="clear" w:color="auto" w:fill="auto"/>
            <w:noWrap/>
            <w:vAlign w:val="center"/>
            <w:hideMark/>
          </w:tcPr>
          <w:p w14:paraId="271A07EE" w14:textId="41317761"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.31</w:t>
            </w:r>
          </w:p>
        </w:tc>
        <w:tc>
          <w:tcPr>
            <w:tcW w:w="992" w:type="dxa"/>
            <w:vMerge w:val="restart"/>
            <w:shd w:val="clear" w:color="auto" w:fill="auto"/>
            <w:vAlign w:val="center"/>
            <w:hideMark/>
          </w:tcPr>
          <w:p w14:paraId="2CAEFB38" w14:textId="77777777" w:rsidR="00AF3A1E" w:rsidRPr="00F355FD" w:rsidRDefault="00AF3A1E" w:rsidP="00AF3A1E">
            <w:pPr>
              <w:pStyle w:val="aff5"/>
              <w:rPr>
                <w:color w:val="000000" w:themeColor="text1"/>
              </w:rPr>
            </w:pPr>
            <w:r w:rsidRPr="00F355FD">
              <w:rPr>
                <w:rFonts w:hint="eastAsia"/>
                <w:color w:val="000000" w:themeColor="text1"/>
              </w:rPr>
              <w:t>手动盘车装置</w:t>
            </w:r>
          </w:p>
        </w:tc>
        <w:tc>
          <w:tcPr>
            <w:tcW w:w="3828" w:type="dxa"/>
            <w:shd w:val="clear" w:color="auto" w:fill="auto"/>
            <w:vAlign w:val="center"/>
            <w:hideMark/>
          </w:tcPr>
          <w:p w14:paraId="4FE8714E" w14:textId="3F796052" w:rsidR="00AF3A1E" w:rsidRPr="00F355FD" w:rsidRDefault="00AF3A1E" w:rsidP="00E71773">
            <w:pPr>
              <w:pStyle w:val="aff5"/>
              <w:jc w:val="both"/>
              <w:rPr>
                <w:color w:val="000000" w:themeColor="text1"/>
              </w:rPr>
            </w:pPr>
            <w:r w:rsidRPr="00F355FD">
              <w:rPr>
                <w:rFonts w:hint="eastAsia"/>
                <w:color w:val="000000" w:themeColor="text1"/>
              </w:rPr>
              <w:t>A</w:t>
            </w:r>
            <w:r w:rsidRPr="00F355FD">
              <w:rPr>
                <w:rFonts w:hint="eastAsia"/>
                <w:color w:val="000000" w:themeColor="text1"/>
              </w:rPr>
              <w:t>级：盘车</w:t>
            </w:r>
            <w:proofErr w:type="gramStart"/>
            <w:r w:rsidRPr="00F355FD">
              <w:rPr>
                <w:rFonts w:hint="eastAsia"/>
                <w:color w:val="000000" w:themeColor="text1"/>
              </w:rPr>
              <w:t>手轮未</w:t>
            </w:r>
            <w:proofErr w:type="gramEnd"/>
            <w:r w:rsidRPr="00F355FD">
              <w:rPr>
                <w:rFonts w:hint="eastAsia"/>
                <w:color w:val="000000" w:themeColor="text1"/>
              </w:rPr>
              <w:t>出现严重锈蚀、变形、裂纹或缺损，焊接部位未出现裂纹，盘车齿轮副啮合有效，盘车齿轮无裂纹或断齿</w:t>
            </w:r>
            <w:r w:rsidR="00E71773">
              <w:rPr>
                <w:rFonts w:hint="eastAsia"/>
                <w:color w:val="000000" w:themeColor="text1"/>
              </w:rPr>
              <w:t>；</w:t>
            </w:r>
          </w:p>
        </w:tc>
        <w:tc>
          <w:tcPr>
            <w:tcW w:w="708" w:type="dxa"/>
            <w:vMerge w:val="restart"/>
            <w:shd w:val="clear" w:color="auto" w:fill="auto"/>
            <w:vAlign w:val="center"/>
            <w:hideMark/>
          </w:tcPr>
          <w:p w14:paraId="234F8EA3"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vAlign w:val="center"/>
            <w:hideMark/>
          </w:tcPr>
          <w:p w14:paraId="3E1FB9C3"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622650AB"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72F1A05C"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7F18AAC0" w14:textId="77777777" w:rsidTr="00AF3A1E">
        <w:trPr>
          <w:trHeight w:val="576"/>
        </w:trPr>
        <w:tc>
          <w:tcPr>
            <w:tcW w:w="694" w:type="dxa"/>
            <w:vMerge/>
            <w:vAlign w:val="center"/>
            <w:hideMark/>
          </w:tcPr>
          <w:p w14:paraId="711C2A67" w14:textId="77777777" w:rsidR="00AF3A1E" w:rsidRPr="00F355FD" w:rsidRDefault="00AF3A1E" w:rsidP="00AF3A1E">
            <w:pPr>
              <w:pStyle w:val="aff5"/>
              <w:rPr>
                <w:color w:val="000000" w:themeColor="text1"/>
              </w:rPr>
            </w:pPr>
          </w:p>
        </w:tc>
        <w:tc>
          <w:tcPr>
            <w:tcW w:w="992" w:type="dxa"/>
            <w:vMerge/>
            <w:vAlign w:val="center"/>
            <w:hideMark/>
          </w:tcPr>
          <w:p w14:paraId="6093A9E7" w14:textId="77777777" w:rsidR="00AF3A1E" w:rsidRPr="00F355FD" w:rsidRDefault="00AF3A1E" w:rsidP="00AF3A1E">
            <w:pPr>
              <w:pStyle w:val="aff5"/>
              <w:rPr>
                <w:color w:val="000000" w:themeColor="text1"/>
              </w:rPr>
            </w:pPr>
          </w:p>
        </w:tc>
        <w:tc>
          <w:tcPr>
            <w:tcW w:w="3828" w:type="dxa"/>
            <w:shd w:val="clear" w:color="auto" w:fill="auto"/>
            <w:vAlign w:val="center"/>
            <w:hideMark/>
          </w:tcPr>
          <w:p w14:paraId="1BE9DFC2"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级：盘车手轮出现严重锈蚀、变形、裂纹或缺损，焊接部位出现裂纹，啮合齿轮出现裂纹或断齿。</w:t>
            </w:r>
          </w:p>
        </w:tc>
        <w:tc>
          <w:tcPr>
            <w:tcW w:w="708" w:type="dxa"/>
            <w:vMerge/>
            <w:vAlign w:val="center"/>
            <w:hideMark/>
          </w:tcPr>
          <w:p w14:paraId="7639CAF9" w14:textId="77777777" w:rsidR="00AF3A1E" w:rsidRPr="00F355FD" w:rsidRDefault="00AF3A1E" w:rsidP="00AF3A1E">
            <w:pPr>
              <w:pStyle w:val="aff5"/>
              <w:rPr>
                <w:color w:val="000000" w:themeColor="text1"/>
              </w:rPr>
            </w:pPr>
          </w:p>
        </w:tc>
        <w:tc>
          <w:tcPr>
            <w:tcW w:w="709" w:type="dxa"/>
            <w:vMerge/>
            <w:vAlign w:val="center"/>
            <w:hideMark/>
          </w:tcPr>
          <w:p w14:paraId="222CA6D3" w14:textId="77777777" w:rsidR="00AF3A1E" w:rsidRPr="00F355FD" w:rsidRDefault="00AF3A1E" w:rsidP="00AF3A1E">
            <w:pPr>
              <w:pStyle w:val="aff5"/>
              <w:rPr>
                <w:color w:val="000000" w:themeColor="text1"/>
              </w:rPr>
            </w:pPr>
          </w:p>
        </w:tc>
        <w:tc>
          <w:tcPr>
            <w:tcW w:w="709" w:type="dxa"/>
            <w:shd w:val="clear" w:color="auto" w:fill="auto"/>
            <w:vAlign w:val="center"/>
            <w:hideMark/>
          </w:tcPr>
          <w:p w14:paraId="2608A394" w14:textId="77777777" w:rsidR="00AF3A1E" w:rsidRPr="00F355FD" w:rsidRDefault="00AF3A1E"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34781DB6"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0F151AFE" w14:textId="77777777" w:rsidTr="00AF3A1E">
        <w:trPr>
          <w:trHeight w:val="288"/>
        </w:trPr>
        <w:tc>
          <w:tcPr>
            <w:tcW w:w="694" w:type="dxa"/>
            <w:vMerge w:val="restart"/>
            <w:shd w:val="clear" w:color="auto" w:fill="auto"/>
            <w:noWrap/>
            <w:vAlign w:val="center"/>
            <w:hideMark/>
          </w:tcPr>
          <w:p w14:paraId="705B8D92" w14:textId="775ACCDD" w:rsidR="00AF3A1E" w:rsidRPr="00F355FD" w:rsidRDefault="00AF3A1E" w:rsidP="00AF3A1E">
            <w:pPr>
              <w:pStyle w:val="aff5"/>
              <w:rPr>
                <w:color w:val="000000" w:themeColor="text1"/>
              </w:rPr>
            </w:pPr>
            <w:r w:rsidRPr="00F355FD">
              <w:rPr>
                <w:rFonts w:hint="eastAsia"/>
                <w:color w:val="000000" w:themeColor="text1"/>
              </w:rPr>
              <w:t>8</w:t>
            </w:r>
            <w:r w:rsidRPr="00F355FD">
              <w:rPr>
                <w:color w:val="000000" w:themeColor="text1"/>
              </w:rPr>
              <w:t>.32</w:t>
            </w:r>
          </w:p>
        </w:tc>
        <w:tc>
          <w:tcPr>
            <w:tcW w:w="992" w:type="dxa"/>
            <w:vMerge w:val="restart"/>
            <w:shd w:val="clear" w:color="auto" w:fill="auto"/>
            <w:vAlign w:val="center"/>
            <w:hideMark/>
          </w:tcPr>
          <w:p w14:paraId="035303C4" w14:textId="77777777" w:rsidR="00AF3A1E" w:rsidRPr="00F355FD" w:rsidRDefault="00AF3A1E" w:rsidP="00AF3A1E">
            <w:pPr>
              <w:pStyle w:val="aff5"/>
              <w:rPr>
                <w:color w:val="000000" w:themeColor="text1"/>
              </w:rPr>
            </w:pPr>
            <w:r w:rsidRPr="00F355FD">
              <w:rPr>
                <w:rFonts w:hint="eastAsia"/>
                <w:color w:val="000000" w:themeColor="text1"/>
              </w:rPr>
              <w:t>紧急电源装置</w:t>
            </w:r>
          </w:p>
        </w:tc>
        <w:tc>
          <w:tcPr>
            <w:tcW w:w="3828" w:type="dxa"/>
            <w:shd w:val="clear" w:color="auto" w:fill="auto"/>
            <w:vAlign w:val="center"/>
            <w:hideMark/>
          </w:tcPr>
          <w:p w14:paraId="22C43512"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级：紧急电源装置的蓄电池完好，电压正常；</w:t>
            </w:r>
          </w:p>
        </w:tc>
        <w:tc>
          <w:tcPr>
            <w:tcW w:w="708" w:type="dxa"/>
            <w:vMerge w:val="restart"/>
            <w:shd w:val="clear" w:color="auto" w:fill="auto"/>
            <w:vAlign w:val="center"/>
            <w:hideMark/>
          </w:tcPr>
          <w:p w14:paraId="5C34B63A" w14:textId="77777777" w:rsidR="00AF3A1E" w:rsidRPr="00F355FD" w:rsidRDefault="00AF3A1E" w:rsidP="00AF3A1E">
            <w:pPr>
              <w:pStyle w:val="aff5"/>
              <w:rPr>
                <w:color w:val="000000" w:themeColor="text1"/>
              </w:rPr>
            </w:pPr>
            <w:r w:rsidRPr="00F355FD">
              <w:rPr>
                <w:rFonts w:hint="eastAsia"/>
                <w:color w:val="000000" w:themeColor="text1"/>
              </w:rPr>
              <w:t xml:space="preserve"> </w:t>
            </w:r>
            <w:r w:rsidRPr="00F355FD">
              <w:rPr>
                <w:rFonts w:hint="eastAsia"/>
                <w:color w:val="000000" w:themeColor="text1"/>
              </w:rPr>
              <w:t>②</w:t>
            </w:r>
            <w:r w:rsidRPr="00F355FD">
              <w:rPr>
                <w:rFonts w:hint="eastAsia"/>
                <w:color w:val="000000" w:themeColor="text1"/>
              </w:rPr>
              <w:t xml:space="preserve"> </w:t>
            </w:r>
          </w:p>
        </w:tc>
        <w:tc>
          <w:tcPr>
            <w:tcW w:w="709" w:type="dxa"/>
            <w:vMerge w:val="restart"/>
            <w:shd w:val="clear" w:color="auto" w:fill="auto"/>
            <w:vAlign w:val="center"/>
            <w:hideMark/>
          </w:tcPr>
          <w:p w14:paraId="6D3FB2DF" w14:textId="77777777" w:rsidR="00AF3A1E" w:rsidRPr="00F355FD" w:rsidRDefault="00AF3A1E" w:rsidP="00AF3A1E">
            <w:pPr>
              <w:pStyle w:val="aff5"/>
              <w:rPr>
                <w:color w:val="000000" w:themeColor="text1"/>
              </w:rPr>
            </w:pPr>
            <w:r w:rsidRPr="00F355FD">
              <w:rPr>
                <w:color w:val="000000" w:themeColor="text1"/>
              </w:rPr>
              <w:t>2</w:t>
            </w:r>
          </w:p>
        </w:tc>
        <w:tc>
          <w:tcPr>
            <w:tcW w:w="709" w:type="dxa"/>
            <w:shd w:val="clear" w:color="auto" w:fill="auto"/>
            <w:vAlign w:val="center"/>
            <w:hideMark/>
          </w:tcPr>
          <w:p w14:paraId="3FBE131E" w14:textId="77777777" w:rsidR="00AF3A1E" w:rsidRPr="00F355FD" w:rsidRDefault="00AF3A1E" w:rsidP="00AF3A1E">
            <w:pPr>
              <w:pStyle w:val="aff5"/>
              <w:rPr>
                <w:color w:val="000000" w:themeColor="text1"/>
              </w:rPr>
            </w:pPr>
            <w:r w:rsidRPr="00F355FD">
              <w:rPr>
                <w:color w:val="000000" w:themeColor="text1"/>
              </w:rPr>
              <w:t>F</w:t>
            </w:r>
          </w:p>
        </w:tc>
        <w:tc>
          <w:tcPr>
            <w:tcW w:w="636" w:type="dxa"/>
            <w:shd w:val="clear" w:color="auto" w:fill="auto"/>
            <w:vAlign w:val="center"/>
            <w:hideMark/>
          </w:tcPr>
          <w:p w14:paraId="79F03458"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9C85D49" w14:textId="77777777" w:rsidTr="00AF3A1E">
        <w:trPr>
          <w:trHeight w:val="288"/>
        </w:trPr>
        <w:tc>
          <w:tcPr>
            <w:tcW w:w="694" w:type="dxa"/>
            <w:vMerge/>
            <w:vAlign w:val="center"/>
            <w:hideMark/>
          </w:tcPr>
          <w:p w14:paraId="37B9420A" w14:textId="77777777" w:rsidR="003C7AC0" w:rsidRPr="00F355FD" w:rsidRDefault="003C7AC0" w:rsidP="00AF3A1E">
            <w:pPr>
              <w:pStyle w:val="aff5"/>
              <w:rPr>
                <w:color w:val="000000" w:themeColor="text1"/>
              </w:rPr>
            </w:pPr>
          </w:p>
        </w:tc>
        <w:tc>
          <w:tcPr>
            <w:tcW w:w="992" w:type="dxa"/>
            <w:vMerge/>
            <w:vAlign w:val="center"/>
            <w:hideMark/>
          </w:tcPr>
          <w:p w14:paraId="59274336" w14:textId="77777777" w:rsidR="003C7AC0" w:rsidRPr="00F355FD" w:rsidRDefault="003C7AC0" w:rsidP="00AF3A1E">
            <w:pPr>
              <w:pStyle w:val="aff5"/>
              <w:rPr>
                <w:color w:val="000000" w:themeColor="text1"/>
              </w:rPr>
            </w:pPr>
          </w:p>
        </w:tc>
        <w:tc>
          <w:tcPr>
            <w:tcW w:w="3828" w:type="dxa"/>
            <w:shd w:val="clear" w:color="auto" w:fill="auto"/>
            <w:vAlign w:val="center"/>
            <w:hideMark/>
          </w:tcPr>
          <w:p w14:paraId="524A56B1" w14:textId="77777777" w:rsidR="003C7AC0" w:rsidRPr="00F355FD" w:rsidRDefault="003C7AC0"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级：蓄电池出现漏液，充电后蓄电池电压明显低于正常工作电压。</w:t>
            </w:r>
          </w:p>
        </w:tc>
        <w:tc>
          <w:tcPr>
            <w:tcW w:w="708" w:type="dxa"/>
            <w:vMerge/>
            <w:vAlign w:val="center"/>
            <w:hideMark/>
          </w:tcPr>
          <w:p w14:paraId="08ECA99C" w14:textId="77777777" w:rsidR="003C7AC0" w:rsidRPr="00F355FD" w:rsidRDefault="003C7AC0" w:rsidP="00AF3A1E">
            <w:pPr>
              <w:pStyle w:val="aff5"/>
              <w:rPr>
                <w:color w:val="000000" w:themeColor="text1"/>
              </w:rPr>
            </w:pPr>
          </w:p>
        </w:tc>
        <w:tc>
          <w:tcPr>
            <w:tcW w:w="709" w:type="dxa"/>
            <w:vMerge/>
            <w:vAlign w:val="center"/>
            <w:hideMark/>
          </w:tcPr>
          <w:p w14:paraId="7A3368F6" w14:textId="77777777" w:rsidR="003C7AC0" w:rsidRPr="00F355FD" w:rsidRDefault="003C7AC0" w:rsidP="00AF3A1E">
            <w:pPr>
              <w:pStyle w:val="aff5"/>
              <w:rPr>
                <w:color w:val="000000" w:themeColor="text1"/>
              </w:rPr>
            </w:pPr>
          </w:p>
        </w:tc>
        <w:tc>
          <w:tcPr>
            <w:tcW w:w="709" w:type="dxa"/>
            <w:shd w:val="clear" w:color="auto" w:fill="auto"/>
            <w:vAlign w:val="center"/>
            <w:hideMark/>
          </w:tcPr>
          <w:p w14:paraId="214E946A" w14:textId="77777777" w:rsidR="003C7AC0" w:rsidRPr="00F355FD" w:rsidRDefault="003C7AC0" w:rsidP="00AF3A1E">
            <w:pPr>
              <w:pStyle w:val="aff5"/>
              <w:rPr>
                <w:color w:val="000000" w:themeColor="text1"/>
              </w:rPr>
            </w:pPr>
            <w:r w:rsidRPr="00F355FD">
              <w:rPr>
                <w:color w:val="000000" w:themeColor="text1"/>
              </w:rPr>
              <w:t>D</w:t>
            </w:r>
          </w:p>
        </w:tc>
        <w:tc>
          <w:tcPr>
            <w:tcW w:w="636" w:type="dxa"/>
            <w:shd w:val="clear" w:color="auto" w:fill="auto"/>
            <w:vAlign w:val="center"/>
            <w:hideMark/>
          </w:tcPr>
          <w:p w14:paraId="5EA0617A" w14:textId="77777777" w:rsidR="003C7AC0" w:rsidRPr="00F355FD" w:rsidRDefault="003C7AC0" w:rsidP="00AF3A1E">
            <w:pPr>
              <w:pStyle w:val="aff5"/>
              <w:rPr>
                <w:color w:val="000000" w:themeColor="text1"/>
              </w:rPr>
            </w:pPr>
            <w:r w:rsidRPr="00F355FD">
              <w:rPr>
                <w:rFonts w:hint="eastAsia"/>
                <w:color w:val="000000" w:themeColor="text1"/>
              </w:rPr>
              <w:t>Ⅱ</w:t>
            </w:r>
          </w:p>
        </w:tc>
      </w:tr>
    </w:tbl>
    <w:p w14:paraId="47C94C23" w14:textId="77777777" w:rsidR="00063CE9" w:rsidRPr="00F355FD" w:rsidRDefault="00EF2CB1" w:rsidP="00CA08E8">
      <w:pPr>
        <w:pStyle w:val="21"/>
        <w:rPr>
          <w:noProof/>
          <w:color w:val="000000" w:themeColor="text1"/>
        </w:rPr>
      </w:pPr>
      <w:bookmarkStart w:id="98" w:name="_Toc68859067"/>
      <w:bookmarkStart w:id="99" w:name="_Toc71622053"/>
      <w:bookmarkStart w:id="100" w:name="_Toc80223700"/>
      <w:r w:rsidRPr="00F355FD">
        <w:rPr>
          <w:noProof/>
          <w:color w:val="000000" w:themeColor="text1"/>
        </w:rPr>
        <w:t>C</w:t>
      </w:r>
      <w:r w:rsidR="00063CE9" w:rsidRPr="00F355FD">
        <w:rPr>
          <w:noProof/>
          <w:color w:val="000000" w:themeColor="text1"/>
        </w:rPr>
        <w:t xml:space="preserve">.10 </w:t>
      </w:r>
      <w:bookmarkEnd w:id="98"/>
      <w:bookmarkEnd w:id="99"/>
      <w:r w:rsidR="009C61E5" w:rsidRPr="00F355FD">
        <w:rPr>
          <w:noProof/>
          <w:color w:val="000000" w:themeColor="text1"/>
        </w:rPr>
        <w:t xml:space="preserve"> </w:t>
      </w:r>
      <w:r w:rsidR="00063CE9" w:rsidRPr="00F355FD">
        <w:rPr>
          <w:noProof/>
          <w:color w:val="000000" w:themeColor="text1"/>
        </w:rPr>
        <w:t>电气设备</w:t>
      </w:r>
      <w:bookmarkEnd w:id="100"/>
    </w:p>
    <w:p w14:paraId="107ABEBF" w14:textId="77777777" w:rsidR="00063CE9" w:rsidRPr="00F355FD" w:rsidRDefault="00063CE9" w:rsidP="00CA08E8">
      <w:pPr>
        <w:ind w:firstLine="420"/>
        <w:rPr>
          <w:color w:val="000000" w:themeColor="text1"/>
        </w:rPr>
      </w:pPr>
      <w:r w:rsidRPr="00F355FD">
        <w:rPr>
          <w:color w:val="000000" w:themeColor="text1"/>
        </w:rPr>
        <w:t>电气设备（装置）及其连接的</w:t>
      </w:r>
      <w:r w:rsidR="009C61E5" w:rsidRPr="00F355FD">
        <w:rPr>
          <w:color w:val="000000" w:themeColor="text1"/>
        </w:rPr>
        <w:t>评价</w:t>
      </w:r>
      <w:r w:rsidRPr="00F355FD">
        <w:rPr>
          <w:color w:val="000000" w:themeColor="text1"/>
        </w:rPr>
        <w:t>应包含表</w:t>
      </w:r>
      <w:r w:rsidR="00EF2CB1" w:rsidRPr="00F355FD">
        <w:rPr>
          <w:color w:val="000000" w:themeColor="text1"/>
        </w:rPr>
        <w:t>C</w:t>
      </w:r>
      <w:r w:rsidRPr="00F355FD">
        <w:rPr>
          <w:color w:val="000000" w:themeColor="text1"/>
        </w:rPr>
        <w:t>.9</w:t>
      </w:r>
      <w:r w:rsidRPr="00F355FD">
        <w:rPr>
          <w:color w:val="000000" w:themeColor="text1"/>
        </w:rPr>
        <w:t>的内容。</w:t>
      </w:r>
    </w:p>
    <w:p w14:paraId="4FF46BAB" w14:textId="31589302" w:rsidR="00063CE9" w:rsidRPr="00F355FD" w:rsidRDefault="00063CE9" w:rsidP="00CA08E8">
      <w:pPr>
        <w:pStyle w:val="aff8"/>
        <w:rPr>
          <w:color w:val="000000" w:themeColor="text1"/>
        </w:rPr>
      </w:pPr>
      <w:r w:rsidRPr="00F355FD">
        <w:rPr>
          <w:color w:val="000000" w:themeColor="text1"/>
        </w:rPr>
        <w:t>表</w:t>
      </w:r>
      <w:r w:rsidR="00EF2CB1" w:rsidRPr="00F355FD">
        <w:rPr>
          <w:color w:val="000000" w:themeColor="text1"/>
        </w:rPr>
        <w:t>C</w:t>
      </w:r>
      <w:r w:rsidRPr="00F355FD">
        <w:rPr>
          <w:color w:val="000000" w:themeColor="text1"/>
        </w:rPr>
        <w:t xml:space="preserve">.9 </w:t>
      </w:r>
      <w:r w:rsidR="00691C77" w:rsidRPr="00F355FD">
        <w:rPr>
          <w:color w:val="000000" w:themeColor="text1"/>
        </w:rPr>
        <w:t xml:space="preserve"> </w:t>
      </w:r>
      <w:r w:rsidRPr="00F355FD">
        <w:rPr>
          <w:color w:val="000000" w:themeColor="text1"/>
        </w:rPr>
        <w:t>电气设备</w:t>
      </w:r>
      <w:r w:rsidR="009C61E5" w:rsidRPr="00F355FD">
        <w:rPr>
          <w:color w:val="000000" w:themeColor="text1"/>
        </w:rPr>
        <w:t>评价</w:t>
      </w:r>
      <w:r w:rsidRPr="00F355FD">
        <w:rPr>
          <w:color w:val="000000" w:themeColor="text1"/>
        </w:rPr>
        <w:t>内容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1"/>
        <w:gridCol w:w="1042"/>
        <w:gridCol w:w="3772"/>
        <w:gridCol w:w="705"/>
        <w:gridCol w:w="706"/>
        <w:gridCol w:w="706"/>
        <w:gridCol w:w="644"/>
      </w:tblGrid>
      <w:tr w:rsidR="00F355FD" w:rsidRPr="00F355FD" w14:paraId="31DCC588" w14:textId="77777777" w:rsidTr="00AF3A1E">
        <w:trPr>
          <w:trHeight w:val="288"/>
        </w:trPr>
        <w:tc>
          <w:tcPr>
            <w:tcW w:w="701" w:type="dxa"/>
            <w:vMerge w:val="restart"/>
            <w:shd w:val="clear" w:color="auto" w:fill="auto"/>
            <w:vAlign w:val="center"/>
            <w:hideMark/>
          </w:tcPr>
          <w:p w14:paraId="2B14D69B" w14:textId="77777777" w:rsidR="00AF3A1E" w:rsidRPr="00F355FD" w:rsidRDefault="00AF3A1E" w:rsidP="00AF3A1E">
            <w:pPr>
              <w:pStyle w:val="aff5"/>
              <w:rPr>
                <w:b/>
                <w:color w:val="000000" w:themeColor="text1"/>
              </w:rPr>
            </w:pPr>
            <w:r w:rsidRPr="00F355FD">
              <w:rPr>
                <w:rFonts w:hint="eastAsia"/>
                <w:b/>
                <w:color w:val="000000" w:themeColor="text1"/>
              </w:rPr>
              <w:t>项目编号</w:t>
            </w:r>
          </w:p>
        </w:tc>
        <w:tc>
          <w:tcPr>
            <w:tcW w:w="1042" w:type="dxa"/>
            <w:vMerge w:val="restart"/>
            <w:shd w:val="clear" w:color="auto" w:fill="auto"/>
            <w:vAlign w:val="center"/>
            <w:hideMark/>
          </w:tcPr>
          <w:p w14:paraId="5979D1D9" w14:textId="77777777" w:rsidR="00AF3A1E" w:rsidRPr="00F355FD" w:rsidRDefault="00AF3A1E" w:rsidP="00AF3A1E">
            <w:pPr>
              <w:pStyle w:val="aff5"/>
              <w:rPr>
                <w:b/>
                <w:color w:val="000000" w:themeColor="text1"/>
              </w:rPr>
            </w:pPr>
            <w:r w:rsidRPr="00F355FD">
              <w:rPr>
                <w:rFonts w:hint="eastAsia"/>
                <w:b/>
                <w:color w:val="000000" w:themeColor="text1"/>
              </w:rPr>
              <w:t>评价项目</w:t>
            </w:r>
          </w:p>
        </w:tc>
        <w:tc>
          <w:tcPr>
            <w:tcW w:w="3772" w:type="dxa"/>
            <w:vMerge w:val="restart"/>
            <w:shd w:val="clear" w:color="auto" w:fill="auto"/>
            <w:vAlign w:val="center"/>
            <w:hideMark/>
          </w:tcPr>
          <w:p w14:paraId="31744DFF" w14:textId="77777777" w:rsidR="00AF3A1E" w:rsidRPr="00F355FD" w:rsidRDefault="00AF3A1E" w:rsidP="00AF3A1E">
            <w:pPr>
              <w:pStyle w:val="aff5"/>
              <w:rPr>
                <w:b/>
                <w:color w:val="000000" w:themeColor="text1"/>
              </w:rPr>
            </w:pPr>
            <w:r w:rsidRPr="00F355FD">
              <w:rPr>
                <w:rFonts w:hint="eastAsia"/>
                <w:b/>
                <w:color w:val="000000" w:themeColor="text1"/>
              </w:rPr>
              <w:t>分级指标</w:t>
            </w:r>
          </w:p>
        </w:tc>
        <w:tc>
          <w:tcPr>
            <w:tcW w:w="2761" w:type="dxa"/>
            <w:gridSpan w:val="4"/>
            <w:shd w:val="clear" w:color="auto" w:fill="auto"/>
            <w:vAlign w:val="center"/>
            <w:hideMark/>
          </w:tcPr>
          <w:p w14:paraId="55E0F325" w14:textId="77777777" w:rsidR="00AF3A1E" w:rsidRPr="00F355FD" w:rsidRDefault="00AF3A1E" w:rsidP="00AF3A1E">
            <w:pPr>
              <w:pStyle w:val="aff5"/>
              <w:rPr>
                <w:b/>
                <w:color w:val="000000" w:themeColor="text1"/>
              </w:rPr>
            </w:pPr>
            <w:r w:rsidRPr="00F355FD">
              <w:rPr>
                <w:rFonts w:hint="eastAsia"/>
                <w:b/>
                <w:color w:val="000000" w:themeColor="text1"/>
              </w:rPr>
              <w:t>风险评定</w:t>
            </w:r>
          </w:p>
        </w:tc>
      </w:tr>
      <w:tr w:rsidR="00F355FD" w:rsidRPr="00F355FD" w14:paraId="41E785CB" w14:textId="77777777" w:rsidTr="00AF3A1E">
        <w:trPr>
          <w:trHeight w:val="288"/>
        </w:trPr>
        <w:tc>
          <w:tcPr>
            <w:tcW w:w="701" w:type="dxa"/>
            <w:vMerge/>
            <w:vAlign w:val="center"/>
            <w:hideMark/>
          </w:tcPr>
          <w:p w14:paraId="7D92CC3E" w14:textId="77777777" w:rsidR="00AF3A1E" w:rsidRPr="00F355FD" w:rsidRDefault="00AF3A1E" w:rsidP="00AF3A1E">
            <w:pPr>
              <w:pStyle w:val="aff5"/>
              <w:rPr>
                <w:b/>
                <w:color w:val="000000" w:themeColor="text1"/>
              </w:rPr>
            </w:pPr>
          </w:p>
        </w:tc>
        <w:tc>
          <w:tcPr>
            <w:tcW w:w="1042" w:type="dxa"/>
            <w:vMerge/>
            <w:vAlign w:val="center"/>
            <w:hideMark/>
          </w:tcPr>
          <w:p w14:paraId="03B25E90" w14:textId="77777777" w:rsidR="00AF3A1E" w:rsidRPr="00F355FD" w:rsidRDefault="00AF3A1E" w:rsidP="00AF3A1E">
            <w:pPr>
              <w:pStyle w:val="aff5"/>
              <w:rPr>
                <w:b/>
                <w:color w:val="000000" w:themeColor="text1"/>
              </w:rPr>
            </w:pPr>
          </w:p>
        </w:tc>
        <w:tc>
          <w:tcPr>
            <w:tcW w:w="3772" w:type="dxa"/>
            <w:vMerge/>
            <w:vAlign w:val="center"/>
            <w:hideMark/>
          </w:tcPr>
          <w:p w14:paraId="6CE26D7C" w14:textId="77777777" w:rsidR="00AF3A1E" w:rsidRPr="00F355FD" w:rsidRDefault="00AF3A1E" w:rsidP="00AF3A1E">
            <w:pPr>
              <w:pStyle w:val="aff5"/>
              <w:rPr>
                <w:b/>
                <w:color w:val="000000" w:themeColor="text1"/>
              </w:rPr>
            </w:pPr>
          </w:p>
        </w:tc>
        <w:tc>
          <w:tcPr>
            <w:tcW w:w="705" w:type="dxa"/>
            <w:shd w:val="clear" w:color="auto" w:fill="auto"/>
            <w:vAlign w:val="center"/>
            <w:hideMark/>
          </w:tcPr>
          <w:p w14:paraId="458F3092" w14:textId="77777777" w:rsidR="00AF3A1E" w:rsidRPr="00F355FD" w:rsidRDefault="00AF3A1E" w:rsidP="00AF3A1E">
            <w:pPr>
              <w:pStyle w:val="aff5"/>
              <w:rPr>
                <w:b/>
                <w:color w:val="000000" w:themeColor="text1"/>
              </w:rPr>
            </w:pPr>
            <w:r w:rsidRPr="00F355FD">
              <w:rPr>
                <w:rFonts w:hint="eastAsia"/>
                <w:b/>
                <w:color w:val="000000" w:themeColor="text1"/>
              </w:rPr>
              <w:t>探测度</w:t>
            </w:r>
          </w:p>
        </w:tc>
        <w:tc>
          <w:tcPr>
            <w:tcW w:w="706" w:type="dxa"/>
            <w:shd w:val="clear" w:color="auto" w:fill="auto"/>
            <w:vAlign w:val="center"/>
            <w:hideMark/>
          </w:tcPr>
          <w:p w14:paraId="21473B11" w14:textId="77777777" w:rsidR="00AF3A1E" w:rsidRPr="00F355FD" w:rsidRDefault="00AF3A1E" w:rsidP="00AF3A1E">
            <w:pPr>
              <w:pStyle w:val="aff5"/>
              <w:rPr>
                <w:b/>
                <w:color w:val="000000" w:themeColor="text1"/>
              </w:rPr>
            </w:pPr>
            <w:r w:rsidRPr="00F355FD">
              <w:rPr>
                <w:rFonts w:hint="eastAsia"/>
                <w:b/>
                <w:color w:val="000000" w:themeColor="text1"/>
              </w:rPr>
              <w:t>严重程度</w:t>
            </w:r>
          </w:p>
        </w:tc>
        <w:tc>
          <w:tcPr>
            <w:tcW w:w="706" w:type="dxa"/>
            <w:shd w:val="clear" w:color="auto" w:fill="auto"/>
            <w:vAlign w:val="center"/>
            <w:hideMark/>
          </w:tcPr>
          <w:p w14:paraId="44B1AF7A" w14:textId="77777777" w:rsidR="00AF3A1E" w:rsidRPr="00F355FD" w:rsidRDefault="00AF3A1E" w:rsidP="00AF3A1E">
            <w:pPr>
              <w:pStyle w:val="aff5"/>
              <w:rPr>
                <w:b/>
                <w:color w:val="000000" w:themeColor="text1"/>
              </w:rPr>
            </w:pPr>
            <w:r w:rsidRPr="00F355FD">
              <w:rPr>
                <w:rFonts w:hint="eastAsia"/>
                <w:b/>
                <w:color w:val="000000" w:themeColor="text1"/>
              </w:rPr>
              <w:t>概率等级</w:t>
            </w:r>
          </w:p>
        </w:tc>
        <w:tc>
          <w:tcPr>
            <w:tcW w:w="644" w:type="dxa"/>
            <w:shd w:val="clear" w:color="auto" w:fill="auto"/>
            <w:vAlign w:val="center"/>
            <w:hideMark/>
          </w:tcPr>
          <w:p w14:paraId="6FA5ACEA" w14:textId="77777777" w:rsidR="00AF3A1E" w:rsidRPr="00F355FD" w:rsidRDefault="00AF3A1E" w:rsidP="00AF3A1E">
            <w:pPr>
              <w:pStyle w:val="aff5"/>
              <w:rPr>
                <w:b/>
                <w:color w:val="000000" w:themeColor="text1"/>
              </w:rPr>
            </w:pPr>
            <w:r w:rsidRPr="00F355FD">
              <w:rPr>
                <w:rFonts w:hint="eastAsia"/>
                <w:b/>
                <w:color w:val="000000" w:themeColor="text1"/>
              </w:rPr>
              <w:t>风险类别</w:t>
            </w:r>
          </w:p>
        </w:tc>
      </w:tr>
      <w:tr w:rsidR="00F355FD" w:rsidRPr="00F355FD" w14:paraId="75A94566" w14:textId="77777777" w:rsidTr="00AF3A1E">
        <w:trPr>
          <w:trHeight w:val="288"/>
        </w:trPr>
        <w:tc>
          <w:tcPr>
            <w:tcW w:w="701" w:type="dxa"/>
            <w:vMerge w:val="restart"/>
            <w:shd w:val="clear" w:color="auto" w:fill="auto"/>
            <w:vAlign w:val="center"/>
            <w:hideMark/>
          </w:tcPr>
          <w:p w14:paraId="6A048F17" w14:textId="6745EA3A" w:rsidR="00AF3A1E" w:rsidRPr="00F355FD" w:rsidRDefault="00AF3A1E" w:rsidP="00AF3A1E">
            <w:pPr>
              <w:pStyle w:val="aff5"/>
              <w:rPr>
                <w:color w:val="000000" w:themeColor="text1"/>
              </w:rPr>
            </w:pPr>
            <w:r w:rsidRPr="00F355FD">
              <w:rPr>
                <w:rFonts w:hint="eastAsia"/>
                <w:color w:val="000000" w:themeColor="text1"/>
              </w:rPr>
              <w:t>9</w:t>
            </w:r>
            <w:r w:rsidRPr="00F355FD">
              <w:rPr>
                <w:color w:val="000000" w:themeColor="text1"/>
              </w:rPr>
              <w:t>.1</w:t>
            </w:r>
          </w:p>
        </w:tc>
        <w:tc>
          <w:tcPr>
            <w:tcW w:w="1042" w:type="dxa"/>
            <w:vMerge w:val="restart"/>
            <w:shd w:val="clear" w:color="auto" w:fill="auto"/>
            <w:vAlign w:val="center"/>
            <w:hideMark/>
          </w:tcPr>
          <w:p w14:paraId="4BF25719" w14:textId="77777777" w:rsidR="00AF3A1E" w:rsidRPr="00F355FD" w:rsidRDefault="00AF3A1E" w:rsidP="00AF3A1E">
            <w:pPr>
              <w:pStyle w:val="aff5"/>
              <w:rPr>
                <w:color w:val="000000" w:themeColor="text1"/>
              </w:rPr>
            </w:pPr>
            <w:r w:rsidRPr="00F355FD">
              <w:rPr>
                <w:rFonts w:hint="eastAsia"/>
                <w:color w:val="000000" w:themeColor="text1"/>
              </w:rPr>
              <w:t>主回路供电电压</w:t>
            </w:r>
          </w:p>
        </w:tc>
        <w:tc>
          <w:tcPr>
            <w:tcW w:w="3772" w:type="dxa"/>
            <w:shd w:val="clear" w:color="auto" w:fill="auto"/>
            <w:noWrap/>
            <w:vAlign w:val="center"/>
            <w:hideMark/>
          </w:tcPr>
          <w:p w14:paraId="2B042995"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级：主回路供电电压相对于额定电压的波动值不超过±</w:t>
            </w:r>
            <w:r w:rsidRPr="00F355FD">
              <w:rPr>
                <w:rFonts w:hint="eastAsia"/>
                <w:color w:val="000000" w:themeColor="text1"/>
              </w:rPr>
              <w:t xml:space="preserve">7% </w:t>
            </w:r>
            <w:r w:rsidRPr="00F355FD">
              <w:rPr>
                <w:rFonts w:hint="eastAsia"/>
                <w:color w:val="000000" w:themeColor="text1"/>
              </w:rPr>
              <w:t>范围；</w:t>
            </w:r>
          </w:p>
        </w:tc>
        <w:tc>
          <w:tcPr>
            <w:tcW w:w="705" w:type="dxa"/>
            <w:vMerge w:val="restart"/>
            <w:shd w:val="clear" w:color="auto" w:fill="auto"/>
            <w:vAlign w:val="center"/>
            <w:hideMark/>
          </w:tcPr>
          <w:p w14:paraId="59BC0840"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1D957843" w14:textId="77777777" w:rsidR="00AF3A1E" w:rsidRPr="00F355FD" w:rsidRDefault="00AF3A1E" w:rsidP="00AF3A1E">
            <w:pPr>
              <w:pStyle w:val="aff5"/>
              <w:rPr>
                <w:color w:val="000000" w:themeColor="text1"/>
              </w:rPr>
            </w:pPr>
            <w:r w:rsidRPr="00F355FD">
              <w:rPr>
                <w:color w:val="000000" w:themeColor="text1"/>
              </w:rPr>
              <w:t>4</w:t>
            </w:r>
          </w:p>
        </w:tc>
        <w:tc>
          <w:tcPr>
            <w:tcW w:w="706" w:type="dxa"/>
            <w:shd w:val="clear" w:color="auto" w:fill="auto"/>
            <w:vAlign w:val="center"/>
            <w:hideMark/>
          </w:tcPr>
          <w:p w14:paraId="0A33633B" w14:textId="77777777" w:rsidR="00AF3A1E" w:rsidRPr="00F355FD" w:rsidRDefault="00AF3A1E" w:rsidP="00AF3A1E">
            <w:pPr>
              <w:pStyle w:val="aff5"/>
              <w:rPr>
                <w:color w:val="000000" w:themeColor="text1"/>
              </w:rPr>
            </w:pPr>
            <w:r w:rsidRPr="00F355FD">
              <w:rPr>
                <w:color w:val="000000" w:themeColor="text1"/>
              </w:rPr>
              <w:t>D</w:t>
            </w:r>
          </w:p>
        </w:tc>
        <w:tc>
          <w:tcPr>
            <w:tcW w:w="644" w:type="dxa"/>
            <w:shd w:val="clear" w:color="auto" w:fill="auto"/>
            <w:vAlign w:val="center"/>
            <w:hideMark/>
          </w:tcPr>
          <w:p w14:paraId="70728D72"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30CECADF" w14:textId="77777777" w:rsidTr="00AF3A1E">
        <w:trPr>
          <w:trHeight w:val="288"/>
        </w:trPr>
        <w:tc>
          <w:tcPr>
            <w:tcW w:w="701" w:type="dxa"/>
            <w:vMerge/>
            <w:vAlign w:val="center"/>
            <w:hideMark/>
          </w:tcPr>
          <w:p w14:paraId="79D844F9" w14:textId="77777777" w:rsidR="00AF3A1E" w:rsidRPr="00F355FD" w:rsidRDefault="00AF3A1E" w:rsidP="00AF3A1E">
            <w:pPr>
              <w:pStyle w:val="aff5"/>
              <w:rPr>
                <w:color w:val="000000" w:themeColor="text1"/>
              </w:rPr>
            </w:pPr>
          </w:p>
        </w:tc>
        <w:tc>
          <w:tcPr>
            <w:tcW w:w="1042" w:type="dxa"/>
            <w:vMerge/>
            <w:vAlign w:val="center"/>
            <w:hideMark/>
          </w:tcPr>
          <w:p w14:paraId="78DB0C73" w14:textId="77777777" w:rsidR="00AF3A1E" w:rsidRPr="00F355FD" w:rsidRDefault="00AF3A1E" w:rsidP="00AF3A1E">
            <w:pPr>
              <w:pStyle w:val="aff5"/>
              <w:rPr>
                <w:color w:val="000000" w:themeColor="text1"/>
              </w:rPr>
            </w:pPr>
          </w:p>
        </w:tc>
        <w:tc>
          <w:tcPr>
            <w:tcW w:w="3772" w:type="dxa"/>
            <w:shd w:val="clear" w:color="auto" w:fill="auto"/>
            <w:noWrap/>
            <w:vAlign w:val="center"/>
            <w:hideMark/>
          </w:tcPr>
          <w:p w14:paraId="06798BB2"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级：主回路供电电压相对于额定电压的波动值超过±</w:t>
            </w:r>
            <w:r w:rsidRPr="00F355FD">
              <w:rPr>
                <w:rFonts w:hint="eastAsia"/>
                <w:color w:val="000000" w:themeColor="text1"/>
              </w:rPr>
              <w:t xml:space="preserve">7% </w:t>
            </w:r>
            <w:r w:rsidRPr="00F355FD">
              <w:rPr>
                <w:rFonts w:hint="eastAsia"/>
                <w:color w:val="000000" w:themeColor="text1"/>
              </w:rPr>
              <w:t>范围；</w:t>
            </w:r>
          </w:p>
        </w:tc>
        <w:tc>
          <w:tcPr>
            <w:tcW w:w="705" w:type="dxa"/>
            <w:vMerge/>
            <w:vAlign w:val="center"/>
            <w:hideMark/>
          </w:tcPr>
          <w:p w14:paraId="7FF0DF23" w14:textId="77777777" w:rsidR="00AF3A1E" w:rsidRPr="00F355FD" w:rsidRDefault="00AF3A1E" w:rsidP="00AF3A1E">
            <w:pPr>
              <w:pStyle w:val="aff5"/>
              <w:rPr>
                <w:color w:val="000000" w:themeColor="text1"/>
              </w:rPr>
            </w:pPr>
          </w:p>
        </w:tc>
        <w:tc>
          <w:tcPr>
            <w:tcW w:w="706" w:type="dxa"/>
            <w:vMerge/>
            <w:vAlign w:val="center"/>
            <w:hideMark/>
          </w:tcPr>
          <w:p w14:paraId="56AD39C0" w14:textId="77777777" w:rsidR="00AF3A1E" w:rsidRPr="00F355FD" w:rsidRDefault="00AF3A1E" w:rsidP="00AF3A1E">
            <w:pPr>
              <w:pStyle w:val="aff5"/>
              <w:rPr>
                <w:color w:val="000000" w:themeColor="text1"/>
              </w:rPr>
            </w:pPr>
          </w:p>
        </w:tc>
        <w:tc>
          <w:tcPr>
            <w:tcW w:w="706" w:type="dxa"/>
            <w:shd w:val="clear" w:color="auto" w:fill="auto"/>
            <w:vAlign w:val="center"/>
            <w:hideMark/>
          </w:tcPr>
          <w:p w14:paraId="4E8D544A" w14:textId="77777777" w:rsidR="00AF3A1E" w:rsidRPr="00F355FD" w:rsidRDefault="00AF3A1E" w:rsidP="00AF3A1E">
            <w:pPr>
              <w:pStyle w:val="aff5"/>
              <w:rPr>
                <w:color w:val="000000" w:themeColor="text1"/>
              </w:rPr>
            </w:pPr>
            <w:r w:rsidRPr="00F355FD">
              <w:rPr>
                <w:color w:val="000000" w:themeColor="text1"/>
              </w:rPr>
              <w:t>A</w:t>
            </w:r>
          </w:p>
        </w:tc>
        <w:tc>
          <w:tcPr>
            <w:tcW w:w="644" w:type="dxa"/>
            <w:shd w:val="clear" w:color="auto" w:fill="auto"/>
            <w:vAlign w:val="center"/>
            <w:hideMark/>
          </w:tcPr>
          <w:p w14:paraId="1EE7770C"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9C0EDBF" w14:textId="77777777" w:rsidTr="00AF3A1E">
        <w:trPr>
          <w:trHeight w:val="288"/>
        </w:trPr>
        <w:tc>
          <w:tcPr>
            <w:tcW w:w="701" w:type="dxa"/>
            <w:vMerge w:val="restart"/>
            <w:shd w:val="clear" w:color="auto" w:fill="auto"/>
            <w:vAlign w:val="center"/>
            <w:hideMark/>
          </w:tcPr>
          <w:p w14:paraId="084999BE" w14:textId="2D55C2EB" w:rsidR="00AF3A1E" w:rsidRPr="00F355FD" w:rsidRDefault="00AF3A1E" w:rsidP="00AF3A1E">
            <w:pPr>
              <w:pStyle w:val="aff5"/>
              <w:rPr>
                <w:color w:val="000000" w:themeColor="text1"/>
              </w:rPr>
            </w:pPr>
            <w:r w:rsidRPr="00F355FD">
              <w:rPr>
                <w:rFonts w:hint="eastAsia"/>
                <w:color w:val="000000" w:themeColor="text1"/>
              </w:rPr>
              <w:t>9</w:t>
            </w:r>
            <w:r w:rsidRPr="00F355FD">
              <w:rPr>
                <w:color w:val="000000" w:themeColor="text1"/>
              </w:rPr>
              <w:t>.2</w:t>
            </w:r>
          </w:p>
        </w:tc>
        <w:tc>
          <w:tcPr>
            <w:tcW w:w="1042" w:type="dxa"/>
            <w:vMerge w:val="restart"/>
            <w:shd w:val="clear" w:color="auto" w:fill="auto"/>
            <w:vAlign w:val="center"/>
            <w:hideMark/>
          </w:tcPr>
          <w:p w14:paraId="0A9BC181" w14:textId="77777777" w:rsidR="00AF3A1E" w:rsidRPr="00F355FD" w:rsidRDefault="00AF3A1E" w:rsidP="00AF3A1E">
            <w:pPr>
              <w:pStyle w:val="aff5"/>
              <w:rPr>
                <w:color w:val="000000" w:themeColor="text1"/>
              </w:rPr>
            </w:pPr>
            <w:r w:rsidRPr="00F355FD">
              <w:rPr>
                <w:rFonts w:hint="eastAsia"/>
                <w:color w:val="000000" w:themeColor="text1"/>
              </w:rPr>
              <w:t>主开关</w:t>
            </w:r>
          </w:p>
        </w:tc>
        <w:tc>
          <w:tcPr>
            <w:tcW w:w="3772" w:type="dxa"/>
            <w:shd w:val="clear" w:color="auto" w:fill="auto"/>
            <w:noWrap/>
            <w:vAlign w:val="center"/>
            <w:hideMark/>
          </w:tcPr>
          <w:p w14:paraId="145B1D2D"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级：电梯运行中主开关可可靠切断电源，漏电保护功能有效；</w:t>
            </w:r>
          </w:p>
        </w:tc>
        <w:tc>
          <w:tcPr>
            <w:tcW w:w="705" w:type="dxa"/>
            <w:vMerge w:val="restart"/>
            <w:shd w:val="clear" w:color="auto" w:fill="auto"/>
            <w:vAlign w:val="center"/>
            <w:hideMark/>
          </w:tcPr>
          <w:p w14:paraId="067AFA61"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36E4031A" w14:textId="77777777" w:rsidR="00AF3A1E" w:rsidRPr="00F355FD" w:rsidRDefault="00AF3A1E" w:rsidP="00AF3A1E">
            <w:pPr>
              <w:pStyle w:val="aff5"/>
              <w:rPr>
                <w:color w:val="000000" w:themeColor="text1"/>
              </w:rPr>
            </w:pPr>
            <w:r w:rsidRPr="00F355FD">
              <w:rPr>
                <w:color w:val="000000" w:themeColor="text1"/>
              </w:rPr>
              <w:t>1</w:t>
            </w:r>
          </w:p>
        </w:tc>
        <w:tc>
          <w:tcPr>
            <w:tcW w:w="706" w:type="dxa"/>
            <w:shd w:val="clear" w:color="auto" w:fill="auto"/>
            <w:vAlign w:val="center"/>
            <w:hideMark/>
          </w:tcPr>
          <w:p w14:paraId="6457C832" w14:textId="77777777" w:rsidR="00AF3A1E" w:rsidRPr="00F355FD" w:rsidRDefault="00AF3A1E" w:rsidP="00AF3A1E">
            <w:pPr>
              <w:pStyle w:val="aff5"/>
              <w:rPr>
                <w:color w:val="000000" w:themeColor="text1"/>
              </w:rPr>
            </w:pPr>
            <w:r w:rsidRPr="00F355FD">
              <w:rPr>
                <w:color w:val="000000" w:themeColor="text1"/>
              </w:rPr>
              <w:t>F</w:t>
            </w:r>
          </w:p>
        </w:tc>
        <w:tc>
          <w:tcPr>
            <w:tcW w:w="644" w:type="dxa"/>
            <w:shd w:val="clear" w:color="auto" w:fill="auto"/>
            <w:vAlign w:val="center"/>
            <w:hideMark/>
          </w:tcPr>
          <w:p w14:paraId="16A81882"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05B41CA1" w14:textId="77777777" w:rsidTr="00AF3A1E">
        <w:trPr>
          <w:trHeight w:val="288"/>
        </w:trPr>
        <w:tc>
          <w:tcPr>
            <w:tcW w:w="701" w:type="dxa"/>
            <w:vMerge/>
            <w:vAlign w:val="center"/>
            <w:hideMark/>
          </w:tcPr>
          <w:p w14:paraId="096D8CE9" w14:textId="77777777" w:rsidR="00AF3A1E" w:rsidRPr="00F355FD" w:rsidRDefault="00AF3A1E" w:rsidP="00AF3A1E">
            <w:pPr>
              <w:pStyle w:val="aff5"/>
              <w:rPr>
                <w:color w:val="000000" w:themeColor="text1"/>
              </w:rPr>
            </w:pPr>
          </w:p>
        </w:tc>
        <w:tc>
          <w:tcPr>
            <w:tcW w:w="1042" w:type="dxa"/>
            <w:vMerge/>
            <w:vAlign w:val="center"/>
            <w:hideMark/>
          </w:tcPr>
          <w:p w14:paraId="4AC375ED" w14:textId="77777777" w:rsidR="00AF3A1E" w:rsidRPr="00F355FD" w:rsidRDefault="00AF3A1E" w:rsidP="00AF3A1E">
            <w:pPr>
              <w:pStyle w:val="aff5"/>
              <w:rPr>
                <w:color w:val="000000" w:themeColor="text1"/>
              </w:rPr>
            </w:pPr>
          </w:p>
        </w:tc>
        <w:tc>
          <w:tcPr>
            <w:tcW w:w="3772" w:type="dxa"/>
            <w:shd w:val="clear" w:color="auto" w:fill="auto"/>
            <w:noWrap/>
            <w:vAlign w:val="center"/>
            <w:hideMark/>
          </w:tcPr>
          <w:p w14:paraId="478FD02D"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级：电梯运行中主开关不能可靠切断电源，漏电保护功能失效。</w:t>
            </w:r>
          </w:p>
        </w:tc>
        <w:tc>
          <w:tcPr>
            <w:tcW w:w="705" w:type="dxa"/>
            <w:vMerge/>
            <w:vAlign w:val="center"/>
            <w:hideMark/>
          </w:tcPr>
          <w:p w14:paraId="73322855" w14:textId="77777777" w:rsidR="00AF3A1E" w:rsidRPr="00F355FD" w:rsidRDefault="00AF3A1E" w:rsidP="00AF3A1E">
            <w:pPr>
              <w:pStyle w:val="aff5"/>
              <w:rPr>
                <w:color w:val="000000" w:themeColor="text1"/>
              </w:rPr>
            </w:pPr>
          </w:p>
        </w:tc>
        <w:tc>
          <w:tcPr>
            <w:tcW w:w="706" w:type="dxa"/>
            <w:vMerge/>
            <w:vAlign w:val="center"/>
            <w:hideMark/>
          </w:tcPr>
          <w:p w14:paraId="66424AD9" w14:textId="77777777" w:rsidR="00AF3A1E" w:rsidRPr="00F355FD" w:rsidRDefault="00AF3A1E" w:rsidP="00AF3A1E">
            <w:pPr>
              <w:pStyle w:val="aff5"/>
              <w:rPr>
                <w:color w:val="000000" w:themeColor="text1"/>
              </w:rPr>
            </w:pPr>
          </w:p>
        </w:tc>
        <w:tc>
          <w:tcPr>
            <w:tcW w:w="706" w:type="dxa"/>
            <w:shd w:val="clear" w:color="auto" w:fill="auto"/>
            <w:vAlign w:val="center"/>
            <w:hideMark/>
          </w:tcPr>
          <w:p w14:paraId="183E5E58" w14:textId="77777777" w:rsidR="00AF3A1E" w:rsidRPr="00F355FD" w:rsidRDefault="00AF3A1E" w:rsidP="00AF3A1E">
            <w:pPr>
              <w:pStyle w:val="aff5"/>
              <w:rPr>
                <w:color w:val="000000" w:themeColor="text1"/>
              </w:rPr>
            </w:pPr>
            <w:r w:rsidRPr="00F355FD">
              <w:rPr>
                <w:color w:val="000000" w:themeColor="text1"/>
              </w:rPr>
              <w:t>C</w:t>
            </w:r>
          </w:p>
        </w:tc>
        <w:tc>
          <w:tcPr>
            <w:tcW w:w="644" w:type="dxa"/>
            <w:shd w:val="clear" w:color="auto" w:fill="auto"/>
            <w:vAlign w:val="center"/>
            <w:hideMark/>
          </w:tcPr>
          <w:p w14:paraId="2BB624F2" w14:textId="77777777" w:rsidR="00AF3A1E" w:rsidRPr="00F355FD" w:rsidRDefault="00AF3A1E" w:rsidP="00AF3A1E">
            <w:pPr>
              <w:pStyle w:val="aff5"/>
              <w:rPr>
                <w:color w:val="000000" w:themeColor="text1"/>
              </w:rPr>
            </w:pPr>
            <w:r w:rsidRPr="00F355FD">
              <w:rPr>
                <w:rFonts w:hint="eastAsia"/>
                <w:color w:val="000000" w:themeColor="text1"/>
              </w:rPr>
              <w:t>Ⅰ</w:t>
            </w:r>
          </w:p>
        </w:tc>
      </w:tr>
      <w:tr w:rsidR="00F355FD" w:rsidRPr="00F355FD" w14:paraId="631CC3D0" w14:textId="77777777" w:rsidTr="00AF3A1E">
        <w:trPr>
          <w:trHeight w:val="288"/>
        </w:trPr>
        <w:tc>
          <w:tcPr>
            <w:tcW w:w="701" w:type="dxa"/>
            <w:vMerge w:val="restart"/>
            <w:shd w:val="clear" w:color="auto" w:fill="auto"/>
            <w:vAlign w:val="center"/>
            <w:hideMark/>
          </w:tcPr>
          <w:p w14:paraId="69BAEF41" w14:textId="44E5652F" w:rsidR="00AF3A1E" w:rsidRPr="00F355FD" w:rsidRDefault="00AF3A1E" w:rsidP="00AF3A1E">
            <w:pPr>
              <w:pStyle w:val="aff5"/>
              <w:rPr>
                <w:color w:val="000000" w:themeColor="text1"/>
              </w:rPr>
            </w:pPr>
            <w:r w:rsidRPr="00F355FD">
              <w:rPr>
                <w:rFonts w:hint="eastAsia"/>
                <w:color w:val="000000" w:themeColor="text1"/>
              </w:rPr>
              <w:lastRenderedPageBreak/>
              <w:t>9</w:t>
            </w:r>
            <w:r w:rsidRPr="00F355FD">
              <w:rPr>
                <w:color w:val="000000" w:themeColor="text1"/>
              </w:rPr>
              <w:t>.3</w:t>
            </w:r>
          </w:p>
        </w:tc>
        <w:tc>
          <w:tcPr>
            <w:tcW w:w="1042" w:type="dxa"/>
            <w:vMerge w:val="restart"/>
            <w:shd w:val="clear" w:color="auto" w:fill="auto"/>
            <w:vAlign w:val="center"/>
            <w:hideMark/>
          </w:tcPr>
          <w:p w14:paraId="4379753E" w14:textId="77777777" w:rsidR="00AF3A1E" w:rsidRPr="00F355FD" w:rsidRDefault="00AF3A1E" w:rsidP="00AF3A1E">
            <w:pPr>
              <w:pStyle w:val="aff5"/>
              <w:rPr>
                <w:color w:val="000000" w:themeColor="text1"/>
              </w:rPr>
            </w:pPr>
            <w:r w:rsidRPr="00F355FD">
              <w:rPr>
                <w:rFonts w:hint="eastAsia"/>
                <w:color w:val="000000" w:themeColor="text1"/>
              </w:rPr>
              <w:t>接地状况</w:t>
            </w:r>
          </w:p>
        </w:tc>
        <w:tc>
          <w:tcPr>
            <w:tcW w:w="3772" w:type="dxa"/>
            <w:shd w:val="clear" w:color="auto" w:fill="auto"/>
            <w:noWrap/>
            <w:vAlign w:val="center"/>
            <w:hideMark/>
          </w:tcPr>
          <w:p w14:paraId="2593A331"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级：所有接地线、</w:t>
            </w:r>
            <w:proofErr w:type="gramStart"/>
            <w:r w:rsidRPr="00F355FD">
              <w:rPr>
                <w:rFonts w:hint="eastAsia"/>
                <w:color w:val="000000" w:themeColor="text1"/>
              </w:rPr>
              <w:t>接地端址连接</w:t>
            </w:r>
            <w:proofErr w:type="gramEnd"/>
            <w:r w:rsidRPr="00F355FD">
              <w:rPr>
                <w:rFonts w:hint="eastAsia"/>
                <w:color w:val="000000" w:themeColor="text1"/>
              </w:rPr>
              <w:t>良好；</w:t>
            </w:r>
          </w:p>
        </w:tc>
        <w:tc>
          <w:tcPr>
            <w:tcW w:w="705" w:type="dxa"/>
            <w:vMerge w:val="restart"/>
            <w:shd w:val="clear" w:color="auto" w:fill="auto"/>
            <w:vAlign w:val="center"/>
            <w:hideMark/>
          </w:tcPr>
          <w:p w14:paraId="2BE85636"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0B400D11" w14:textId="77777777" w:rsidR="00AF3A1E" w:rsidRPr="00F355FD" w:rsidRDefault="00AF3A1E" w:rsidP="00AF3A1E">
            <w:pPr>
              <w:pStyle w:val="aff5"/>
              <w:rPr>
                <w:color w:val="000000" w:themeColor="text1"/>
              </w:rPr>
            </w:pPr>
            <w:r w:rsidRPr="00F355FD">
              <w:rPr>
                <w:color w:val="000000" w:themeColor="text1"/>
              </w:rPr>
              <w:t>1</w:t>
            </w:r>
          </w:p>
        </w:tc>
        <w:tc>
          <w:tcPr>
            <w:tcW w:w="706" w:type="dxa"/>
            <w:shd w:val="clear" w:color="auto" w:fill="auto"/>
            <w:vAlign w:val="center"/>
            <w:hideMark/>
          </w:tcPr>
          <w:p w14:paraId="3342088A" w14:textId="77777777" w:rsidR="00AF3A1E" w:rsidRPr="00F355FD" w:rsidRDefault="00AF3A1E" w:rsidP="00AF3A1E">
            <w:pPr>
              <w:pStyle w:val="aff5"/>
              <w:rPr>
                <w:color w:val="000000" w:themeColor="text1"/>
              </w:rPr>
            </w:pPr>
            <w:r w:rsidRPr="00F355FD">
              <w:rPr>
                <w:color w:val="000000" w:themeColor="text1"/>
              </w:rPr>
              <w:t>F</w:t>
            </w:r>
          </w:p>
        </w:tc>
        <w:tc>
          <w:tcPr>
            <w:tcW w:w="644" w:type="dxa"/>
            <w:shd w:val="clear" w:color="auto" w:fill="auto"/>
            <w:vAlign w:val="center"/>
            <w:hideMark/>
          </w:tcPr>
          <w:p w14:paraId="074E54ED"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7C6681A2" w14:textId="77777777" w:rsidTr="00AF3A1E">
        <w:trPr>
          <w:trHeight w:val="288"/>
        </w:trPr>
        <w:tc>
          <w:tcPr>
            <w:tcW w:w="701" w:type="dxa"/>
            <w:vMerge/>
            <w:vAlign w:val="center"/>
            <w:hideMark/>
          </w:tcPr>
          <w:p w14:paraId="6190F9D9" w14:textId="77777777" w:rsidR="00AF3A1E" w:rsidRPr="00F355FD" w:rsidRDefault="00AF3A1E" w:rsidP="00AF3A1E">
            <w:pPr>
              <w:pStyle w:val="aff5"/>
              <w:rPr>
                <w:color w:val="000000" w:themeColor="text1"/>
              </w:rPr>
            </w:pPr>
          </w:p>
        </w:tc>
        <w:tc>
          <w:tcPr>
            <w:tcW w:w="1042" w:type="dxa"/>
            <w:vMerge/>
            <w:vAlign w:val="center"/>
            <w:hideMark/>
          </w:tcPr>
          <w:p w14:paraId="11CDDA45" w14:textId="77777777" w:rsidR="00AF3A1E" w:rsidRPr="00F355FD" w:rsidRDefault="00AF3A1E" w:rsidP="00AF3A1E">
            <w:pPr>
              <w:pStyle w:val="aff5"/>
              <w:rPr>
                <w:color w:val="000000" w:themeColor="text1"/>
              </w:rPr>
            </w:pPr>
          </w:p>
        </w:tc>
        <w:tc>
          <w:tcPr>
            <w:tcW w:w="3772" w:type="dxa"/>
            <w:shd w:val="clear" w:color="auto" w:fill="auto"/>
            <w:noWrap/>
            <w:vAlign w:val="center"/>
            <w:hideMark/>
          </w:tcPr>
          <w:p w14:paraId="213B33C7"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级：存接地线断裂或松脱，或</w:t>
            </w:r>
            <w:proofErr w:type="gramStart"/>
            <w:r w:rsidRPr="00F355FD">
              <w:rPr>
                <w:rFonts w:hint="eastAsia"/>
                <w:color w:val="000000" w:themeColor="text1"/>
              </w:rPr>
              <w:t>接地端址松动</w:t>
            </w:r>
            <w:proofErr w:type="gramEnd"/>
            <w:r w:rsidRPr="00F355FD">
              <w:rPr>
                <w:rFonts w:hint="eastAsia"/>
                <w:color w:val="000000" w:themeColor="text1"/>
              </w:rPr>
              <w:t>。</w:t>
            </w:r>
          </w:p>
        </w:tc>
        <w:tc>
          <w:tcPr>
            <w:tcW w:w="705" w:type="dxa"/>
            <w:vMerge/>
            <w:vAlign w:val="center"/>
            <w:hideMark/>
          </w:tcPr>
          <w:p w14:paraId="773E214C" w14:textId="77777777" w:rsidR="00AF3A1E" w:rsidRPr="00F355FD" w:rsidRDefault="00AF3A1E" w:rsidP="00AF3A1E">
            <w:pPr>
              <w:pStyle w:val="aff5"/>
              <w:rPr>
                <w:color w:val="000000" w:themeColor="text1"/>
              </w:rPr>
            </w:pPr>
          </w:p>
        </w:tc>
        <w:tc>
          <w:tcPr>
            <w:tcW w:w="706" w:type="dxa"/>
            <w:vMerge/>
            <w:vAlign w:val="center"/>
            <w:hideMark/>
          </w:tcPr>
          <w:p w14:paraId="25904FCE" w14:textId="77777777" w:rsidR="00AF3A1E" w:rsidRPr="00F355FD" w:rsidRDefault="00AF3A1E" w:rsidP="00AF3A1E">
            <w:pPr>
              <w:pStyle w:val="aff5"/>
              <w:rPr>
                <w:color w:val="000000" w:themeColor="text1"/>
              </w:rPr>
            </w:pPr>
          </w:p>
        </w:tc>
        <w:tc>
          <w:tcPr>
            <w:tcW w:w="706" w:type="dxa"/>
            <w:shd w:val="clear" w:color="auto" w:fill="auto"/>
            <w:vAlign w:val="center"/>
            <w:hideMark/>
          </w:tcPr>
          <w:p w14:paraId="2C525A98" w14:textId="77777777" w:rsidR="00AF3A1E" w:rsidRPr="00F355FD" w:rsidRDefault="00AF3A1E" w:rsidP="00AF3A1E">
            <w:pPr>
              <w:pStyle w:val="aff5"/>
              <w:rPr>
                <w:color w:val="000000" w:themeColor="text1"/>
              </w:rPr>
            </w:pPr>
            <w:r w:rsidRPr="00F355FD">
              <w:rPr>
                <w:color w:val="000000" w:themeColor="text1"/>
              </w:rPr>
              <w:t>E</w:t>
            </w:r>
          </w:p>
        </w:tc>
        <w:tc>
          <w:tcPr>
            <w:tcW w:w="644" w:type="dxa"/>
            <w:shd w:val="clear" w:color="auto" w:fill="auto"/>
            <w:vAlign w:val="center"/>
            <w:hideMark/>
          </w:tcPr>
          <w:p w14:paraId="6E6A3B01"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401423AD" w14:textId="77777777" w:rsidTr="00AF3A1E">
        <w:trPr>
          <w:trHeight w:val="288"/>
        </w:trPr>
        <w:tc>
          <w:tcPr>
            <w:tcW w:w="701" w:type="dxa"/>
            <w:vMerge w:val="restart"/>
            <w:shd w:val="clear" w:color="auto" w:fill="auto"/>
            <w:vAlign w:val="center"/>
            <w:hideMark/>
          </w:tcPr>
          <w:p w14:paraId="03880FD4" w14:textId="364AA886" w:rsidR="00AF3A1E" w:rsidRPr="00F355FD" w:rsidRDefault="00AF3A1E" w:rsidP="00AF3A1E">
            <w:pPr>
              <w:pStyle w:val="aff5"/>
              <w:rPr>
                <w:color w:val="000000" w:themeColor="text1"/>
              </w:rPr>
            </w:pPr>
            <w:r w:rsidRPr="00F355FD">
              <w:rPr>
                <w:rFonts w:hint="eastAsia"/>
                <w:color w:val="000000" w:themeColor="text1"/>
              </w:rPr>
              <w:t>9</w:t>
            </w:r>
            <w:r w:rsidRPr="00F355FD">
              <w:rPr>
                <w:color w:val="000000" w:themeColor="text1"/>
              </w:rPr>
              <w:t>.4</w:t>
            </w:r>
          </w:p>
        </w:tc>
        <w:tc>
          <w:tcPr>
            <w:tcW w:w="1042" w:type="dxa"/>
            <w:vMerge w:val="restart"/>
            <w:shd w:val="clear" w:color="auto" w:fill="auto"/>
            <w:vAlign w:val="center"/>
            <w:hideMark/>
          </w:tcPr>
          <w:p w14:paraId="15D3E1C1" w14:textId="77777777" w:rsidR="00AF3A1E" w:rsidRPr="00F355FD" w:rsidRDefault="00AF3A1E" w:rsidP="00AF3A1E">
            <w:pPr>
              <w:pStyle w:val="aff5"/>
              <w:rPr>
                <w:color w:val="000000" w:themeColor="text1"/>
              </w:rPr>
            </w:pPr>
            <w:r w:rsidRPr="00F355FD">
              <w:rPr>
                <w:rFonts w:hint="eastAsia"/>
                <w:color w:val="000000" w:themeColor="text1"/>
              </w:rPr>
              <w:t>随行电缆</w:t>
            </w:r>
          </w:p>
        </w:tc>
        <w:tc>
          <w:tcPr>
            <w:tcW w:w="3772" w:type="dxa"/>
            <w:shd w:val="clear" w:color="auto" w:fill="auto"/>
            <w:vAlign w:val="center"/>
            <w:hideMark/>
          </w:tcPr>
          <w:p w14:paraId="7C886341"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级：电缆未出现严重变形、扭曲，护套未出现开；</w:t>
            </w:r>
          </w:p>
        </w:tc>
        <w:tc>
          <w:tcPr>
            <w:tcW w:w="705" w:type="dxa"/>
            <w:vMerge w:val="restart"/>
            <w:shd w:val="clear" w:color="auto" w:fill="auto"/>
            <w:vAlign w:val="center"/>
            <w:hideMark/>
          </w:tcPr>
          <w:p w14:paraId="1754B305"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6" w:type="dxa"/>
            <w:vMerge w:val="restart"/>
            <w:shd w:val="clear" w:color="auto" w:fill="auto"/>
            <w:vAlign w:val="center"/>
            <w:hideMark/>
          </w:tcPr>
          <w:p w14:paraId="27648AC7" w14:textId="77777777" w:rsidR="00AF3A1E" w:rsidRPr="00F355FD" w:rsidRDefault="00AF3A1E" w:rsidP="00AF3A1E">
            <w:pPr>
              <w:pStyle w:val="aff5"/>
              <w:rPr>
                <w:color w:val="000000" w:themeColor="text1"/>
              </w:rPr>
            </w:pPr>
            <w:r w:rsidRPr="00F355FD">
              <w:rPr>
                <w:color w:val="000000" w:themeColor="text1"/>
              </w:rPr>
              <w:t>4</w:t>
            </w:r>
          </w:p>
        </w:tc>
        <w:tc>
          <w:tcPr>
            <w:tcW w:w="706" w:type="dxa"/>
            <w:shd w:val="clear" w:color="auto" w:fill="auto"/>
            <w:vAlign w:val="center"/>
            <w:hideMark/>
          </w:tcPr>
          <w:p w14:paraId="572CC477" w14:textId="77777777" w:rsidR="00AF3A1E" w:rsidRPr="00F355FD" w:rsidRDefault="00AF3A1E" w:rsidP="00AF3A1E">
            <w:pPr>
              <w:pStyle w:val="aff5"/>
              <w:rPr>
                <w:color w:val="000000" w:themeColor="text1"/>
              </w:rPr>
            </w:pPr>
            <w:r w:rsidRPr="00F355FD">
              <w:rPr>
                <w:color w:val="000000" w:themeColor="text1"/>
              </w:rPr>
              <w:t>D</w:t>
            </w:r>
          </w:p>
        </w:tc>
        <w:tc>
          <w:tcPr>
            <w:tcW w:w="644" w:type="dxa"/>
            <w:shd w:val="clear" w:color="auto" w:fill="auto"/>
            <w:vAlign w:val="center"/>
            <w:hideMark/>
          </w:tcPr>
          <w:p w14:paraId="6B79F0B4"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0F9A3204" w14:textId="77777777" w:rsidTr="00AF3A1E">
        <w:trPr>
          <w:trHeight w:val="288"/>
        </w:trPr>
        <w:tc>
          <w:tcPr>
            <w:tcW w:w="701" w:type="dxa"/>
            <w:vMerge/>
            <w:vAlign w:val="center"/>
            <w:hideMark/>
          </w:tcPr>
          <w:p w14:paraId="5FA9681B" w14:textId="77777777" w:rsidR="00AF3A1E" w:rsidRPr="00F355FD" w:rsidRDefault="00AF3A1E" w:rsidP="00AF3A1E">
            <w:pPr>
              <w:pStyle w:val="aff5"/>
              <w:rPr>
                <w:color w:val="000000" w:themeColor="text1"/>
              </w:rPr>
            </w:pPr>
          </w:p>
        </w:tc>
        <w:tc>
          <w:tcPr>
            <w:tcW w:w="1042" w:type="dxa"/>
            <w:vMerge/>
            <w:vAlign w:val="center"/>
            <w:hideMark/>
          </w:tcPr>
          <w:p w14:paraId="010BBFDC" w14:textId="77777777" w:rsidR="00AF3A1E" w:rsidRPr="00F355FD" w:rsidRDefault="00AF3A1E" w:rsidP="00AF3A1E">
            <w:pPr>
              <w:pStyle w:val="aff5"/>
              <w:rPr>
                <w:color w:val="000000" w:themeColor="text1"/>
              </w:rPr>
            </w:pPr>
          </w:p>
        </w:tc>
        <w:tc>
          <w:tcPr>
            <w:tcW w:w="3772" w:type="dxa"/>
            <w:shd w:val="clear" w:color="auto" w:fill="auto"/>
            <w:vAlign w:val="center"/>
            <w:hideMark/>
          </w:tcPr>
          <w:p w14:paraId="3ACC0B8D"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级：电缆严重变形、扭曲，或护套出现开裂，导致线芯外露，</w:t>
            </w:r>
          </w:p>
        </w:tc>
        <w:tc>
          <w:tcPr>
            <w:tcW w:w="705" w:type="dxa"/>
            <w:vMerge/>
            <w:vAlign w:val="center"/>
            <w:hideMark/>
          </w:tcPr>
          <w:p w14:paraId="40E3F5A4" w14:textId="77777777" w:rsidR="00AF3A1E" w:rsidRPr="00F355FD" w:rsidRDefault="00AF3A1E" w:rsidP="00AF3A1E">
            <w:pPr>
              <w:pStyle w:val="aff5"/>
              <w:rPr>
                <w:color w:val="000000" w:themeColor="text1"/>
              </w:rPr>
            </w:pPr>
          </w:p>
        </w:tc>
        <w:tc>
          <w:tcPr>
            <w:tcW w:w="706" w:type="dxa"/>
            <w:vMerge/>
            <w:vAlign w:val="center"/>
            <w:hideMark/>
          </w:tcPr>
          <w:p w14:paraId="04537C95" w14:textId="77777777" w:rsidR="00AF3A1E" w:rsidRPr="00F355FD" w:rsidRDefault="00AF3A1E" w:rsidP="00AF3A1E">
            <w:pPr>
              <w:pStyle w:val="aff5"/>
              <w:rPr>
                <w:color w:val="000000" w:themeColor="text1"/>
              </w:rPr>
            </w:pPr>
          </w:p>
        </w:tc>
        <w:tc>
          <w:tcPr>
            <w:tcW w:w="706" w:type="dxa"/>
            <w:shd w:val="clear" w:color="auto" w:fill="auto"/>
            <w:vAlign w:val="center"/>
            <w:hideMark/>
          </w:tcPr>
          <w:p w14:paraId="11DF181A" w14:textId="77777777" w:rsidR="00AF3A1E" w:rsidRPr="00F355FD" w:rsidRDefault="00AF3A1E" w:rsidP="00AF3A1E">
            <w:pPr>
              <w:pStyle w:val="aff5"/>
              <w:rPr>
                <w:color w:val="000000" w:themeColor="text1"/>
              </w:rPr>
            </w:pPr>
            <w:r w:rsidRPr="00F355FD">
              <w:rPr>
                <w:color w:val="000000" w:themeColor="text1"/>
              </w:rPr>
              <w:t>A</w:t>
            </w:r>
          </w:p>
        </w:tc>
        <w:tc>
          <w:tcPr>
            <w:tcW w:w="644" w:type="dxa"/>
            <w:shd w:val="clear" w:color="auto" w:fill="auto"/>
            <w:vAlign w:val="center"/>
            <w:hideMark/>
          </w:tcPr>
          <w:p w14:paraId="36AC6B39" w14:textId="77777777" w:rsidR="00AF3A1E" w:rsidRPr="00F355FD" w:rsidRDefault="00AF3A1E" w:rsidP="00AF3A1E">
            <w:pPr>
              <w:pStyle w:val="aff5"/>
              <w:rPr>
                <w:color w:val="000000" w:themeColor="text1"/>
              </w:rPr>
            </w:pPr>
            <w:r w:rsidRPr="00F355FD">
              <w:rPr>
                <w:rFonts w:hint="eastAsia"/>
                <w:color w:val="000000" w:themeColor="text1"/>
              </w:rPr>
              <w:t>Ⅱ</w:t>
            </w:r>
          </w:p>
        </w:tc>
      </w:tr>
    </w:tbl>
    <w:p w14:paraId="19BCE960" w14:textId="77777777" w:rsidR="00063CE9" w:rsidRPr="00F355FD" w:rsidRDefault="00EF2CB1" w:rsidP="00CA08E8">
      <w:pPr>
        <w:pStyle w:val="21"/>
        <w:rPr>
          <w:noProof/>
          <w:color w:val="000000" w:themeColor="text1"/>
        </w:rPr>
      </w:pPr>
      <w:bookmarkStart w:id="101" w:name="_Toc68859074"/>
      <w:bookmarkStart w:id="102" w:name="_Toc71622060"/>
      <w:bookmarkStart w:id="103" w:name="_Toc80223701"/>
      <w:r w:rsidRPr="00F355FD">
        <w:rPr>
          <w:noProof/>
          <w:color w:val="000000" w:themeColor="text1"/>
        </w:rPr>
        <w:t>C</w:t>
      </w:r>
      <w:r w:rsidR="00063CE9" w:rsidRPr="00F355FD">
        <w:rPr>
          <w:noProof/>
          <w:color w:val="000000" w:themeColor="text1"/>
        </w:rPr>
        <w:t xml:space="preserve">.11 </w:t>
      </w:r>
      <w:r w:rsidR="009C61E5" w:rsidRPr="00F355FD">
        <w:rPr>
          <w:noProof/>
          <w:color w:val="000000" w:themeColor="text1"/>
        </w:rPr>
        <w:t xml:space="preserve"> </w:t>
      </w:r>
      <w:r w:rsidR="00063CE9" w:rsidRPr="00F355FD">
        <w:rPr>
          <w:noProof/>
          <w:color w:val="000000" w:themeColor="text1"/>
        </w:rPr>
        <w:t>电气控制系统</w:t>
      </w:r>
      <w:bookmarkEnd w:id="101"/>
      <w:bookmarkEnd w:id="102"/>
      <w:bookmarkEnd w:id="103"/>
    </w:p>
    <w:p w14:paraId="7F51D665" w14:textId="77777777" w:rsidR="00063CE9" w:rsidRPr="00F355FD" w:rsidRDefault="00063CE9" w:rsidP="00CA08E8">
      <w:pPr>
        <w:ind w:firstLine="420"/>
        <w:rPr>
          <w:color w:val="000000" w:themeColor="text1"/>
        </w:rPr>
      </w:pPr>
      <w:r w:rsidRPr="00F355FD">
        <w:rPr>
          <w:color w:val="000000" w:themeColor="text1"/>
        </w:rPr>
        <w:t>电气控制系统的评价应包含表</w:t>
      </w:r>
      <w:r w:rsidR="00EF2CB1" w:rsidRPr="00F355FD">
        <w:rPr>
          <w:color w:val="000000" w:themeColor="text1"/>
        </w:rPr>
        <w:t>C</w:t>
      </w:r>
      <w:r w:rsidRPr="00F355FD">
        <w:rPr>
          <w:color w:val="000000" w:themeColor="text1"/>
        </w:rPr>
        <w:t>.10</w:t>
      </w:r>
      <w:r w:rsidRPr="00F355FD">
        <w:rPr>
          <w:color w:val="000000" w:themeColor="text1"/>
        </w:rPr>
        <w:t>的内容。</w:t>
      </w:r>
    </w:p>
    <w:p w14:paraId="019AEEAF" w14:textId="7182BD13" w:rsidR="00063CE9" w:rsidRPr="00F355FD" w:rsidRDefault="00063CE9" w:rsidP="00CA08E8">
      <w:pPr>
        <w:pStyle w:val="aff8"/>
        <w:rPr>
          <w:color w:val="000000" w:themeColor="text1"/>
        </w:rPr>
      </w:pPr>
      <w:r w:rsidRPr="00F355FD">
        <w:rPr>
          <w:color w:val="000000" w:themeColor="text1"/>
        </w:rPr>
        <w:t>表</w:t>
      </w:r>
      <w:r w:rsidR="00EF2CB1" w:rsidRPr="00F355FD">
        <w:rPr>
          <w:color w:val="000000" w:themeColor="text1"/>
        </w:rPr>
        <w:t>C</w:t>
      </w:r>
      <w:r w:rsidRPr="00F355FD">
        <w:rPr>
          <w:color w:val="000000" w:themeColor="text1"/>
        </w:rPr>
        <w:t xml:space="preserve">.10 </w:t>
      </w:r>
      <w:r w:rsidR="00691C77" w:rsidRPr="00F355FD">
        <w:rPr>
          <w:color w:val="000000" w:themeColor="text1"/>
        </w:rPr>
        <w:t xml:space="preserve"> </w:t>
      </w:r>
      <w:r w:rsidRPr="00F355FD">
        <w:rPr>
          <w:color w:val="000000" w:themeColor="text1"/>
        </w:rPr>
        <w:t>电气控制系统</w:t>
      </w:r>
      <w:r w:rsidR="009C61E5" w:rsidRPr="00F355FD">
        <w:rPr>
          <w:color w:val="000000" w:themeColor="text1"/>
        </w:rPr>
        <w:t>评价</w:t>
      </w:r>
      <w:r w:rsidRPr="00F355FD">
        <w:rPr>
          <w:color w:val="000000" w:themeColor="text1"/>
        </w:rPr>
        <w:t>内容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5"/>
        <w:gridCol w:w="1128"/>
        <w:gridCol w:w="3686"/>
        <w:gridCol w:w="704"/>
        <w:gridCol w:w="705"/>
        <w:gridCol w:w="705"/>
        <w:gridCol w:w="643"/>
      </w:tblGrid>
      <w:tr w:rsidR="00F355FD" w:rsidRPr="00F355FD" w14:paraId="58CFA6F4" w14:textId="77777777" w:rsidTr="00AF3A1E">
        <w:trPr>
          <w:trHeight w:val="288"/>
        </w:trPr>
        <w:tc>
          <w:tcPr>
            <w:tcW w:w="705" w:type="dxa"/>
            <w:vMerge w:val="restart"/>
            <w:shd w:val="clear" w:color="auto" w:fill="auto"/>
            <w:vAlign w:val="center"/>
            <w:hideMark/>
          </w:tcPr>
          <w:p w14:paraId="301351DB" w14:textId="77777777" w:rsidR="00AF3A1E" w:rsidRPr="00F355FD" w:rsidRDefault="00AF3A1E" w:rsidP="00AF3A1E">
            <w:pPr>
              <w:pStyle w:val="aff5"/>
              <w:rPr>
                <w:b/>
                <w:color w:val="000000" w:themeColor="text1"/>
              </w:rPr>
            </w:pPr>
            <w:r w:rsidRPr="00F355FD">
              <w:rPr>
                <w:rFonts w:hint="eastAsia"/>
                <w:b/>
                <w:color w:val="000000" w:themeColor="text1"/>
              </w:rPr>
              <w:t>项目编号</w:t>
            </w:r>
          </w:p>
        </w:tc>
        <w:tc>
          <w:tcPr>
            <w:tcW w:w="1128" w:type="dxa"/>
            <w:vMerge w:val="restart"/>
            <w:shd w:val="clear" w:color="auto" w:fill="auto"/>
            <w:vAlign w:val="center"/>
            <w:hideMark/>
          </w:tcPr>
          <w:p w14:paraId="703818FF" w14:textId="77777777" w:rsidR="00AF3A1E" w:rsidRPr="00F355FD" w:rsidRDefault="00AF3A1E" w:rsidP="00AF3A1E">
            <w:pPr>
              <w:pStyle w:val="aff5"/>
              <w:rPr>
                <w:b/>
                <w:color w:val="000000" w:themeColor="text1"/>
              </w:rPr>
            </w:pPr>
            <w:r w:rsidRPr="00F355FD">
              <w:rPr>
                <w:rFonts w:hint="eastAsia"/>
                <w:b/>
                <w:color w:val="000000" w:themeColor="text1"/>
              </w:rPr>
              <w:t>评价项目</w:t>
            </w:r>
          </w:p>
        </w:tc>
        <w:tc>
          <w:tcPr>
            <w:tcW w:w="3686" w:type="dxa"/>
            <w:vMerge w:val="restart"/>
            <w:shd w:val="clear" w:color="auto" w:fill="auto"/>
            <w:vAlign w:val="center"/>
            <w:hideMark/>
          </w:tcPr>
          <w:p w14:paraId="3323D1B1" w14:textId="77777777" w:rsidR="00AF3A1E" w:rsidRPr="00F355FD" w:rsidRDefault="00AF3A1E" w:rsidP="00AF3A1E">
            <w:pPr>
              <w:pStyle w:val="aff5"/>
              <w:rPr>
                <w:b/>
                <w:color w:val="000000" w:themeColor="text1"/>
              </w:rPr>
            </w:pPr>
            <w:r w:rsidRPr="00F355FD">
              <w:rPr>
                <w:rFonts w:hint="eastAsia"/>
                <w:b/>
                <w:color w:val="000000" w:themeColor="text1"/>
              </w:rPr>
              <w:t>分级指标</w:t>
            </w:r>
          </w:p>
        </w:tc>
        <w:tc>
          <w:tcPr>
            <w:tcW w:w="2757" w:type="dxa"/>
            <w:gridSpan w:val="4"/>
            <w:shd w:val="clear" w:color="auto" w:fill="auto"/>
            <w:vAlign w:val="center"/>
            <w:hideMark/>
          </w:tcPr>
          <w:p w14:paraId="0030523D" w14:textId="77777777" w:rsidR="00AF3A1E" w:rsidRPr="00F355FD" w:rsidRDefault="00AF3A1E" w:rsidP="00AF3A1E">
            <w:pPr>
              <w:pStyle w:val="aff5"/>
              <w:rPr>
                <w:b/>
                <w:color w:val="000000" w:themeColor="text1"/>
              </w:rPr>
            </w:pPr>
            <w:r w:rsidRPr="00F355FD">
              <w:rPr>
                <w:rFonts w:hint="eastAsia"/>
                <w:b/>
                <w:color w:val="000000" w:themeColor="text1"/>
              </w:rPr>
              <w:t>风险评定</w:t>
            </w:r>
          </w:p>
        </w:tc>
      </w:tr>
      <w:tr w:rsidR="00F355FD" w:rsidRPr="00F355FD" w14:paraId="78FFCD3C" w14:textId="77777777" w:rsidTr="00AF3A1E">
        <w:trPr>
          <w:trHeight w:val="288"/>
        </w:trPr>
        <w:tc>
          <w:tcPr>
            <w:tcW w:w="705" w:type="dxa"/>
            <w:vMerge/>
            <w:vAlign w:val="center"/>
            <w:hideMark/>
          </w:tcPr>
          <w:p w14:paraId="3144D2B5" w14:textId="77777777" w:rsidR="00AF3A1E" w:rsidRPr="00F355FD" w:rsidRDefault="00AF3A1E" w:rsidP="00AF3A1E">
            <w:pPr>
              <w:pStyle w:val="aff5"/>
              <w:rPr>
                <w:b/>
                <w:color w:val="000000" w:themeColor="text1"/>
              </w:rPr>
            </w:pPr>
          </w:p>
        </w:tc>
        <w:tc>
          <w:tcPr>
            <w:tcW w:w="1128" w:type="dxa"/>
            <w:vMerge/>
            <w:vAlign w:val="center"/>
            <w:hideMark/>
          </w:tcPr>
          <w:p w14:paraId="3854397A" w14:textId="77777777" w:rsidR="00AF3A1E" w:rsidRPr="00F355FD" w:rsidRDefault="00AF3A1E" w:rsidP="00AF3A1E">
            <w:pPr>
              <w:pStyle w:val="aff5"/>
              <w:rPr>
                <w:b/>
                <w:color w:val="000000" w:themeColor="text1"/>
              </w:rPr>
            </w:pPr>
          </w:p>
        </w:tc>
        <w:tc>
          <w:tcPr>
            <w:tcW w:w="3686" w:type="dxa"/>
            <w:vMerge/>
            <w:vAlign w:val="center"/>
            <w:hideMark/>
          </w:tcPr>
          <w:p w14:paraId="122DE15A" w14:textId="77777777" w:rsidR="00AF3A1E" w:rsidRPr="00F355FD" w:rsidRDefault="00AF3A1E" w:rsidP="00AF3A1E">
            <w:pPr>
              <w:pStyle w:val="aff5"/>
              <w:rPr>
                <w:b/>
                <w:color w:val="000000" w:themeColor="text1"/>
              </w:rPr>
            </w:pPr>
          </w:p>
        </w:tc>
        <w:tc>
          <w:tcPr>
            <w:tcW w:w="704" w:type="dxa"/>
            <w:shd w:val="clear" w:color="auto" w:fill="auto"/>
            <w:vAlign w:val="center"/>
            <w:hideMark/>
          </w:tcPr>
          <w:p w14:paraId="052AFFFB" w14:textId="77777777" w:rsidR="00AF3A1E" w:rsidRPr="00F355FD" w:rsidRDefault="00AF3A1E" w:rsidP="00AF3A1E">
            <w:pPr>
              <w:pStyle w:val="aff5"/>
              <w:rPr>
                <w:b/>
                <w:color w:val="000000" w:themeColor="text1"/>
              </w:rPr>
            </w:pPr>
            <w:r w:rsidRPr="00F355FD">
              <w:rPr>
                <w:rFonts w:hint="eastAsia"/>
                <w:b/>
                <w:color w:val="000000" w:themeColor="text1"/>
              </w:rPr>
              <w:t>探测度</w:t>
            </w:r>
          </w:p>
        </w:tc>
        <w:tc>
          <w:tcPr>
            <w:tcW w:w="705" w:type="dxa"/>
            <w:shd w:val="clear" w:color="auto" w:fill="auto"/>
            <w:vAlign w:val="center"/>
            <w:hideMark/>
          </w:tcPr>
          <w:p w14:paraId="5DAB0232" w14:textId="77777777" w:rsidR="00AF3A1E" w:rsidRPr="00F355FD" w:rsidRDefault="00AF3A1E" w:rsidP="00AF3A1E">
            <w:pPr>
              <w:pStyle w:val="aff5"/>
              <w:rPr>
                <w:b/>
                <w:color w:val="000000" w:themeColor="text1"/>
              </w:rPr>
            </w:pPr>
            <w:r w:rsidRPr="00F355FD">
              <w:rPr>
                <w:rFonts w:hint="eastAsia"/>
                <w:b/>
                <w:color w:val="000000" w:themeColor="text1"/>
              </w:rPr>
              <w:t>严重程度</w:t>
            </w:r>
          </w:p>
        </w:tc>
        <w:tc>
          <w:tcPr>
            <w:tcW w:w="705" w:type="dxa"/>
            <w:shd w:val="clear" w:color="auto" w:fill="auto"/>
            <w:vAlign w:val="center"/>
            <w:hideMark/>
          </w:tcPr>
          <w:p w14:paraId="048012FB" w14:textId="77777777" w:rsidR="00AF3A1E" w:rsidRPr="00F355FD" w:rsidRDefault="00AF3A1E" w:rsidP="00AF3A1E">
            <w:pPr>
              <w:pStyle w:val="aff5"/>
              <w:rPr>
                <w:b/>
                <w:color w:val="000000" w:themeColor="text1"/>
              </w:rPr>
            </w:pPr>
            <w:r w:rsidRPr="00F355FD">
              <w:rPr>
                <w:rFonts w:hint="eastAsia"/>
                <w:b/>
                <w:color w:val="000000" w:themeColor="text1"/>
              </w:rPr>
              <w:t>概率等级</w:t>
            </w:r>
          </w:p>
        </w:tc>
        <w:tc>
          <w:tcPr>
            <w:tcW w:w="643" w:type="dxa"/>
            <w:shd w:val="clear" w:color="auto" w:fill="auto"/>
            <w:vAlign w:val="center"/>
            <w:hideMark/>
          </w:tcPr>
          <w:p w14:paraId="4064E05B" w14:textId="77777777" w:rsidR="00AF3A1E" w:rsidRPr="00F355FD" w:rsidRDefault="00AF3A1E" w:rsidP="00AF3A1E">
            <w:pPr>
              <w:pStyle w:val="aff5"/>
              <w:rPr>
                <w:b/>
                <w:color w:val="000000" w:themeColor="text1"/>
              </w:rPr>
            </w:pPr>
            <w:r w:rsidRPr="00F355FD">
              <w:rPr>
                <w:rFonts w:hint="eastAsia"/>
                <w:b/>
                <w:color w:val="000000" w:themeColor="text1"/>
              </w:rPr>
              <w:t>风险类别</w:t>
            </w:r>
          </w:p>
        </w:tc>
      </w:tr>
      <w:tr w:rsidR="00F355FD" w:rsidRPr="00F355FD" w14:paraId="09547DA0" w14:textId="77777777" w:rsidTr="00E71773">
        <w:trPr>
          <w:trHeight w:val="288"/>
        </w:trPr>
        <w:tc>
          <w:tcPr>
            <w:tcW w:w="705" w:type="dxa"/>
            <w:vMerge w:val="restart"/>
            <w:shd w:val="clear" w:color="auto" w:fill="auto"/>
            <w:vAlign w:val="center"/>
            <w:hideMark/>
          </w:tcPr>
          <w:p w14:paraId="08717042" w14:textId="07B62AAD"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0.1</w:t>
            </w:r>
          </w:p>
        </w:tc>
        <w:tc>
          <w:tcPr>
            <w:tcW w:w="1128" w:type="dxa"/>
            <w:vMerge w:val="restart"/>
            <w:shd w:val="clear" w:color="auto" w:fill="auto"/>
            <w:vAlign w:val="center"/>
            <w:hideMark/>
          </w:tcPr>
          <w:p w14:paraId="02EC5864" w14:textId="77777777" w:rsidR="00AF3A1E" w:rsidRPr="00F355FD" w:rsidRDefault="00AF3A1E" w:rsidP="00AF3A1E">
            <w:pPr>
              <w:pStyle w:val="aff5"/>
              <w:rPr>
                <w:color w:val="000000" w:themeColor="text1"/>
              </w:rPr>
            </w:pPr>
            <w:r w:rsidRPr="00F355FD">
              <w:rPr>
                <w:rFonts w:hint="eastAsia"/>
                <w:color w:val="000000" w:themeColor="text1"/>
              </w:rPr>
              <w:t>变频器</w:t>
            </w:r>
          </w:p>
        </w:tc>
        <w:tc>
          <w:tcPr>
            <w:tcW w:w="3686" w:type="dxa"/>
            <w:shd w:val="clear" w:color="auto" w:fill="auto"/>
            <w:vAlign w:val="center"/>
            <w:hideMark/>
          </w:tcPr>
          <w:p w14:paraId="4007A196"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级：变频器完好，未见异常；</w:t>
            </w:r>
          </w:p>
        </w:tc>
        <w:tc>
          <w:tcPr>
            <w:tcW w:w="704" w:type="dxa"/>
            <w:vMerge w:val="restart"/>
            <w:shd w:val="clear" w:color="auto" w:fill="auto"/>
            <w:vAlign w:val="center"/>
            <w:hideMark/>
          </w:tcPr>
          <w:p w14:paraId="7FCEC63E"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3A9825B2"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79EAEA2A"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4426388E"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5422AEDB" w14:textId="77777777" w:rsidTr="00E71773">
        <w:trPr>
          <w:trHeight w:val="864"/>
        </w:trPr>
        <w:tc>
          <w:tcPr>
            <w:tcW w:w="705" w:type="dxa"/>
            <w:vMerge/>
            <w:vAlign w:val="center"/>
            <w:hideMark/>
          </w:tcPr>
          <w:p w14:paraId="09641508" w14:textId="77777777" w:rsidR="00AF3A1E" w:rsidRPr="00F355FD" w:rsidRDefault="00AF3A1E" w:rsidP="00E71773">
            <w:pPr>
              <w:pStyle w:val="aff5"/>
              <w:rPr>
                <w:color w:val="000000" w:themeColor="text1"/>
              </w:rPr>
            </w:pPr>
          </w:p>
        </w:tc>
        <w:tc>
          <w:tcPr>
            <w:tcW w:w="1128" w:type="dxa"/>
            <w:vMerge/>
            <w:vAlign w:val="center"/>
            <w:hideMark/>
          </w:tcPr>
          <w:p w14:paraId="5F878655" w14:textId="77777777" w:rsidR="00AF3A1E" w:rsidRPr="00F355FD" w:rsidRDefault="00AF3A1E" w:rsidP="00AF3A1E">
            <w:pPr>
              <w:pStyle w:val="aff5"/>
              <w:rPr>
                <w:color w:val="000000" w:themeColor="text1"/>
              </w:rPr>
            </w:pPr>
          </w:p>
        </w:tc>
        <w:tc>
          <w:tcPr>
            <w:tcW w:w="3686" w:type="dxa"/>
            <w:shd w:val="clear" w:color="auto" w:fill="auto"/>
            <w:vAlign w:val="center"/>
            <w:hideMark/>
          </w:tcPr>
          <w:p w14:paraId="6D394E15"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级：变频器出现下列情况之一：</w:t>
            </w:r>
            <w:r w:rsidRPr="00F355FD">
              <w:rPr>
                <w:rFonts w:hint="eastAsia"/>
                <w:color w:val="000000" w:themeColor="text1"/>
              </w:rPr>
              <w:t xml:space="preserve">1) </w:t>
            </w:r>
            <w:r w:rsidRPr="00F355FD">
              <w:rPr>
                <w:rFonts w:hint="eastAsia"/>
                <w:color w:val="000000" w:themeColor="text1"/>
              </w:rPr>
              <w:t>外壳破损存在触电危险；</w:t>
            </w:r>
            <w:r w:rsidRPr="00F355FD">
              <w:rPr>
                <w:rFonts w:hint="eastAsia"/>
                <w:color w:val="000000" w:themeColor="text1"/>
              </w:rPr>
              <w:t xml:space="preserve">2) </w:t>
            </w:r>
            <w:r w:rsidRPr="00F355FD">
              <w:rPr>
                <w:rFonts w:hint="eastAsia"/>
                <w:color w:val="000000" w:themeColor="text1"/>
              </w:rPr>
              <w:t>输入输出主回路电路板铜皮断裂；</w:t>
            </w:r>
            <w:r w:rsidRPr="00F355FD">
              <w:rPr>
                <w:rFonts w:hint="eastAsia"/>
                <w:color w:val="000000" w:themeColor="text1"/>
              </w:rPr>
              <w:t xml:space="preserve">3) </w:t>
            </w:r>
            <w:r w:rsidRPr="00F355FD">
              <w:rPr>
                <w:rFonts w:hint="eastAsia"/>
                <w:color w:val="000000" w:themeColor="text1"/>
              </w:rPr>
              <w:t>直流母线电容鼓包、漏液或明显烧坏；</w:t>
            </w:r>
            <w:r w:rsidRPr="00F355FD">
              <w:rPr>
                <w:rFonts w:hint="eastAsia"/>
                <w:color w:val="000000" w:themeColor="text1"/>
              </w:rPr>
              <w:t xml:space="preserve">4) </w:t>
            </w:r>
            <w:r w:rsidRPr="00F355FD">
              <w:rPr>
                <w:rFonts w:hint="eastAsia"/>
                <w:color w:val="000000" w:themeColor="text1"/>
              </w:rPr>
              <w:t>输入或输出、制动单元及制动电阻的接线端子和</w:t>
            </w:r>
            <w:proofErr w:type="gramStart"/>
            <w:r w:rsidRPr="00F355FD">
              <w:rPr>
                <w:rFonts w:hint="eastAsia"/>
                <w:color w:val="000000" w:themeColor="text1"/>
              </w:rPr>
              <w:t>铜排出现严重</w:t>
            </w:r>
            <w:proofErr w:type="gramEnd"/>
            <w:r w:rsidRPr="00F355FD">
              <w:rPr>
                <w:rFonts w:hint="eastAsia"/>
                <w:color w:val="000000" w:themeColor="text1"/>
              </w:rPr>
              <w:t>的过热变形、</w:t>
            </w:r>
            <w:proofErr w:type="gramStart"/>
            <w:r w:rsidRPr="00F355FD">
              <w:rPr>
                <w:rFonts w:hint="eastAsia"/>
                <w:color w:val="000000" w:themeColor="text1"/>
              </w:rPr>
              <w:t>拉弧氧化</w:t>
            </w:r>
            <w:proofErr w:type="gramEnd"/>
            <w:r w:rsidRPr="00F355FD">
              <w:rPr>
                <w:rFonts w:hint="eastAsia"/>
                <w:color w:val="000000" w:themeColor="text1"/>
              </w:rPr>
              <w:t>或腐蚀。</w:t>
            </w:r>
          </w:p>
        </w:tc>
        <w:tc>
          <w:tcPr>
            <w:tcW w:w="704" w:type="dxa"/>
            <w:vMerge/>
            <w:vAlign w:val="center"/>
            <w:hideMark/>
          </w:tcPr>
          <w:p w14:paraId="4A756859" w14:textId="77777777" w:rsidR="00AF3A1E" w:rsidRPr="00F355FD" w:rsidRDefault="00AF3A1E" w:rsidP="00AF3A1E">
            <w:pPr>
              <w:pStyle w:val="aff5"/>
              <w:rPr>
                <w:color w:val="000000" w:themeColor="text1"/>
              </w:rPr>
            </w:pPr>
          </w:p>
        </w:tc>
        <w:tc>
          <w:tcPr>
            <w:tcW w:w="705" w:type="dxa"/>
            <w:vMerge/>
            <w:vAlign w:val="center"/>
            <w:hideMark/>
          </w:tcPr>
          <w:p w14:paraId="15310DC1"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15E95C6A"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348B03EF"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3252B116" w14:textId="77777777" w:rsidTr="00E71773">
        <w:trPr>
          <w:trHeight w:val="288"/>
        </w:trPr>
        <w:tc>
          <w:tcPr>
            <w:tcW w:w="705" w:type="dxa"/>
            <w:vMerge w:val="restart"/>
            <w:shd w:val="clear" w:color="auto" w:fill="auto"/>
            <w:vAlign w:val="center"/>
            <w:hideMark/>
          </w:tcPr>
          <w:p w14:paraId="519AE8E4" w14:textId="4505E6FA"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0.2</w:t>
            </w:r>
          </w:p>
        </w:tc>
        <w:tc>
          <w:tcPr>
            <w:tcW w:w="1128" w:type="dxa"/>
            <w:vMerge w:val="restart"/>
            <w:shd w:val="clear" w:color="auto" w:fill="auto"/>
            <w:vAlign w:val="center"/>
            <w:hideMark/>
          </w:tcPr>
          <w:p w14:paraId="3EE54ACB" w14:textId="77777777" w:rsidR="00AF3A1E" w:rsidRPr="00F355FD" w:rsidRDefault="00AF3A1E" w:rsidP="00AF3A1E">
            <w:pPr>
              <w:pStyle w:val="aff5"/>
              <w:rPr>
                <w:color w:val="000000" w:themeColor="text1"/>
              </w:rPr>
            </w:pPr>
            <w:r w:rsidRPr="00F355FD">
              <w:rPr>
                <w:rFonts w:hint="eastAsia"/>
                <w:color w:val="000000" w:themeColor="text1"/>
              </w:rPr>
              <w:t>相序保护装置功能</w:t>
            </w:r>
          </w:p>
        </w:tc>
        <w:tc>
          <w:tcPr>
            <w:tcW w:w="3686" w:type="dxa"/>
            <w:shd w:val="clear" w:color="auto" w:fill="auto"/>
            <w:noWrap/>
            <w:vAlign w:val="center"/>
            <w:hideMark/>
          </w:tcPr>
          <w:p w14:paraId="7D733106"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级：相序保护功能有效；</w:t>
            </w:r>
          </w:p>
        </w:tc>
        <w:tc>
          <w:tcPr>
            <w:tcW w:w="704" w:type="dxa"/>
            <w:vMerge w:val="restart"/>
            <w:shd w:val="clear" w:color="auto" w:fill="auto"/>
            <w:vAlign w:val="center"/>
            <w:hideMark/>
          </w:tcPr>
          <w:p w14:paraId="472CA6DE"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170A7DE0"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088BAB15"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712EFAA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5F988164" w14:textId="77777777" w:rsidTr="00E71773">
        <w:trPr>
          <w:trHeight w:val="288"/>
        </w:trPr>
        <w:tc>
          <w:tcPr>
            <w:tcW w:w="705" w:type="dxa"/>
            <w:vMerge/>
            <w:vAlign w:val="center"/>
            <w:hideMark/>
          </w:tcPr>
          <w:p w14:paraId="2960595B" w14:textId="77777777" w:rsidR="00AF3A1E" w:rsidRPr="00F355FD" w:rsidRDefault="00AF3A1E" w:rsidP="00E71773">
            <w:pPr>
              <w:pStyle w:val="aff5"/>
              <w:rPr>
                <w:color w:val="000000" w:themeColor="text1"/>
              </w:rPr>
            </w:pPr>
          </w:p>
        </w:tc>
        <w:tc>
          <w:tcPr>
            <w:tcW w:w="1128" w:type="dxa"/>
            <w:vMerge/>
            <w:vAlign w:val="center"/>
            <w:hideMark/>
          </w:tcPr>
          <w:p w14:paraId="7050D305" w14:textId="77777777" w:rsidR="00AF3A1E" w:rsidRPr="00F355FD" w:rsidRDefault="00AF3A1E" w:rsidP="00AF3A1E">
            <w:pPr>
              <w:pStyle w:val="aff5"/>
              <w:rPr>
                <w:color w:val="000000" w:themeColor="text1"/>
              </w:rPr>
            </w:pPr>
          </w:p>
        </w:tc>
        <w:tc>
          <w:tcPr>
            <w:tcW w:w="3686" w:type="dxa"/>
            <w:shd w:val="clear" w:color="auto" w:fill="auto"/>
            <w:noWrap/>
            <w:vAlign w:val="center"/>
            <w:hideMark/>
          </w:tcPr>
          <w:p w14:paraId="67BC5449"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级：相序保护功能失效。</w:t>
            </w:r>
          </w:p>
        </w:tc>
        <w:tc>
          <w:tcPr>
            <w:tcW w:w="704" w:type="dxa"/>
            <w:vMerge/>
            <w:vAlign w:val="center"/>
            <w:hideMark/>
          </w:tcPr>
          <w:p w14:paraId="3EFA5CE5" w14:textId="77777777" w:rsidR="00AF3A1E" w:rsidRPr="00F355FD" w:rsidRDefault="00AF3A1E" w:rsidP="00AF3A1E">
            <w:pPr>
              <w:pStyle w:val="aff5"/>
              <w:rPr>
                <w:color w:val="000000" w:themeColor="text1"/>
              </w:rPr>
            </w:pPr>
          </w:p>
        </w:tc>
        <w:tc>
          <w:tcPr>
            <w:tcW w:w="705" w:type="dxa"/>
            <w:vMerge/>
            <w:vAlign w:val="center"/>
            <w:hideMark/>
          </w:tcPr>
          <w:p w14:paraId="25CA9802"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68363DE5"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03F16ABD"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0F5F3AE9" w14:textId="77777777" w:rsidTr="00E71773">
        <w:trPr>
          <w:trHeight w:val="288"/>
        </w:trPr>
        <w:tc>
          <w:tcPr>
            <w:tcW w:w="705" w:type="dxa"/>
            <w:vMerge w:val="restart"/>
            <w:shd w:val="clear" w:color="auto" w:fill="auto"/>
            <w:vAlign w:val="center"/>
            <w:hideMark/>
          </w:tcPr>
          <w:p w14:paraId="78A8C406" w14:textId="1A948CE1"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0.3</w:t>
            </w:r>
          </w:p>
        </w:tc>
        <w:tc>
          <w:tcPr>
            <w:tcW w:w="1128" w:type="dxa"/>
            <w:vMerge w:val="restart"/>
            <w:shd w:val="clear" w:color="auto" w:fill="auto"/>
            <w:vAlign w:val="center"/>
            <w:hideMark/>
          </w:tcPr>
          <w:p w14:paraId="7D750D31" w14:textId="77777777" w:rsidR="00AF3A1E" w:rsidRPr="00F355FD" w:rsidRDefault="00AF3A1E" w:rsidP="00AF3A1E">
            <w:pPr>
              <w:pStyle w:val="aff5"/>
              <w:rPr>
                <w:color w:val="000000" w:themeColor="text1"/>
              </w:rPr>
            </w:pPr>
            <w:r w:rsidRPr="00F355FD">
              <w:rPr>
                <w:rFonts w:hint="eastAsia"/>
                <w:color w:val="000000" w:themeColor="text1"/>
              </w:rPr>
              <w:t>接触器</w:t>
            </w:r>
          </w:p>
        </w:tc>
        <w:tc>
          <w:tcPr>
            <w:tcW w:w="3686" w:type="dxa"/>
            <w:shd w:val="clear" w:color="auto" w:fill="auto"/>
            <w:noWrap/>
            <w:vAlign w:val="center"/>
            <w:hideMark/>
          </w:tcPr>
          <w:p w14:paraId="0E880A1D"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级：接触器完好，功能正常；</w:t>
            </w:r>
            <w:r w:rsidRPr="00F355FD">
              <w:rPr>
                <w:rFonts w:hint="eastAsia"/>
                <w:color w:val="000000" w:themeColor="text1"/>
              </w:rPr>
              <w:t xml:space="preserve"> </w:t>
            </w:r>
          </w:p>
        </w:tc>
        <w:tc>
          <w:tcPr>
            <w:tcW w:w="704" w:type="dxa"/>
            <w:vMerge w:val="restart"/>
            <w:shd w:val="clear" w:color="auto" w:fill="auto"/>
            <w:vAlign w:val="center"/>
            <w:hideMark/>
          </w:tcPr>
          <w:p w14:paraId="13F8B103"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46AB7597"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3ACAEFDB"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166081C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166047F8" w14:textId="77777777" w:rsidTr="00E71773">
        <w:trPr>
          <w:trHeight w:val="864"/>
        </w:trPr>
        <w:tc>
          <w:tcPr>
            <w:tcW w:w="705" w:type="dxa"/>
            <w:vMerge/>
            <w:vAlign w:val="center"/>
            <w:hideMark/>
          </w:tcPr>
          <w:p w14:paraId="5363B60A" w14:textId="77777777" w:rsidR="00AF3A1E" w:rsidRPr="00F355FD" w:rsidRDefault="00AF3A1E" w:rsidP="00E71773">
            <w:pPr>
              <w:pStyle w:val="aff5"/>
              <w:rPr>
                <w:color w:val="000000" w:themeColor="text1"/>
              </w:rPr>
            </w:pPr>
          </w:p>
        </w:tc>
        <w:tc>
          <w:tcPr>
            <w:tcW w:w="1128" w:type="dxa"/>
            <w:vMerge/>
            <w:vAlign w:val="center"/>
            <w:hideMark/>
          </w:tcPr>
          <w:p w14:paraId="334B7CB8" w14:textId="77777777" w:rsidR="00AF3A1E" w:rsidRPr="00F355FD" w:rsidRDefault="00AF3A1E" w:rsidP="00AF3A1E">
            <w:pPr>
              <w:pStyle w:val="aff5"/>
              <w:rPr>
                <w:color w:val="000000" w:themeColor="text1"/>
              </w:rPr>
            </w:pPr>
          </w:p>
        </w:tc>
        <w:tc>
          <w:tcPr>
            <w:tcW w:w="3686" w:type="dxa"/>
            <w:shd w:val="clear" w:color="auto" w:fill="auto"/>
            <w:vAlign w:val="center"/>
            <w:hideMark/>
          </w:tcPr>
          <w:p w14:paraId="71FC6593"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级：出现下列情况之一：</w:t>
            </w:r>
            <w:r w:rsidRPr="00F355FD">
              <w:rPr>
                <w:rFonts w:hint="eastAsia"/>
                <w:color w:val="000000" w:themeColor="text1"/>
              </w:rPr>
              <w:t xml:space="preserve">1) </w:t>
            </w:r>
            <w:r w:rsidRPr="00F355FD">
              <w:rPr>
                <w:rFonts w:hint="eastAsia"/>
                <w:color w:val="000000" w:themeColor="text1"/>
              </w:rPr>
              <w:t>外壳破损；</w:t>
            </w:r>
            <w:r w:rsidRPr="00F355FD">
              <w:rPr>
                <w:rFonts w:hint="eastAsia"/>
                <w:color w:val="000000" w:themeColor="text1"/>
              </w:rPr>
              <w:t xml:space="preserve">2) </w:t>
            </w:r>
            <w:r w:rsidRPr="00F355FD">
              <w:rPr>
                <w:rFonts w:hint="eastAsia"/>
                <w:color w:val="000000" w:themeColor="text1"/>
              </w:rPr>
              <w:t>当切断或接通线圈电路时，触点不能正确、可靠地断开或闭合；</w:t>
            </w:r>
            <w:r w:rsidRPr="00F355FD">
              <w:rPr>
                <w:rFonts w:hint="eastAsia"/>
                <w:color w:val="000000" w:themeColor="text1"/>
              </w:rPr>
              <w:t>3</w:t>
            </w:r>
            <w:r w:rsidRPr="00F355FD">
              <w:rPr>
                <w:rFonts w:hint="eastAsia"/>
                <w:color w:val="000000" w:themeColor="text1"/>
              </w:rPr>
              <w:t>）触点严重磨损或锈蚀</w:t>
            </w:r>
            <w:r w:rsidRPr="00F355FD">
              <w:rPr>
                <w:rFonts w:hint="eastAsia"/>
                <w:color w:val="000000" w:themeColor="text1"/>
              </w:rPr>
              <w:t xml:space="preserve"> </w:t>
            </w:r>
            <w:r w:rsidRPr="00F355FD">
              <w:rPr>
                <w:rFonts w:hint="eastAsia"/>
                <w:color w:val="000000" w:themeColor="text1"/>
              </w:rPr>
              <w:t>；</w:t>
            </w:r>
            <w:r w:rsidRPr="00F355FD">
              <w:rPr>
                <w:rFonts w:hint="eastAsia"/>
                <w:color w:val="000000" w:themeColor="text1"/>
              </w:rPr>
              <w:t>4</w:t>
            </w:r>
            <w:r w:rsidRPr="00F355FD">
              <w:rPr>
                <w:rFonts w:hint="eastAsia"/>
                <w:color w:val="000000" w:themeColor="text1"/>
              </w:rPr>
              <w:t>）电磁噪音很大，且无法降低。</w:t>
            </w:r>
          </w:p>
        </w:tc>
        <w:tc>
          <w:tcPr>
            <w:tcW w:w="704" w:type="dxa"/>
            <w:vMerge/>
            <w:vAlign w:val="center"/>
            <w:hideMark/>
          </w:tcPr>
          <w:p w14:paraId="7AD1A439" w14:textId="77777777" w:rsidR="00AF3A1E" w:rsidRPr="00F355FD" w:rsidRDefault="00AF3A1E" w:rsidP="00AF3A1E">
            <w:pPr>
              <w:pStyle w:val="aff5"/>
              <w:rPr>
                <w:color w:val="000000" w:themeColor="text1"/>
              </w:rPr>
            </w:pPr>
          </w:p>
        </w:tc>
        <w:tc>
          <w:tcPr>
            <w:tcW w:w="705" w:type="dxa"/>
            <w:vMerge/>
            <w:vAlign w:val="center"/>
            <w:hideMark/>
          </w:tcPr>
          <w:p w14:paraId="5796073B"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31A04B42"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6D74013C"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7D961596" w14:textId="77777777" w:rsidTr="00E71773">
        <w:trPr>
          <w:trHeight w:val="288"/>
        </w:trPr>
        <w:tc>
          <w:tcPr>
            <w:tcW w:w="705" w:type="dxa"/>
            <w:vMerge w:val="restart"/>
            <w:shd w:val="clear" w:color="auto" w:fill="auto"/>
            <w:vAlign w:val="center"/>
            <w:hideMark/>
          </w:tcPr>
          <w:p w14:paraId="06B5C199" w14:textId="5FA63A10"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0.4</w:t>
            </w:r>
          </w:p>
        </w:tc>
        <w:tc>
          <w:tcPr>
            <w:tcW w:w="1128" w:type="dxa"/>
            <w:vMerge w:val="restart"/>
            <w:shd w:val="clear" w:color="auto" w:fill="auto"/>
            <w:vAlign w:val="center"/>
            <w:hideMark/>
          </w:tcPr>
          <w:p w14:paraId="05D0CF85" w14:textId="77777777" w:rsidR="00AF3A1E" w:rsidRPr="00F355FD" w:rsidRDefault="00AF3A1E" w:rsidP="00AF3A1E">
            <w:pPr>
              <w:pStyle w:val="aff5"/>
              <w:rPr>
                <w:color w:val="000000" w:themeColor="text1"/>
              </w:rPr>
            </w:pPr>
            <w:r w:rsidRPr="00F355FD">
              <w:rPr>
                <w:rFonts w:hint="eastAsia"/>
                <w:color w:val="000000" w:themeColor="text1"/>
              </w:rPr>
              <w:t>控制柜</w:t>
            </w:r>
          </w:p>
        </w:tc>
        <w:tc>
          <w:tcPr>
            <w:tcW w:w="3686" w:type="dxa"/>
            <w:shd w:val="clear" w:color="auto" w:fill="auto"/>
            <w:noWrap/>
            <w:vAlign w:val="center"/>
            <w:hideMark/>
          </w:tcPr>
          <w:p w14:paraId="36B5D8FD"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级：控制柜完好，功能正常；</w:t>
            </w:r>
            <w:r w:rsidRPr="00F355FD">
              <w:rPr>
                <w:rFonts w:hint="eastAsia"/>
                <w:color w:val="000000" w:themeColor="text1"/>
              </w:rPr>
              <w:t xml:space="preserve"> </w:t>
            </w:r>
          </w:p>
        </w:tc>
        <w:tc>
          <w:tcPr>
            <w:tcW w:w="704" w:type="dxa"/>
            <w:vMerge w:val="restart"/>
            <w:shd w:val="clear" w:color="auto" w:fill="auto"/>
            <w:vAlign w:val="center"/>
            <w:hideMark/>
          </w:tcPr>
          <w:p w14:paraId="79523A2C"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628EA923"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15FB86FF"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6D76B1F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2B941637" w14:textId="77777777" w:rsidTr="00E71773">
        <w:trPr>
          <w:trHeight w:val="864"/>
        </w:trPr>
        <w:tc>
          <w:tcPr>
            <w:tcW w:w="705" w:type="dxa"/>
            <w:vMerge/>
            <w:vAlign w:val="center"/>
            <w:hideMark/>
          </w:tcPr>
          <w:p w14:paraId="01C71900" w14:textId="77777777" w:rsidR="00AF3A1E" w:rsidRPr="00F355FD" w:rsidRDefault="00AF3A1E" w:rsidP="00E71773">
            <w:pPr>
              <w:pStyle w:val="aff5"/>
              <w:rPr>
                <w:color w:val="000000" w:themeColor="text1"/>
              </w:rPr>
            </w:pPr>
          </w:p>
        </w:tc>
        <w:tc>
          <w:tcPr>
            <w:tcW w:w="1128" w:type="dxa"/>
            <w:vMerge/>
            <w:vAlign w:val="center"/>
            <w:hideMark/>
          </w:tcPr>
          <w:p w14:paraId="4E16D211" w14:textId="77777777" w:rsidR="00AF3A1E" w:rsidRPr="00F355FD" w:rsidRDefault="00AF3A1E" w:rsidP="00AF3A1E">
            <w:pPr>
              <w:pStyle w:val="aff5"/>
              <w:rPr>
                <w:color w:val="000000" w:themeColor="text1"/>
              </w:rPr>
            </w:pPr>
          </w:p>
        </w:tc>
        <w:tc>
          <w:tcPr>
            <w:tcW w:w="3686" w:type="dxa"/>
            <w:shd w:val="clear" w:color="auto" w:fill="auto"/>
            <w:vAlign w:val="center"/>
            <w:hideMark/>
          </w:tcPr>
          <w:p w14:paraId="5C85B170"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级：出现下列情况之一：</w:t>
            </w:r>
            <w:r w:rsidRPr="00F355FD">
              <w:rPr>
                <w:rFonts w:hint="eastAsia"/>
                <w:color w:val="000000" w:themeColor="text1"/>
              </w:rPr>
              <w:t>1</w:t>
            </w:r>
            <w:r w:rsidRPr="00F355FD">
              <w:rPr>
                <w:rFonts w:hint="eastAsia"/>
                <w:color w:val="000000" w:themeColor="text1"/>
              </w:rPr>
              <w:t>）控制柜柜体严重锈蚀变形、损坏，导致柜内元器件无法固定和正常使用；</w:t>
            </w:r>
            <w:r w:rsidRPr="00F355FD">
              <w:rPr>
                <w:rFonts w:hint="eastAsia"/>
                <w:color w:val="000000" w:themeColor="text1"/>
              </w:rPr>
              <w:t>2</w:t>
            </w:r>
            <w:r w:rsidRPr="00F355FD">
              <w:rPr>
                <w:rFonts w:hint="eastAsia"/>
                <w:color w:val="000000" w:themeColor="text1"/>
              </w:rPr>
              <w:t>）控制柜内电气元件失效导致电梯不能运行，无法更换为同规格参数的元件，或更换替代元件后仍无法正常运行。</w:t>
            </w:r>
          </w:p>
        </w:tc>
        <w:tc>
          <w:tcPr>
            <w:tcW w:w="704" w:type="dxa"/>
            <w:vMerge/>
            <w:vAlign w:val="center"/>
            <w:hideMark/>
          </w:tcPr>
          <w:p w14:paraId="0FF50FAD" w14:textId="77777777" w:rsidR="00AF3A1E" w:rsidRPr="00F355FD" w:rsidRDefault="00AF3A1E" w:rsidP="00AF3A1E">
            <w:pPr>
              <w:pStyle w:val="aff5"/>
              <w:rPr>
                <w:color w:val="000000" w:themeColor="text1"/>
              </w:rPr>
            </w:pPr>
          </w:p>
        </w:tc>
        <w:tc>
          <w:tcPr>
            <w:tcW w:w="705" w:type="dxa"/>
            <w:vMerge/>
            <w:vAlign w:val="center"/>
            <w:hideMark/>
          </w:tcPr>
          <w:p w14:paraId="4767083C"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56B3BBF7"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483EC839"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69051A34" w14:textId="77777777" w:rsidTr="00E71773">
        <w:trPr>
          <w:trHeight w:val="288"/>
        </w:trPr>
        <w:tc>
          <w:tcPr>
            <w:tcW w:w="705" w:type="dxa"/>
            <w:vMerge w:val="restart"/>
            <w:shd w:val="clear" w:color="auto" w:fill="auto"/>
            <w:vAlign w:val="center"/>
            <w:hideMark/>
          </w:tcPr>
          <w:p w14:paraId="6B24F7D9" w14:textId="4AE68AC5"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0.5</w:t>
            </w:r>
          </w:p>
        </w:tc>
        <w:tc>
          <w:tcPr>
            <w:tcW w:w="1128" w:type="dxa"/>
            <w:vMerge w:val="restart"/>
            <w:shd w:val="clear" w:color="auto" w:fill="auto"/>
            <w:vAlign w:val="center"/>
            <w:hideMark/>
          </w:tcPr>
          <w:p w14:paraId="04451EB2" w14:textId="77777777" w:rsidR="00AF3A1E" w:rsidRPr="00F355FD" w:rsidRDefault="00AF3A1E" w:rsidP="00AF3A1E">
            <w:pPr>
              <w:pStyle w:val="aff5"/>
              <w:rPr>
                <w:color w:val="000000" w:themeColor="text1"/>
              </w:rPr>
            </w:pPr>
            <w:r w:rsidRPr="00F355FD">
              <w:rPr>
                <w:rFonts w:hint="eastAsia"/>
                <w:color w:val="000000" w:themeColor="text1"/>
              </w:rPr>
              <w:t>传感器和检测开关</w:t>
            </w:r>
          </w:p>
        </w:tc>
        <w:tc>
          <w:tcPr>
            <w:tcW w:w="3686" w:type="dxa"/>
            <w:shd w:val="clear" w:color="auto" w:fill="auto"/>
            <w:noWrap/>
            <w:vAlign w:val="center"/>
            <w:hideMark/>
          </w:tcPr>
          <w:p w14:paraId="6AB744A4"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级：传感器或检测开关完好，功能正常；</w:t>
            </w:r>
            <w:r w:rsidRPr="00F355FD">
              <w:rPr>
                <w:rFonts w:hint="eastAsia"/>
                <w:color w:val="000000" w:themeColor="text1"/>
              </w:rPr>
              <w:t xml:space="preserve"> </w:t>
            </w:r>
          </w:p>
        </w:tc>
        <w:tc>
          <w:tcPr>
            <w:tcW w:w="704" w:type="dxa"/>
            <w:vMerge w:val="restart"/>
            <w:shd w:val="clear" w:color="auto" w:fill="auto"/>
            <w:vAlign w:val="center"/>
            <w:hideMark/>
          </w:tcPr>
          <w:p w14:paraId="13D12757"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59DEED53"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5843763F"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2F1C3AB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28E0C37D" w14:textId="77777777" w:rsidTr="00E71773">
        <w:trPr>
          <w:trHeight w:val="864"/>
        </w:trPr>
        <w:tc>
          <w:tcPr>
            <w:tcW w:w="705" w:type="dxa"/>
            <w:vMerge/>
            <w:vAlign w:val="center"/>
            <w:hideMark/>
          </w:tcPr>
          <w:p w14:paraId="03CB1EAD" w14:textId="77777777" w:rsidR="00AF3A1E" w:rsidRPr="00F355FD" w:rsidRDefault="00AF3A1E" w:rsidP="00E71773">
            <w:pPr>
              <w:pStyle w:val="aff5"/>
              <w:rPr>
                <w:color w:val="000000" w:themeColor="text1"/>
              </w:rPr>
            </w:pPr>
          </w:p>
        </w:tc>
        <w:tc>
          <w:tcPr>
            <w:tcW w:w="1128" w:type="dxa"/>
            <w:vMerge/>
            <w:vAlign w:val="center"/>
            <w:hideMark/>
          </w:tcPr>
          <w:p w14:paraId="226487E6" w14:textId="77777777" w:rsidR="00AF3A1E" w:rsidRPr="00F355FD" w:rsidRDefault="00AF3A1E" w:rsidP="00AF3A1E">
            <w:pPr>
              <w:pStyle w:val="aff5"/>
              <w:rPr>
                <w:color w:val="000000" w:themeColor="text1"/>
              </w:rPr>
            </w:pPr>
          </w:p>
        </w:tc>
        <w:tc>
          <w:tcPr>
            <w:tcW w:w="3686" w:type="dxa"/>
            <w:shd w:val="clear" w:color="auto" w:fill="auto"/>
            <w:vAlign w:val="center"/>
            <w:hideMark/>
          </w:tcPr>
          <w:p w14:paraId="05BE4D1D"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级：传感器或检测开关不应出现下列情况之一：</w:t>
            </w:r>
            <w:r w:rsidRPr="00F355FD">
              <w:rPr>
                <w:rFonts w:hint="eastAsia"/>
                <w:color w:val="000000" w:themeColor="text1"/>
              </w:rPr>
              <w:t>1)</w:t>
            </w:r>
            <w:r w:rsidRPr="00F355FD">
              <w:rPr>
                <w:rFonts w:hint="eastAsia"/>
                <w:color w:val="000000" w:themeColor="text1"/>
              </w:rPr>
              <w:t>输出信号异常，引起功能失效或误动作；</w:t>
            </w:r>
            <w:r w:rsidRPr="00F355FD">
              <w:rPr>
                <w:rFonts w:hint="eastAsia"/>
                <w:color w:val="000000" w:themeColor="text1"/>
              </w:rPr>
              <w:br/>
              <w:t>2)</w:t>
            </w:r>
            <w:r w:rsidRPr="00F355FD">
              <w:rPr>
                <w:rFonts w:hint="eastAsia"/>
                <w:color w:val="000000" w:themeColor="text1"/>
              </w:rPr>
              <w:t>外壳严重破损或变形。</w:t>
            </w:r>
          </w:p>
        </w:tc>
        <w:tc>
          <w:tcPr>
            <w:tcW w:w="704" w:type="dxa"/>
            <w:vMerge/>
            <w:vAlign w:val="center"/>
            <w:hideMark/>
          </w:tcPr>
          <w:p w14:paraId="70A0FABE" w14:textId="77777777" w:rsidR="00AF3A1E" w:rsidRPr="00F355FD" w:rsidRDefault="00AF3A1E" w:rsidP="00AF3A1E">
            <w:pPr>
              <w:pStyle w:val="aff5"/>
              <w:rPr>
                <w:color w:val="000000" w:themeColor="text1"/>
              </w:rPr>
            </w:pPr>
          </w:p>
        </w:tc>
        <w:tc>
          <w:tcPr>
            <w:tcW w:w="705" w:type="dxa"/>
            <w:vMerge/>
            <w:vAlign w:val="center"/>
            <w:hideMark/>
          </w:tcPr>
          <w:p w14:paraId="6AC0477A"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6D830848"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56E1A0C0"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1C6857E1" w14:textId="77777777" w:rsidTr="00E71773">
        <w:trPr>
          <w:trHeight w:val="288"/>
        </w:trPr>
        <w:tc>
          <w:tcPr>
            <w:tcW w:w="705" w:type="dxa"/>
            <w:vMerge w:val="restart"/>
            <w:shd w:val="clear" w:color="auto" w:fill="auto"/>
            <w:vAlign w:val="center"/>
            <w:hideMark/>
          </w:tcPr>
          <w:p w14:paraId="51B84ECD" w14:textId="3F5F2359"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0.6</w:t>
            </w:r>
          </w:p>
        </w:tc>
        <w:tc>
          <w:tcPr>
            <w:tcW w:w="1128" w:type="dxa"/>
            <w:vMerge w:val="restart"/>
            <w:shd w:val="clear" w:color="auto" w:fill="auto"/>
            <w:vAlign w:val="center"/>
            <w:hideMark/>
          </w:tcPr>
          <w:p w14:paraId="26B3F7C0" w14:textId="77777777" w:rsidR="00AF3A1E" w:rsidRPr="00F355FD" w:rsidRDefault="00AF3A1E" w:rsidP="00AF3A1E">
            <w:pPr>
              <w:pStyle w:val="aff5"/>
              <w:rPr>
                <w:color w:val="000000" w:themeColor="text1"/>
              </w:rPr>
            </w:pPr>
            <w:r w:rsidRPr="00F355FD">
              <w:rPr>
                <w:rFonts w:hint="eastAsia"/>
                <w:color w:val="000000" w:themeColor="text1"/>
              </w:rPr>
              <w:t>平层精度</w:t>
            </w:r>
          </w:p>
        </w:tc>
        <w:tc>
          <w:tcPr>
            <w:tcW w:w="3686" w:type="dxa"/>
            <w:shd w:val="clear" w:color="auto" w:fill="auto"/>
            <w:noWrap/>
            <w:vAlign w:val="center"/>
            <w:hideMark/>
          </w:tcPr>
          <w:p w14:paraId="61343C17"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级：各楼层平层精度不大于</w:t>
            </w:r>
            <w:r w:rsidRPr="00F355FD">
              <w:rPr>
                <w:rFonts w:hint="eastAsia"/>
                <w:color w:val="000000" w:themeColor="text1"/>
              </w:rPr>
              <w:t>10mm</w:t>
            </w:r>
            <w:r w:rsidRPr="00F355FD">
              <w:rPr>
                <w:rFonts w:hint="eastAsia"/>
                <w:color w:val="000000" w:themeColor="text1"/>
              </w:rPr>
              <w:t>；</w:t>
            </w:r>
          </w:p>
        </w:tc>
        <w:tc>
          <w:tcPr>
            <w:tcW w:w="704" w:type="dxa"/>
            <w:vMerge w:val="restart"/>
            <w:shd w:val="clear" w:color="auto" w:fill="auto"/>
            <w:vAlign w:val="center"/>
            <w:hideMark/>
          </w:tcPr>
          <w:p w14:paraId="2BF2392A"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0687CEF0"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231A7607"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492E9DCB"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17180FB2" w14:textId="77777777" w:rsidTr="00E71773">
        <w:trPr>
          <w:trHeight w:val="288"/>
        </w:trPr>
        <w:tc>
          <w:tcPr>
            <w:tcW w:w="705" w:type="dxa"/>
            <w:vMerge/>
            <w:vAlign w:val="center"/>
            <w:hideMark/>
          </w:tcPr>
          <w:p w14:paraId="6A001220" w14:textId="77777777" w:rsidR="00AF3A1E" w:rsidRPr="00F355FD" w:rsidRDefault="00AF3A1E" w:rsidP="00E71773">
            <w:pPr>
              <w:pStyle w:val="aff5"/>
              <w:rPr>
                <w:color w:val="000000" w:themeColor="text1"/>
              </w:rPr>
            </w:pPr>
          </w:p>
        </w:tc>
        <w:tc>
          <w:tcPr>
            <w:tcW w:w="1128" w:type="dxa"/>
            <w:vMerge/>
            <w:vAlign w:val="center"/>
            <w:hideMark/>
          </w:tcPr>
          <w:p w14:paraId="1FC44917" w14:textId="77777777" w:rsidR="00AF3A1E" w:rsidRPr="00F355FD" w:rsidRDefault="00AF3A1E" w:rsidP="00AF3A1E">
            <w:pPr>
              <w:pStyle w:val="aff5"/>
              <w:rPr>
                <w:color w:val="000000" w:themeColor="text1"/>
              </w:rPr>
            </w:pPr>
          </w:p>
        </w:tc>
        <w:tc>
          <w:tcPr>
            <w:tcW w:w="3686" w:type="dxa"/>
            <w:shd w:val="clear" w:color="auto" w:fill="auto"/>
            <w:noWrap/>
            <w:vAlign w:val="center"/>
            <w:hideMark/>
          </w:tcPr>
          <w:p w14:paraId="4834CDAC" w14:textId="77777777" w:rsidR="00AF3A1E" w:rsidRPr="00F355FD" w:rsidRDefault="00AF3A1E" w:rsidP="00AF3A1E">
            <w:pPr>
              <w:pStyle w:val="aff5"/>
              <w:jc w:val="both"/>
              <w:rPr>
                <w:color w:val="000000" w:themeColor="text1"/>
              </w:rPr>
            </w:pPr>
            <w:r w:rsidRPr="00F355FD">
              <w:rPr>
                <w:rFonts w:hint="eastAsia"/>
                <w:color w:val="000000" w:themeColor="text1"/>
              </w:rPr>
              <w:t>B</w:t>
            </w:r>
            <w:r w:rsidRPr="00F355FD">
              <w:rPr>
                <w:rFonts w:hint="eastAsia"/>
                <w:color w:val="000000" w:themeColor="text1"/>
              </w:rPr>
              <w:t>级：部分楼层平层精度大于</w:t>
            </w:r>
            <w:r w:rsidRPr="00F355FD">
              <w:rPr>
                <w:rFonts w:hint="eastAsia"/>
                <w:color w:val="000000" w:themeColor="text1"/>
              </w:rPr>
              <w:t>10mm</w:t>
            </w:r>
            <w:r w:rsidRPr="00F355FD">
              <w:rPr>
                <w:rFonts w:hint="eastAsia"/>
                <w:color w:val="000000" w:themeColor="text1"/>
              </w:rPr>
              <w:t>；</w:t>
            </w:r>
          </w:p>
        </w:tc>
        <w:tc>
          <w:tcPr>
            <w:tcW w:w="704" w:type="dxa"/>
            <w:vMerge/>
            <w:vAlign w:val="center"/>
            <w:hideMark/>
          </w:tcPr>
          <w:p w14:paraId="2CC322EA" w14:textId="77777777" w:rsidR="00AF3A1E" w:rsidRPr="00F355FD" w:rsidRDefault="00AF3A1E" w:rsidP="00AF3A1E">
            <w:pPr>
              <w:pStyle w:val="aff5"/>
              <w:rPr>
                <w:color w:val="000000" w:themeColor="text1"/>
              </w:rPr>
            </w:pPr>
          </w:p>
        </w:tc>
        <w:tc>
          <w:tcPr>
            <w:tcW w:w="705" w:type="dxa"/>
            <w:vMerge/>
            <w:vAlign w:val="center"/>
            <w:hideMark/>
          </w:tcPr>
          <w:p w14:paraId="551F4645"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2BD7A80C"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0B56AC2E"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64221ABD" w14:textId="77777777" w:rsidTr="00E71773">
        <w:trPr>
          <w:trHeight w:val="288"/>
        </w:trPr>
        <w:tc>
          <w:tcPr>
            <w:tcW w:w="705" w:type="dxa"/>
            <w:vMerge w:val="restart"/>
            <w:shd w:val="clear" w:color="auto" w:fill="auto"/>
            <w:vAlign w:val="center"/>
            <w:hideMark/>
          </w:tcPr>
          <w:p w14:paraId="111ECEDF" w14:textId="6F4F3689"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0.7</w:t>
            </w:r>
          </w:p>
        </w:tc>
        <w:tc>
          <w:tcPr>
            <w:tcW w:w="1128" w:type="dxa"/>
            <w:vMerge w:val="restart"/>
            <w:shd w:val="clear" w:color="auto" w:fill="auto"/>
            <w:vAlign w:val="center"/>
            <w:hideMark/>
          </w:tcPr>
          <w:p w14:paraId="65F3051F" w14:textId="77777777" w:rsidR="00AF3A1E" w:rsidRPr="00F355FD" w:rsidRDefault="00AF3A1E" w:rsidP="00AF3A1E">
            <w:pPr>
              <w:pStyle w:val="aff5"/>
              <w:rPr>
                <w:color w:val="000000" w:themeColor="text1"/>
              </w:rPr>
            </w:pPr>
            <w:r w:rsidRPr="00F355FD">
              <w:rPr>
                <w:rFonts w:hint="eastAsia"/>
                <w:color w:val="000000" w:themeColor="text1"/>
              </w:rPr>
              <w:t>楼层控制系统功能</w:t>
            </w:r>
          </w:p>
        </w:tc>
        <w:tc>
          <w:tcPr>
            <w:tcW w:w="3686" w:type="dxa"/>
            <w:shd w:val="clear" w:color="auto" w:fill="auto"/>
            <w:noWrap/>
            <w:vAlign w:val="center"/>
            <w:hideMark/>
          </w:tcPr>
          <w:p w14:paraId="3718545F"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级：装置全部正常；</w:t>
            </w:r>
          </w:p>
        </w:tc>
        <w:tc>
          <w:tcPr>
            <w:tcW w:w="704" w:type="dxa"/>
            <w:vMerge w:val="restart"/>
            <w:shd w:val="clear" w:color="auto" w:fill="auto"/>
            <w:vAlign w:val="center"/>
            <w:hideMark/>
          </w:tcPr>
          <w:p w14:paraId="3B699FBF"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5E22370E"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61A6F7AA"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5D781DF5"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75BE0AD7" w14:textId="77777777" w:rsidTr="00E71773">
        <w:trPr>
          <w:trHeight w:val="288"/>
        </w:trPr>
        <w:tc>
          <w:tcPr>
            <w:tcW w:w="705" w:type="dxa"/>
            <w:vMerge/>
            <w:vAlign w:val="center"/>
            <w:hideMark/>
          </w:tcPr>
          <w:p w14:paraId="0B68C398" w14:textId="77777777" w:rsidR="00AF3A1E" w:rsidRPr="00F355FD" w:rsidRDefault="00AF3A1E" w:rsidP="00E71773">
            <w:pPr>
              <w:pStyle w:val="aff5"/>
              <w:rPr>
                <w:color w:val="000000" w:themeColor="text1"/>
              </w:rPr>
            </w:pPr>
          </w:p>
        </w:tc>
        <w:tc>
          <w:tcPr>
            <w:tcW w:w="1128" w:type="dxa"/>
            <w:vMerge/>
            <w:vAlign w:val="center"/>
            <w:hideMark/>
          </w:tcPr>
          <w:p w14:paraId="4D244628" w14:textId="77777777" w:rsidR="00AF3A1E" w:rsidRPr="00F355FD" w:rsidRDefault="00AF3A1E" w:rsidP="00AF3A1E">
            <w:pPr>
              <w:pStyle w:val="aff5"/>
              <w:rPr>
                <w:color w:val="000000" w:themeColor="text1"/>
              </w:rPr>
            </w:pPr>
          </w:p>
        </w:tc>
        <w:tc>
          <w:tcPr>
            <w:tcW w:w="3686" w:type="dxa"/>
            <w:shd w:val="clear" w:color="auto" w:fill="auto"/>
            <w:noWrap/>
            <w:vAlign w:val="center"/>
            <w:hideMark/>
          </w:tcPr>
          <w:p w14:paraId="03A43F42"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级：部分楼层显示不正常或应答召唤无效。</w:t>
            </w:r>
          </w:p>
        </w:tc>
        <w:tc>
          <w:tcPr>
            <w:tcW w:w="704" w:type="dxa"/>
            <w:vMerge/>
            <w:vAlign w:val="center"/>
            <w:hideMark/>
          </w:tcPr>
          <w:p w14:paraId="4F1B6878" w14:textId="77777777" w:rsidR="00AF3A1E" w:rsidRPr="00F355FD" w:rsidRDefault="00AF3A1E" w:rsidP="00AF3A1E">
            <w:pPr>
              <w:pStyle w:val="aff5"/>
              <w:rPr>
                <w:color w:val="000000" w:themeColor="text1"/>
              </w:rPr>
            </w:pPr>
          </w:p>
        </w:tc>
        <w:tc>
          <w:tcPr>
            <w:tcW w:w="705" w:type="dxa"/>
            <w:vMerge/>
            <w:vAlign w:val="center"/>
            <w:hideMark/>
          </w:tcPr>
          <w:p w14:paraId="6983A4D9"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7A581031"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1F720F34"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5D1D2011" w14:textId="77777777" w:rsidTr="00E71773">
        <w:trPr>
          <w:trHeight w:val="288"/>
        </w:trPr>
        <w:tc>
          <w:tcPr>
            <w:tcW w:w="705" w:type="dxa"/>
            <w:vMerge w:val="restart"/>
            <w:shd w:val="clear" w:color="auto" w:fill="auto"/>
            <w:vAlign w:val="center"/>
            <w:hideMark/>
          </w:tcPr>
          <w:p w14:paraId="16B2C8DA" w14:textId="1B3D0A6A"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0.8</w:t>
            </w:r>
          </w:p>
        </w:tc>
        <w:tc>
          <w:tcPr>
            <w:tcW w:w="1128" w:type="dxa"/>
            <w:vMerge w:val="restart"/>
            <w:shd w:val="clear" w:color="auto" w:fill="auto"/>
            <w:vAlign w:val="center"/>
            <w:hideMark/>
          </w:tcPr>
          <w:p w14:paraId="63D018A7" w14:textId="77777777" w:rsidR="00AF3A1E" w:rsidRPr="00F355FD" w:rsidRDefault="00AF3A1E" w:rsidP="00AF3A1E">
            <w:pPr>
              <w:pStyle w:val="aff5"/>
              <w:rPr>
                <w:color w:val="000000" w:themeColor="text1"/>
              </w:rPr>
            </w:pPr>
            <w:r w:rsidRPr="00F355FD">
              <w:rPr>
                <w:rFonts w:hint="eastAsia"/>
                <w:color w:val="000000" w:themeColor="text1"/>
              </w:rPr>
              <w:t>安全开关</w:t>
            </w:r>
          </w:p>
        </w:tc>
        <w:tc>
          <w:tcPr>
            <w:tcW w:w="3686" w:type="dxa"/>
            <w:shd w:val="clear" w:color="auto" w:fill="auto"/>
            <w:noWrap/>
            <w:vAlign w:val="center"/>
            <w:hideMark/>
          </w:tcPr>
          <w:p w14:paraId="414EA71E"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级：安全开关完好，功能正常；</w:t>
            </w:r>
          </w:p>
        </w:tc>
        <w:tc>
          <w:tcPr>
            <w:tcW w:w="704" w:type="dxa"/>
            <w:vMerge w:val="restart"/>
            <w:shd w:val="clear" w:color="auto" w:fill="auto"/>
            <w:vAlign w:val="center"/>
            <w:hideMark/>
          </w:tcPr>
          <w:p w14:paraId="016E0BAF"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75C2ED9F"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5222DDAE"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1E9F3767"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70B6D194" w14:textId="77777777" w:rsidTr="00E71773">
        <w:trPr>
          <w:trHeight w:val="864"/>
        </w:trPr>
        <w:tc>
          <w:tcPr>
            <w:tcW w:w="705" w:type="dxa"/>
            <w:vMerge/>
            <w:vAlign w:val="center"/>
            <w:hideMark/>
          </w:tcPr>
          <w:p w14:paraId="4164081D" w14:textId="77777777" w:rsidR="00AF3A1E" w:rsidRPr="00F355FD" w:rsidRDefault="00AF3A1E" w:rsidP="00E71773">
            <w:pPr>
              <w:pStyle w:val="aff5"/>
              <w:rPr>
                <w:color w:val="000000" w:themeColor="text1"/>
              </w:rPr>
            </w:pPr>
          </w:p>
        </w:tc>
        <w:tc>
          <w:tcPr>
            <w:tcW w:w="1128" w:type="dxa"/>
            <w:vMerge/>
            <w:vAlign w:val="center"/>
            <w:hideMark/>
          </w:tcPr>
          <w:p w14:paraId="35981581" w14:textId="77777777" w:rsidR="00AF3A1E" w:rsidRPr="00F355FD" w:rsidRDefault="00AF3A1E" w:rsidP="00AF3A1E">
            <w:pPr>
              <w:pStyle w:val="aff5"/>
              <w:rPr>
                <w:color w:val="000000" w:themeColor="text1"/>
              </w:rPr>
            </w:pPr>
          </w:p>
        </w:tc>
        <w:tc>
          <w:tcPr>
            <w:tcW w:w="3686" w:type="dxa"/>
            <w:shd w:val="clear" w:color="auto" w:fill="auto"/>
            <w:vAlign w:val="center"/>
            <w:hideMark/>
          </w:tcPr>
          <w:p w14:paraId="267DCEF4"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级：出现下列情况之一：</w:t>
            </w:r>
            <w:r w:rsidRPr="00F355FD">
              <w:rPr>
                <w:rFonts w:hint="eastAsia"/>
                <w:color w:val="000000" w:themeColor="text1"/>
              </w:rPr>
              <w:t xml:space="preserve">1) </w:t>
            </w:r>
            <w:r w:rsidRPr="00F355FD">
              <w:rPr>
                <w:rFonts w:hint="eastAsia"/>
                <w:color w:val="000000" w:themeColor="text1"/>
              </w:rPr>
              <w:t>外壳破损，存在触电危险；</w:t>
            </w:r>
            <w:r w:rsidRPr="00F355FD">
              <w:rPr>
                <w:rFonts w:hint="eastAsia"/>
                <w:color w:val="000000" w:themeColor="text1"/>
              </w:rPr>
              <w:t xml:space="preserve">2) </w:t>
            </w:r>
            <w:r w:rsidRPr="00F355FD">
              <w:rPr>
                <w:rFonts w:hint="eastAsia"/>
                <w:color w:val="000000" w:themeColor="text1"/>
              </w:rPr>
              <w:t>触点严重锈蚀，影响正常运行；</w:t>
            </w:r>
            <w:r w:rsidRPr="00F355FD">
              <w:rPr>
                <w:rFonts w:hint="eastAsia"/>
                <w:color w:val="000000" w:themeColor="text1"/>
              </w:rPr>
              <w:t xml:space="preserve">3) </w:t>
            </w:r>
            <w:r w:rsidRPr="00F355FD">
              <w:rPr>
                <w:rFonts w:hint="eastAsia"/>
                <w:color w:val="000000" w:themeColor="text1"/>
              </w:rPr>
              <w:t>触点严重烧灼或接触不良；</w:t>
            </w:r>
            <w:r w:rsidRPr="00F355FD">
              <w:rPr>
                <w:rFonts w:hint="eastAsia"/>
                <w:color w:val="000000" w:themeColor="text1"/>
              </w:rPr>
              <w:t>4</w:t>
            </w:r>
            <w:r w:rsidRPr="00F355FD">
              <w:rPr>
                <w:rFonts w:hint="eastAsia"/>
                <w:color w:val="000000" w:themeColor="text1"/>
              </w:rPr>
              <w:t>）触发安全开关的机械装置失效；</w:t>
            </w:r>
            <w:r w:rsidRPr="00F355FD">
              <w:rPr>
                <w:rFonts w:hint="eastAsia"/>
                <w:color w:val="000000" w:themeColor="text1"/>
              </w:rPr>
              <w:t xml:space="preserve">5) </w:t>
            </w:r>
            <w:r w:rsidRPr="00F355FD">
              <w:rPr>
                <w:rFonts w:hint="eastAsia"/>
                <w:color w:val="000000" w:themeColor="text1"/>
              </w:rPr>
              <w:t>驱动安全触点的结构失效。</w:t>
            </w:r>
          </w:p>
        </w:tc>
        <w:tc>
          <w:tcPr>
            <w:tcW w:w="704" w:type="dxa"/>
            <w:vMerge/>
            <w:vAlign w:val="center"/>
            <w:hideMark/>
          </w:tcPr>
          <w:p w14:paraId="43793F5B" w14:textId="77777777" w:rsidR="00AF3A1E" w:rsidRPr="00F355FD" w:rsidRDefault="00AF3A1E" w:rsidP="00AF3A1E">
            <w:pPr>
              <w:pStyle w:val="aff5"/>
              <w:rPr>
                <w:color w:val="000000" w:themeColor="text1"/>
              </w:rPr>
            </w:pPr>
          </w:p>
        </w:tc>
        <w:tc>
          <w:tcPr>
            <w:tcW w:w="705" w:type="dxa"/>
            <w:vMerge/>
            <w:vAlign w:val="center"/>
            <w:hideMark/>
          </w:tcPr>
          <w:p w14:paraId="1D80624C"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6147C816"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19D3E2F7"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2CDB4BE7" w14:textId="77777777" w:rsidTr="00E71773">
        <w:trPr>
          <w:trHeight w:val="288"/>
        </w:trPr>
        <w:tc>
          <w:tcPr>
            <w:tcW w:w="705" w:type="dxa"/>
            <w:vMerge w:val="restart"/>
            <w:shd w:val="clear" w:color="auto" w:fill="auto"/>
            <w:vAlign w:val="center"/>
            <w:hideMark/>
          </w:tcPr>
          <w:p w14:paraId="30930F48" w14:textId="1B3B3925" w:rsidR="00AF3A1E" w:rsidRPr="00F355FD" w:rsidRDefault="00AF3A1E" w:rsidP="00E71773">
            <w:pPr>
              <w:pStyle w:val="aff5"/>
              <w:rPr>
                <w:color w:val="000000" w:themeColor="text1"/>
              </w:rPr>
            </w:pPr>
            <w:r w:rsidRPr="00F355FD">
              <w:rPr>
                <w:rFonts w:hint="eastAsia"/>
                <w:color w:val="000000" w:themeColor="text1"/>
              </w:rPr>
              <w:lastRenderedPageBreak/>
              <w:t>1</w:t>
            </w:r>
            <w:r w:rsidRPr="00F355FD">
              <w:rPr>
                <w:color w:val="000000" w:themeColor="text1"/>
              </w:rPr>
              <w:t>0.9</w:t>
            </w:r>
          </w:p>
        </w:tc>
        <w:tc>
          <w:tcPr>
            <w:tcW w:w="1128" w:type="dxa"/>
            <w:vMerge w:val="restart"/>
            <w:shd w:val="clear" w:color="000000" w:fill="FFFFFF"/>
            <w:vAlign w:val="center"/>
            <w:hideMark/>
          </w:tcPr>
          <w:p w14:paraId="14BE0205" w14:textId="77777777" w:rsidR="00AF3A1E" w:rsidRPr="00F355FD" w:rsidRDefault="00AF3A1E" w:rsidP="00AF3A1E">
            <w:pPr>
              <w:pStyle w:val="aff5"/>
              <w:rPr>
                <w:color w:val="000000" w:themeColor="text1"/>
              </w:rPr>
            </w:pPr>
            <w:r w:rsidRPr="00F355FD">
              <w:rPr>
                <w:rFonts w:hint="eastAsia"/>
                <w:color w:val="000000" w:themeColor="text1"/>
              </w:rPr>
              <w:t>超载保护装置功能</w:t>
            </w:r>
          </w:p>
        </w:tc>
        <w:tc>
          <w:tcPr>
            <w:tcW w:w="3686" w:type="dxa"/>
            <w:shd w:val="clear" w:color="000000" w:fill="FFFFFF"/>
            <w:noWrap/>
            <w:vAlign w:val="center"/>
            <w:hideMark/>
          </w:tcPr>
          <w:p w14:paraId="58602A85"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级：现场加载接近</w:t>
            </w:r>
            <w:r w:rsidRPr="00F355FD">
              <w:rPr>
                <w:rFonts w:hint="eastAsia"/>
                <w:color w:val="000000" w:themeColor="text1"/>
              </w:rPr>
              <w:t>110%</w:t>
            </w:r>
            <w:r w:rsidRPr="00F355FD">
              <w:rPr>
                <w:rFonts w:hint="eastAsia"/>
                <w:color w:val="000000" w:themeColor="text1"/>
              </w:rPr>
              <w:t>载荷时，继续加载，警报灵敏启动，卸载后，警报灵敏消除；功能可靠</w:t>
            </w:r>
          </w:p>
        </w:tc>
        <w:tc>
          <w:tcPr>
            <w:tcW w:w="704" w:type="dxa"/>
            <w:vMerge w:val="restart"/>
            <w:shd w:val="clear" w:color="auto" w:fill="auto"/>
            <w:vAlign w:val="center"/>
            <w:hideMark/>
          </w:tcPr>
          <w:p w14:paraId="7C4C0CB3"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0C902DCF" w14:textId="77777777" w:rsidR="00AF3A1E" w:rsidRPr="00F355FD" w:rsidRDefault="00AF3A1E" w:rsidP="00AF3A1E">
            <w:pPr>
              <w:pStyle w:val="aff5"/>
              <w:rPr>
                <w:color w:val="000000" w:themeColor="text1"/>
              </w:rPr>
            </w:pPr>
            <w:r w:rsidRPr="00F355FD">
              <w:rPr>
                <w:color w:val="000000" w:themeColor="text1"/>
              </w:rPr>
              <w:t>3</w:t>
            </w:r>
          </w:p>
        </w:tc>
        <w:tc>
          <w:tcPr>
            <w:tcW w:w="705" w:type="dxa"/>
            <w:shd w:val="clear" w:color="auto" w:fill="auto"/>
            <w:vAlign w:val="center"/>
            <w:hideMark/>
          </w:tcPr>
          <w:p w14:paraId="123A1E91"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5AB3554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44727229" w14:textId="77777777" w:rsidTr="00E71773">
        <w:trPr>
          <w:trHeight w:val="288"/>
        </w:trPr>
        <w:tc>
          <w:tcPr>
            <w:tcW w:w="705" w:type="dxa"/>
            <w:vMerge/>
            <w:vAlign w:val="center"/>
            <w:hideMark/>
          </w:tcPr>
          <w:p w14:paraId="73FB9EDA" w14:textId="77777777" w:rsidR="00AF3A1E" w:rsidRPr="00F355FD" w:rsidRDefault="00AF3A1E" w:rsidP="00E71773">
            <w:pPr>
              <w:pStyle w:val="aff5"/>
              <w:rPr>
                <w:color w:val="000000" w:themeColor="text1"/>
              </w:rPr>
            </w:pPr>
          </w:p>
        </w:tc>
        <w:tc>
          <w:tcPr>
            <w:tcW w:w="1128" w:type="dxa"/>
            <w:vMerge/>
            <w:vAlign w:val="center"/>
            <w:hideMark/>
          </w:tcPr>
          <w:p w14:paraId="170A0B68" w14:textId="77777777" w:rsidR="00AF3A1E" w:rsidRPr="00F355FD" w:rsidRDefault="00AF3A1E" w:rsidP="00AF3A1E">
            <w:pPr>
              <w:pStyle w:val="aff5"/>
              <w:rPr>
                <w:color w:val="000000" w:themeColor="text1"/>
              </w:rPr>
            </w:pPr>
          </w:p>
        </w:tc>
        <w:tc>
          <w:tcPr>
            <w:tcW w:w="3686" w:type="dxa"/>
            <w:shd w:val="clear" w:color="auto" w:fill="auto"/>
            <w:noWrap/>
            <w:vAlign w:val="center"/>
            <w:hideMark/>
          </w:tcPr>
          <w:p w14:paraId="77645225"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级：指现场加载达到或超过</w:t>
            </w:r>
            <w:r w:rsidRPr="00F355FD">
              <w:rPr>
                <w:rFonts w:hint="eastAsia"/>
                <w:color w:val="000000" w:themeColor="text1"/>
              </w:rPr>
              <w:t>110%</w:t>
            </w:r>
            <w:r w:rsidRPr="00F355FD">
              <w:rPr>
                <w:rFonts w:hint="eastAsia"/>
                <w:color w:val="000000" w:themeColor="text1"/>
              </w:rPr>
              <w:t>，警报不报警，功能不可靠。</w:t>
            </w:r>
          </w:p>
        </w:tc>
        <w:tc>
          <w:tcPr>
            <w:tcW w:w="704" w:type="dxa"/>
            <w:vMerge/>
            <w:vAlign w:val="center"/>
            <w:hideMark/>
          </w:tcPr>
          <w:p w14:paraId="5EB04C93" w14:textId="77777777" w:rsidR="00AF3A1E" w:rsidRPr="00F355FD" w:rsidRDefault="00AF3A1E" w:rsidP="00AF3A1E">
            <w:pPr>
              <w:pStyle w:val="aff5"/>
              <w:rPr>
                <w:color w:val="000000" w:themeColor="text1"/>
              </w:rPr>
            </w:pPr>
          </w:p>
        </w:tc>
        <w:tc>
          <w:tcPr>
            <w:tcW w:w="705" w:type="dxa"/>
            <w:vMerge/>
            <w:vAlign w:val="center"/>
            <w:hideMark/>
          </w:tcPr>
          <w:p w14:paraId="2C769C6A"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5D5B4F65" w14:textId="77777777" w:rsidR="00AF3A1E" w:rsidRPr="00F355FD" w:rsidRDefault="00AF3A1E" w:rsidP="00AF3A1E">
            <w:pPr>
              <w:pStyle w:val="aff5"/>
              <w:rPr>
                <w:color w:val="000000" w:themeColor="text1"/>
              </w:rPr>
            </w:pPr>
            <w:r w:rsidRPr="00F355FD">
              <w:rPr>
                <w:color w:val="000000" w:themeColor="text1"/>
              </w:rPr>
              <w:t>D</w:t>
            </w:r>
          </w:p>
        </w:tc>
        <w:tc>
          <w:tcPr>
            <w:tcW w:w="643" w:type="dxa"/>
            <w:shd w:val="clear" w:color="auto" w:fill="auto"/>
            <w:vAlign w:val="center"/>
            <w:hideMark/>
          </w:tcPr>
          <w:p w14:paraId="1301BB13"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1207511C" w14:textId="77777777" w:rsidTr="00E71773">
        <w:trPr>
          <w:trHeight w:val="288"/>
        </w:trPr>
        <w:tc>
          <w:tcPr>
            <w:tcW w:w="705" w:type="dxa"/>
            <w:vMerge w:val="restart"/>
            <w:shd w:val="clear" w:color="auto" w:fill="auto"/>
            <w:vAlign w:val="center"/>
            <w:hideMark/>
          </w:tcPr>
          <w:p w14:paraId="759279D0" w14:textId="4A0C0347"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0.10</w:t>
            </w:r>
          </w:p>
        </w:tc>
        <w:tc>
          <w:tcPr>
            <w:tcW w:w="1128" w:type="dxa"/>
            <w:vMerge w:val="restart"/>
            <w:shd w:val="clear" w:color="auto" w:fill="auto"/>
            <w:vAlign w:val="center"/>
            <w:hideMark/>
          </w:tcPr>
          <w:p w14:paraId="0F58287C" w14:textId="77777777" w:rsidR="00AF3A1E" w:rsidRPr="00F355FD" w:rsidRDefault="00AF3A1E" w:rsidP="00AF3A1E">
            <w:pPr>
              <w:pStyle w:val="aff5"/>
              <w:rPr>
                <w:color w:val="000000" w:themeColor="text1"/>
              </w:rPr>
            </w:pPr>
            <w:proofErr w:type="gramStart"/>
            <w:r w:rsidRPr="00F355FD">
              <w:rPr>
                <w:rFonts w:hint="eastAsia"/>
                <w:color w:val="000000" w:themeColor="text1"/>
              </w:rPr>
              <w:t>层门和</w:t>
            </w:r>
            <w:proofErr w:type="gramEnd"/>
            <w:r w:rsidRPr="00F355FD">
              <w:rPr>
                <w:rFonts w:hint="eastAsia"/>
                <w:color w:val="000000" w:themeColor="text1"/>
              </w:rPr>
              <w:t>轿门旁路装置（如果有）</w:t>
            </w:r>
          </w:p>
        </w:tc>
        <w:tc>
          <w:tcPr>
            <w:tcW w:w="3686" w:type="dxa"/>
            <w:shd w:val="clear" w:color="auto" w:fill="auto"/>
            <w:noWrap/>
            <w:vAlign w:val="center"/>
            <w:hideMark/>
          </w:tcPr>
          <w:p w14:paraId="4415E3B4"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w:t>
            </w:r>
            <w:proofErr w:type="gramStart"/>
            <w:r w:rsidRPr="00F355FD">
              <w:rPr>
                <w:rFonts w:hint="eastAsia"/>
                <w:color w:val="000000" w:themeColor="text1"/>
              </w:rPr>
              <w:t>层门和</w:t>
            </w:r>
            <w:proofErr w:type="gramEnd"/>
            <w:r w:rsidRPr="00F355FD">
              <w:rPr>
                <w:rFonts w:hint="eastAsia"/>
                <w:color w:val="000000" w:themeColor="text1"/>
              </w:rPr>
              <w:t>轿门旁路装置完好，功能有效；</w:t>
            </w:r>
          </w:p>
        </w:tc>
        <w:tc>
          <w:tcPr>
            <w:tcW w:w="704" w:type="dxa"/>
            <w:vMerge w:val="restart"/>
            <w:shd w:val="clear" w:color="auto" w:fill="auto"/>
            <w:vAlign w:val="center"/>
            <w:hideMark/>
          </w:tcPr>
          <w:p w14:paraId="16CD553F"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5E4C1818" w14:textId="77777777" w:rsidR="00AF3A1E" w:rsidRPr="00F355FD" w:rsidRDefault="00AF3A1E" w:rsidP="00AF3A1E">
            <w:pPr>
              <w:pStyle w:val="aff5"/>
              <w:rPr>
                <w:color w:val="000000" w:themeColor="text1"/>
              </w:rPr>
            </w:pPr>
            <w:r w:rsidRPr="00F355FD">
              <w:rPr>
                <w:color w:val="000000" w:themeColor="text1"/>
              </w:rPr>
              <w:t>1</w:t>
            </w:r>
          </w:p>
        </w:tc>
        <w:tc>
          <w:tcPr>
            <w:tcW w:w="705" w:type="dxa"/>
            <w:shd w:val="clear" w:color="auto" w:fill="auto"/>
            <w:vAlign w:val="center"/>
            <w:hideMark/>
          </w:tcPr>
          <w:p w14:paraId="28453221" w14:textId="77777777" w:rsidR="00AF3A1E" w:rsidRPr="00F355FD" w:rsidRDefault="00AF3A1E" w:rsidP="00AF3A1E">
            <w:pPr>
              <w:pStyle w:val="aff5"/>
              <w:rPr>
                <w:color w:val="000000" w:themeColor="text1"/>
              </w:rPr>
            </w:pPr>
            <w:r w:rsidRPr="00F355FD">
              <w:rPr>
                <w:color w:val="000000" w:themeColor="text1"/>
              </w:rPr>
              <w:t>F</w:t>
            </w:r>
          </w:p>
        </w:tc>
        <w:tc>
          <w:tcPr>
            <w:tcW w:w="643" w:type="dxa"/>
            <w:shd w:val="clear" w:color="auto" w:fill="auto"/>
            <w:vAlign w:val="center"/>
            <w:hideMark/>
          </w:tcPr>
          <w:p w14:paraId="01A0D490"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33915F1B" w14:textId="77777777" w:rsidTr="00E71773">
        <w:trPr>
          <w:trHeight w:val="288"/>
        </w:trPr>
        <w:tc>
          <w:tcPr>
            <w:tcW w:w="705" w:type="dxa"/>
            <w:vMerge/>
            <w:vAlign w:val="center"/>
            <w:hideMark/>
          </w:tcPr>
          <w:p w14:paraId="3DBF6CE0" w14:textId="77777777" w:rsidR="00AF3A1E" w:rsidRPr="00F355FD" w:rsidRDefault="00AF3A1E" w:rsidP="00E71773">
            <w:pPr>
              <w:pStyle w:val="aff5"/>
              <w:rPr>
                <w:color w:val="000000" w:themeColor="text1"/>
              </w:rPr>
            </w:pPr>
          </w:p>
        </w:tc>
        <w:tc>
          <w:tcPr>
            <w:tcW w:w="1128" w:type="dxa"/>
            <w:vMerge/>
            <w:vAlign w:val="center"/>
            <w:hideMark/>
          </w:tcPr>
          <w:p w14:paraId="73C09A36" w14:textId="77777777" w:rsidR="00AF3A1E" w:rsidRPr="00F355FD" w:rsidRDefault="00AF3A1E" w:rsidP="00AF3A1E">
            <w:pPr>
              <w:pStyle w:val="aff5"/>
              <w:rPr>
                <w:color w:val="000000" w:themeColor="text1"/>
              </w:rPr>
            </w:pPr>
          </w:p>
        </w:tc>
        <w:tc>
          <w:tcPr>
            <w:tcW w:w="3686" w:type="dxa"/>
            <w:shd w:val="clear" w:color="auto" w:fill="auto"/>
            <w:noWrap/>
            <w:vAlign w:val="center"/>
            <w:hideMark/>
          </w:tcPr>
          <w:p w14:paraId="3EE9010E"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w:t>
            </w:r>
            <w:proofErr w:type="gramStart"/>
            <w:r w:rsidRPr="00F355FD">
              <w:rPr>
                <w:rFonts w:hint="eastAsia"/>
                <w:color w:val="000000" w:themeColor="text1"/>
              </w:rPr>
              <w:t>层门和</w:t>
            </w:r>
            <w:proofErr w:type="gramEnd"/>
            <w:r w:rsidRPr="00F355FD">
              <w:rPr>
                <w:rFonts w:hint="eastAsia"/>
                <w:color w:val="000000" w:themeColor="text1"/>
              </w:rPr>
              <w:t>轿门旁路装置功能失效。</w:t>
            </w:r>
          </w:p>
        </w:tc>
        <w:tc>
          <w:tcPr>
            <w:tcW w:w="704" w:type="dxa"/>
            <w:vMerge/>
            <w:vAlign w:val="center"/>
            <w:hideMark/>
          </w:tcPr>
          <w:p w14:paraId="0BDA3E3F" w14:textId="77777777" w:rsidR="00AF3A1E" w:rsidRPr="00F355FD" w:rsidRDefault="00AF3A1E" w:rsidP="00AF3A1E">
            <w:pPr>
              <w:pStyle w:val="aff5"/>
              <w:rPr>
                <w:color w:val="000000" w:themeColor="text1"/>
              </w:rPr>
            </w:pPr>
          </w:p>
        </w:tc>
        <w:tc>
          <w:tcPr>
            <w:tcW w:w="705" w:type="dxa"/>
            <w:vMerge/>
            <w:vAlign w:val="center"/>
            <w:hideMark/>
          </w:tcPr>
          <w:p w14:paraId="4E92A74A"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6B28A8C2"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11DF0361"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7E4086B0" w14:textId="77777777" w:rsidTr="00E71773">
        <w:trPr>
          <w:trHeight w:val="288"/>
        </w:trPr>
        <w:tc>
          <w:tcPr>
            <w:tcW w:w="705" w:type="dxa"/>
            <w:vMerge w:val="restart"/>
            <w:shd w:val="clear" w:color="auto" w:fill="auto"/>
            <w:noWrap/>
            <w:vAlign w:val="center"/>
            <w:hideMark/>
          </w:tcPr>
          <w:p w14:paraId="6AFA517E" w14:textId="49E69588"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0.11</w:t>
            </w:r>
          </w:p>
        </w:tc>
        <w:tc>
          <w:tcPr>
            <w:tcW w:w="1128" w:type="dxa"/>
            <w:vMerge w:val="restart"/>
            <w:shd w:val="clear" w:color="auto" w:fill="auto"/>
            <w:vAlign w:val="center"/>
            <w:hideMark/>
          </w:tcPr>
          <w:p w14:paraId="201541F1" w14:textId="77777777" w:rsidR="00AF3A1E" w:rsidRPr="00F355FD" w:rsidRDefault="00AF3A1E" w:rsidP="00AF3A1E">
            <w:pPr>
              <w:pStyle w:val="aff5"/>
              <w:rPr>
                <w:color w:val="000000" w:themeColor="text1"/>
              </w:rPr>
            </w:pPr>
            <w:r w:rsidRPr="00F355FD">
              <w:rPr>
                <w:rFonts w:hint="eastAsia"/>
                <w:color w:val="000000" w:themeColor="text1"/>
              </w:rPr>
              <w:t>门回路检测功能</w:t>
            </w:r>
            <w:r w:rsidRPr="00F355FD">
              <w:rPr>
                <w:rFonts w:hint="eastAsia"/>
                <w:color w:val="000000" w:themeColor="text1"/>
              </w:rPr>
              <w:t>(</w:t>
            </w:r>
            <w:r w:rsidRPr="00F355FD">
              <w:rPr>
                <w:rFonts w:hint="eastAsia"/>
                <w:color w:val="000000" w:themeColor="text1"/>
              </w:rPr>
              <w:t>如果有）</w:t>
            </w:r>
          </w:p>
        </w:tc>
        <w:tc>
          <w:tcPr>
            <w:tcW w:w="3686" w:type="dxa"/>
            <w:shd w:val="clear" w:color="auto" w:fill="auto"/>
            <w:noWrap/>
            <w:vAlign w:val="center"/>
            <w:hideMark/>
          </w:tcPr>
          <w:p w14:paraId="6A8F7511"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级：门回路检测功能有效；</w:t>
            </w:r>
          </w:p>
        </w:tc>
        <w:tc>
          <w:tcPr>
            <w:tcW w:w="704" w:type="dxa"/>
            <w:vMerge w:val="restart"/>
            <w:shd w:val="clear" w:color="auto" w:fill="auto"/>
            <w:vAlign w:val="center"/>
            <w:hideMark/>
          </w:tcPr>
          <w:p w14:paraId="1C8B0810"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1CC0FD18" w14:textId="77777777" w:rsidR="00AF3A1E" w:rsidRPr="00F355FD" w:rsidRDefault="00AF3A1E" w:rsidP="00AF3A1E">
            <w:pPr>
              <w:pStyle w:val="aff5"/>
              <w:rPr>
                <w:color w:val="000000" w:themeColor="text1"/>
              </w:rPr>
            </w:pPr>
            <w:r w:rsidRPr="00F355FD">
              <w:rPr>
                <w:color w:val="000000" w:themeColor="text1"/>
              </w:rPr>
              <w:t>1</w:t>
            </w:r>
          </w:p>
        </w:tc>
        <w:tc>
          <w:tcPr>
            <w:tcW w:w="705" w:type="dxa"/>
            <w:shd w:val="clear" w:color="auto" w:fill="auto"/>
            <w:vAlign w:val="center"/>
            <w:hideMark/>
          </w:tcPr>
          <w:p w14:paraId="32BA4CCC" w14:textId="77777777" w:rsidR="00AF3A1E" w:rsidRPr="00F355FD" w:rsidRDefault="00AF3A1E" w:rsidP="00AF3A1E">
            <w:pPr>
              <w:pStyle w:val="aff5"/>
              <w:rPr>
                <w:color w:val="000000" w:themeColor="text1"/>
              </w:rPr>
            </w:pPr>
            <w:r w:rsidRPr="00F355FD">
              <w:rPr>
                <w:color w:val="000000" w:themeColor="text1"/>
              </w:rPr>
              <w:t>F</w:t>
            </w:r>
          </w:p>
        </w:tc>
        <w:tc>
          <w:tcPr>
            <w:tcW w:w="643" w:type="dxa"/>
            <w:shd w:val="clear" w:color="auto" w:fill="auto"/>
            <w:vAlign w:val="center"/>
            <w:hideMark/>
          </w:tcPr>
          <w:p w14:paraId="30210819"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34EB93AF" w14:textId="77777777" w:rsidTr="00E71773">
        <w:trPr>
          <w:trHeight w:val="288"/>
        </w:trPr>
        <w:tc>
          <w:tcPr>
            <w:tcW w:w="705" w:type="dxa"/>
            <w:vMerge/>
            <w:vAlign w:val="center"/>
            <w:hideMark/>
          </w:tcPr>
          <w:p w14:paraId="0C7C0574" w14:textId="77777777" w:rsidR="00AF3A1E" w:rsidRPr="00F355FD" w:rsidRDefault="00AF3A1E" w:rsidP="00E71773">
            <w:pPr>
              <w:pStyle w:val="aff5"/>
              <w:rPr>
                <w:color w:val="000000" w:themeColor="text1"/>
              </w:rPr>
            </w:pPr>
          </w:p>
        </w:tc>
        <w:tc>
          <w:tcPr>
            <w:tcW w:w="1128" w:type="dxa"/>
            <w:vMerge/>
            <w:vAlign w:val="center"/>
            <w:hideMark/>
          </w:tcPr>
          <w:p w14:paraId="0CE9DBD5" w14:textId="77777777" w:rsidR="00AF3A1E" w:rsidRPr="00F355FD" w:rsidRDefault="00AF3A1E" w:rsidP="00AF3A1E">
            <w:pPr>
              <w:pStyle w:val="aff5"/>
              <w:rPr>
                <w:color w:val="000000" w:themeColor="text1"/>
              </w:rPr>
            </w:pPr>
          </w:p>
        </w:tc>
        <w:tc>
          <w:tcPr>
            <w:tcW w:w="3686" w:type="dxa"/>
            <w:shd w:val="clear" w:color="auto" w:fill="auto"/>
            <w:noWrap/>
            <w:vAlign w:val="center"/>
            <w:hideMark/>
          </w:tcPr>
          <w:p w14:paraId="02A31FB3"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级：门回路检测功能失效。</w:t>
            </w:r>
          </w:p>
        </w:tc>
        <w:tc>
          <w:tcPr>
            <w:tcW w:w="704" w:type="dxa"/>
            <w:vMerge/>
            <w:vAlign w:val="center"/>
            <w:hideMark/>
          </w:tcPr>
          <w:p w14:paraId="4703B4AC" w14:textId="77777777" w:rsidR="00AF3A1E" w:rsidRPr="00F355FD" w:rsidRDefault="00AF3A1E" w:rsidP="00AF3A1E">
            <w:pPr>
              <w:pStyle w:val="aff5"/>
              <w:rPr>
                <w:color w:val="000000" w:themeColor="text1"/>
              </w:rPr>
            </w:pPr>
          </w:p>
        </w:tc>
        <w:tc>
          <w:tcPr>
            <w:tcW w:w="705" w:type="dxa"/>
            <w:vMerge/>
            <w:vAlign w:val="center"/>
            <w:hideMark/>
          </w:tcPr>
          <w:p w14:paraId="74370F7D"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7F5A198E" w14:textId="77777777" w:rsidR="00AF3A1E" w:rsidRPr="00F355FD" w:rsidRDefault="00AF3A1E" w:rsidP="00AF3A1E">
            <w:pPr>
              <w:pStyle w:val="aff5"/>
              <w:rPr>
                <w:color w:val="000000" w:themeColor="text1"/>
              </w:rPr>
            </w:pPr>
            <w:r w:rsidRPr="00F355FD">
              <w:rPr>
                <w:color w:val="000000" w:themeColor="text1"/>
              </w:rPr>
              <w:t>E</w:t>
            </w:r>
          </w:p>
        </w:tc>
        <w:tc>
          <w:tcPr>
            <w:tcW w:w="643" w:type="dxa"/>
            <w:shd w:val="clear" w:color="auto" w:fill="auto"/>
            <w:vAlign w:val="center"/>
            <w:hideMark/>
          </w:tcPr>
          <w:p w14:paraId="3E935333" w14:textId="77777777" w:rsidR="00AF3A1E" w:rsidRPr="00F355FD" w:rsidRDefault="00AF3A1E" w:rsidP="00AF3A1E">
            <w:pPr>
              <w:pStyle w:val="aff5"/>
              <w:rPr>
                <w:color w:val="000000" w:themeColor="text1"/>
              </w:rPr>
            </w:pPr>
            <w:r w:rsidRPr="00F355FD">
              <w:rPr>
                <w:rFonts w:hint="eastAsia"/>
                <w:color w:val="000000" w:themeColor="text1"/>
              </w:rPr>
              <w:t>Ⅱ</w:t>
            </w:r>
          </w:p>
        </w:tc>
      </w:tr>
      <w:tr w:rsidR="00F355FD" w:rsidRPr="00F355FD" w14:paraId="73D21C1F" w14:textId="77777777" w:rsidTr="00E71773">
        <w:trPr>
          <w:trHeight w:val="288"/>
        </w:trPr>
        <w:tc>
          <w:tcPr>
            <w:tcW w:w="705" w:type="dxa"/>
            <w:vMerge w:val="restart"/>
            <w:shd w:val="clear" w:color="auto" w:fill="auto"/>
            <w:noWrap/>
            <w:vAlign w:val="center"/>
            <w:hideMark/>
          </w:tcPr>
          <w:p w14:paraId="4C8D7757" w14:textId="2E035AF9" w:rsidR="00AF3A1E" w:rsidRPr="00F355FD" w:rsidRDefault="00AF3A1E" w:rsidP="00E71773">
            <w:pPr>
              <w:pStyle w:val="aff5"/>
              <w:rPr>
                <w:color w:val="000000" w:themeColor="text1"/>
              </w:rPr>
            </w:pPr>
            <w:r w:rsidRPr="00F355FD">
              <w:rPr>
                <w:rFonts w:hint="eastAsia"/>
                <w:color w:val="000000" w:themeColor="text1"/>
              </w:rPr>
              <w:t>1</w:t>
            </w:r>
            <w:r w:rsidRPr="00F355FD">
              <w:rPr>
                <w:color w:val="000000" w:themeColor="text1"/>
              </w:rPr>
              <w:t>0.12</w:t>
            </w:r>
          </w:p>
        </w:tc>
        <w:tc>
          <w:tcPr>
            <w:tcW w:w="1128" w:type="dxa"/>
            <w:vMerge w:val="restart"/>
            <w:shd w:val="clear" w:color="auto" w:fill="auto"/>
            <w:vAlign w:val="center"/>
            <w:hideMark/>
          </w:tcPr>
          <w:p w14:paraId="6A282B7B" w14:textId="77777777" w:rsidR="00AF3A1E" w:rsidRPr="00F355FD" w:rsidRDefault="00AF3A1E" w:rsidP="00AF3A1E">
            <w:pPr>
              <w:pStyle w:val="aff5"/>
              <w:rPr>
                <w:color w:val="000000" w:themeColor="text1"/>
              </w:rPr>
            </w:pPr>
            <w:r w:rsidRPr="00F355FD">
              <w:rPr>
                <w:rFonts w:hint="eastAsia"/>
                <w:color w:val="000000" w:themeColor="text1"/>
              </w:rPr>
              <w:t>轿厢极限开关</w:t>
            </w:r>
          </w:p>
        </w:tc>
        <w:tc>
          <w:tcPr>
            <w:tcW w:w="3686" w:type="dxa"/>
            <w:shd w:val="clear" w:color="auto" w:fill="auto"/>
            <w:noWrap/>
            <w:vAlign w:val="center"/>
            <w:hideMark/>
          </w:tcPr>
          <w:p w14:paraId="2218F696" w14:textId="77777777" w:rsidR="00AF3A1E" w:rsidRPr="00F355FD" w:rsidRDefault="00AF3A1E" w:rsidP="00AF3A1E">
            <w:pPr>
              <w:pStyle w:val="aff5"/>
              <w:jc w:val="both"/>
              <w:rPr>
                <w:color w:val="000000" w:themeColor="text1"/>
              </w:rPr>
            </w:pPr>
            <w:r w:rsidRPr="00F355FD">
              <w:rPr>
                <w:rFonts w:hint="eastAsia"/>
                <w:color w:val="000000" w:themeColor="text1"/>
              </w:rPr>
              <w:t>A</w:t>
            </w:r>
            <w:r w:rsidRPr="00F355FD">
              <w:rPr>
                <w:rFonts w:hint="eastAsia"/>
                <w:color w:val="000000" w:themeColor="text1"/>
              </w:rPr>
              <w:t>级：极限开关完好，功能有效；</w:t>
            </w:r>
          </w:p>
        </w:tc>
        <w:tc>
          <w:tcPr>
            <w:tcW w:w="704" w:type="dxa"/>
            <w:vMerge w:val="restart"/>
            <w:shd w:val="clear" w:color="auto" w:fill="auto"/>
            <w:vAlign w:val="center"/>
            <w:hideMark/>
          </w:tcPr>
          <w:p w14:paraId="32B8975C" w14:textId="77777777" w:rsidR="00AF3A1E" w:rsidRPr="00F355FD" w:rsidRDefault="00AF3A1E" w:rsidP="00AF3A1E">
            <w:pPr>
              <w:pStyle w:val="aff5"/>
              <w:rPr>
                <w:color w:val="000000" w:themeColor="text1"/>
              </w:rPr>
            </w:pPr>
            <w:r w:rsidRPr="00F355FD">
              <w:rPr>
                <w:rFonts w:hint="eastAsia"/>
                <w:color w:val="000000" w:themeColor="text1"/>
              </w:rPr>
              <w:t>②</w:t>
            </w:r>
          </w:p>
        </w:tc>
        <w:tc>
          <w:tcPr>
            <w:tcW w:w="705" w:type="dxa"/>
            <w:vMerge w:val="restart"/>
            <w:shd w:val="clear" w:color="auto" w:fill="auto"/>
            <w:vAlign w:val="center"/>
            <w:hideMark/>
          </w:tcPr>
          <w:p w14:paraId="6E93671B" w14:textId="77777777" w:rsidR="00AF3A1E" w:rsidRPr="00F355FD" w:rsidRDefault="00AF3A1E" w:rsidP="00AF3A1E">
            <w:pPr>
              <w:pStyle w:val="aff5"/>
              <w:rPr>
                <w:color w:val="000000" w:themeColor="text1"/>
              </w:rPr>
            </w:pPr>
            <w:r w:rsidRPr="00F355FD">
              <w:rPr>
                <w:color w:val="000000" w:themeColor="text1"/>
              </w:rPr>
              <w:t>1</w:t>
            </w:r>
          </w:p>
        </w:tc>
        <w:tc>
          <w:tcPr>
            <w:tcW w:w="705" w:type="dxa"/>
            <w:shd w:val="clear" w:color="auto" w:fill="auto"/>
            <w:vAlign w:val="center"/>
            <w:hideMark/>
          </w:tcPr>
          <w:p w14:paraId="27E769FA" w14:textId="77777777" w:rsidR="00AF3A1E" w:rsidRPr="00F355FD" w:rsidRDefault="00AF3A1E" w:rsidP="00AF3A1E">
            <w:pPr>
              <w:pStyle w:val="aff5"/>
              <w:rPr>
                <w:color w:val="000000" w:themeColor="text1"/>
              </w:rPr>
            </w:pPr>
            <w:r w:rsidRPr="00F355FD">
              <w:rPr>
                <w:color w:val="000000" w:themeColor="text1"/>
              </w:rPr>
              <w:t>F</w:t>
            </w:r>
          </w:p>
        </w:tc>
        <w:tc>
          <w:tcPr>
            <w:tcW w:w="643" w:type="dxa"/>
            <w:shd w:val="clear" w:color="auto" w:fill="auto"/>
            <w:vAlign w:val="center"/>
            <w:hideMark/>
          </w:tcPr>
          <w:p w14:paraId="73D95656" w14:textId="77777777" w:rsidR="00AF3A1E" w:rsidRPr="00F355FD" w:rsidRDefault="00AF3A1E" w:rsidP="00AF3A1E">
            <w:pPr>
              <w:pStyle w:val="aff5"/>
              <w:rPr>
                <w:color w:val="000000" w:themeColor="text1"/>
              </w:rPr>
            </w:pPr>
            <w:r w:rsidRPr="00F355FD">
              <w:rPr>
                <w:rFonts w:hint="eastAsia"/>
                <w:color w:val="000000" w:themeColor="text1"/>
              </w:rPr>
              <w:t>Ⅲ</w:t>
            </w:r>
          </w:p>
        </w:tc>
      </w:tr>
      <w:tr w:rsidR="00F355FD" w:rsidRPr="00F355FD" w14:paraId="31F8F0A7" w14:textId="77777777" w:rsidTr="00AF3A1E">
        <w:trPr>
          <w:trHeight w:val="288"/>
        </w:trPr>
        <w:tc>
          <w:tcPr>
            <w:tcW w:w="705" w:type="dxa"/>
            <w:vMerge/>
            <w:vAlign w:val="center"/>
            <w:hideMark/>
          </w:tcPr>
          <w:p w14:paraId="5E8DCD44" w14:textId="77777777" w:rsidR="00AF3A1E" w:rsidRPr="00F355FD" w:rsidRDefault="00AF3A1E" w:rsidP="00AF3A1E">
            <w:pPr>
              <w:pStyle w:val="aff5"/>
              <w:rPr>
                <w:color w:val="000000" w:themeColor="text1"/>
              </w:rPr>
            </w:pPr>
          </w:p>
        </w:tc>
        <w:tc>
          <w:tcPr>
            <w:tcW w:w="1128" w:type="dxa"/>
            <w:vMerge/>
            <w:vAlign w:val="center"/>
            <w:hideMark/>
          </w:tcPr>
          <w:p w14:paraId="01089B39" w14:textId="77777777" w:rsidR="00AF3A1E" w:rsidRPr="00F355FD" w:rsidRDefault="00AF3A1E" w:rsidP="00AF3A1E">
            <w:pPr>
              <w:pStyle w:val="aff5"/>
              <w:rPr>
                <w:color w:val="000000" w:themeColor="text1"/>
              </w:rPr>
            </w:pPr>
          </w:p>
        </w:tc>
        <w:tc>
          <w:tcPr>
            <w:tcW w:w="3686" w:type="dxa"/>
            <w:shd w:val="clear" w:color="auto" w:fill="auto"/>
            <w:noWrap/>
            <w:vAlign w:val="center"/>
            <w:hideMark/>
          </w:tcPr>
          <w:p w14:paraId="4237944D" w14:textId="77777777" w:rsidR="00AF3A1E" w:rsidRPr="00F355FD" w:rsidRDefault="00AF3A1E" w:rsidP="00AF3A1E">
            <w:pPr>
              <w:pStyle w:val="aff5"/>
              <w:jc w:val="both"/>
              <w:rPr>
                <w:color w:val="000000" w:themeColor="text1"/>
              </w:rPr>
            </w:pPr>
            <w:r w:rsidRPr="00F355FD">
              <w:rPr>
                <w:rFonts w:hint="eastAsia"/>
                <w:color w:val="000000" w:themeColor="text1"/>
              </w:rPr>
              <w:t>C</w:t>
            </w:r>
            <w:r w:rsidRPr="00F355FD">
              <w:rPr>
                <w:rFonts w:hint="eastAsia"/>
                <w:color w:val="000000" w:themeColor="text1"/>
              </w:rPr>
              <w:t>级：极限开关功能失效或破损。</w:t>
            </w:r>
          </w:p>
        </w:tc>
        <w:tc>
          <w:tcPr>
            <w:tcW w:w="704" w:type="dxa"/>
            <w:vMerge/>
            <w:vAlign w:val="center"/>
            <w:hideMark/>
          </w:tcPr>
          <w:p w14:paraId="69412976" w14:textId="77777777" w:rsidR="00AF3A1E" w:rsidRPr="00F355FD" w:rsidRDefault="00AF3A1E" w:rsidP="00AF3A1E">
            <w:pPr>
              <w:pStyle w:val="aff5"/>
              <w:rPr>
                <w:color w:val="000000" w:themeColor="text1"/>
              </w:rPr>
            </w:pPr>
          </w:p>
        </w:tc>
        <w:tc>
          <w:tcPr>
            <w:tcW w:w="705" w:type="dxa"/>
            <w:vMerge/>
            <w:vAlign w:val="center"/>
            <w:hideMark/>
          </w:tcPr>
          <w:p w14:paraId="03E070DB" w14:textId="77777777" w:rsidR="00AF3A1E" w:rsidRPr="00F355FD" w:rsidRDefault="00AF3A1E" w:rsidP="00AF3A1E">
            <w:pPr>
              <w:pStyle w:val="aff5"/>
              <w:rPr>
                <w:color w:val="000000" w:themeColor="text1"/>
              </w:rPr>
            </w:pPr>
          </w:p>
        </w:tc>
        <w:tc>
          <w:tcPr>
            <w:tcW w:w="705" w:type="dxa"/>
            <w:shd w:val="clear" w:color="auto" w:fill="auto"/>
            <w:vAlign w:val="center"/>
            <w:hideMark/>
          </w:tcPr>
          <w:p w14:paraId="545644FE" w14:textId="77777777" w:rsidR="00AF3A1E" w:rsidRPr="00F355FD" w:rsidRDefault="00AF3A1E" w:rsidP="00AF3A1E">
            <w:pPr>
              <w:pStyle w:val="aff5"/>
              <w:rPr>
                <w:color w:val="000000" w:themeColor="text1"/>
              </w:rPr>
            </w:pPr>
            <w:r w:rsidRPr="00F355FD">
              <w:rPr>
                <w:color w:val="000000" w:themeColor="text1"/>
              </w:rPr>
              <w:t>B</w:t>
            </w:r>
          </w:p>
        </w:tc>
        <w:tc>
          <w:tcPr>
            <w:tcW w:w="643" w:type="dxa"/>
            <w:shd w:val="clear" w:color="auto" w:fill="auto"/>
            <w:vAlign w:val="center"/>
            <w:hideMark/>
          </w:tcPr>
          <w:p w14:paraId="0CA1B066" w14:textId="77777777" w:rsidR="00AF3A1E" w:rsidRPr="00F355FD" w:rsidRDefault="00AF3A1E" w:rsidP="00AF3A1E">
            <w:pPr>
              <w:pStyle w:val="aff5"/>
              <w:rPr>
                <w:color w:val="000000" w:themeColor="text1"/>
              </w:rPr>
            </w:pPr>
            <w:r w:rsidRPr="00F355FD">
              <w:rPr>
                <w:rFonts w:hint="eastAsia"/>
                <w:color w:val="000000" w:themeColor="text1"/>
              </w:rPr>
              <w:t>Ⅰ</w:t>
            </w:r>
          </w:p>
        </w:tc>
      </w:tr>
    </w:tbl>
    <w:p w14:paraId="5166C644" w14:textId="1EE9E249" w:rsidR="00343661" w:rsidRPr="00F355FD" w:rsidRDefault="00343661" w:rsidP="00CA08E8">
      <w:pPr>
        <w:pStyle w:val="21"/>
        <w:rPr>
          <w:noProof/>
          <w:color w:val="000000" w:themeColor="text1"/>
        </w:rPr>
      </w:pPr>
      <w:bookmarkStart w:id="104" w:name="_Toc68859076"/>
      <w:bookmarkStart w:id="105" w:name="_Toc71622062"/>
    </w:p>
    <w:bookmarkEnd w:id="104"/>
    <w:bookmarkEnd w:id="105"/>
    <w:p w14:paraId="072DE03A" w14:textId="3B2BEB2D" w:rsidR="00063CE9" w:rsidRPr="00F355FD" w:rsidRDefault="00063CE9" w:rsidP="00CA08E8">
      <w:pPr>
        <w:pStyle w:val="aff8"/>
        <w:rPr>
          <w:b/>
          <w:color w:val="000000" w:themeColor="text1"/>
          <w:kern w:val="0"/>
        </w:rPr>
      </w:pPr>
    </w:p>
    <w:p w14:paraId="0461AE73" w14:textId="77777777" w:rsidR="00845C5B" w:rsidRPr="00F355FD" w:rsidRDefault="00845C5B" w:rsidP="00845C5B">
      <w:pPr>
        <w:ind w:firstLine="420"/>
        <w:rPr>
          <w:color w:val="000000" w:themeColor="text1"/>
          <w:kern w:val="0"/>
        </w:rPr>
      </w:pPr>
    </w:p>
    <w:p w14:paraId="326E2195" w14:textId="77777777" w:rsidR="00CA08E8" w:rsidRPr="00F355FD" w:rsidRDefault="00AB52ED" w:rsidP="00CA08E8">
      <w:pPr>
        <w:pStyle w:val="aff6"/>
        <w:rPr>
          <w:rFonts w:ascii="Times New Roman" w:hAnsi="Times New Roman"/>
          <w:color w:val="000000" w:themeColor="text1"/>
        </w:rPr>
      </w:pPr>
      <w:r w:rsidRPr="00F355FD">
        <w:rPr>
          <w:rFonts w:ascii="Times New Roman" w:hAnsi="Times New Roman"/>
          <w:color w:val="000000" w:themeColor="text1"/>
        </w:rPr>
        <w:br w:type="page"/>
      </w:r>
      <w:r w:rsidRPr="00F355FD" w:rsidDel="00AB52ED">
        <w:rPr>
          <w:rFonts w:ascii="Times New Roman" w:hAnsi="Times New Roman" w:hint="eastAsia"/>
          <w:color w:val="000000" w:themeColor="text1"/>
        </w:rPr>
        <w:lastRenderedPageBreak/>
        <w:t xml:space="preserve"> </w:t>
      </w:r>
      <w:bookmarkStart w:id="106" w:name="_Toc80223702"/>
      <w:r w:rsidRPr="00F355FD">
        <w:rPr>
          <w:rFonts w:ascii="Times New Roman" w:hAnsi="Times New Roman"/>
          <w:color w:val="000000" w:themeColor="text1"/>
        </w:rPr>
        <w:t>附录</w:t>
      </w:r>
      <w:r w:rsidRPr="00F355FD">
        <w:rPr>
          <w:rFonts w:ascii="Times New Roman" w:hAnsi="Times New Roman"/>
          <w:color w:val="000000" w:themeColor="text1"/>
        </w:rPr>
        <w:t>D</w:t>
      </w:r>
      <w:bookmarkEnd w:id="106"/>
    </w:p>
    <w:p w14:paraId="460B269F" w14:textId="77777777" w:rsidR="00CA08E8" w:rsidRPr="00F355FD" w:rsidRDefault="00F75E77" w:rsidP="00CA08E8">
      <w:pPr>
        <w:pStyle w:val="aff6"/>
        <w:rPr>
          <w:rFonts w:ascii="Times New Roman" w:hAnsi="Times New Roman"/>
          <w:color w:val="000000" w:themeColor="text1"/>
        </w:rPr>
      </w:pPr>
      <w:bookmarkStart w:id="107" w:name="_Toc80223703"/>
      <w:r w:rsidRPr="00F355FD">
        <w:rPr>
          <w:rFonts w:ascii="Times New Roman" w:hAnsi="Times New Roman"/>
          <w:color w:val="000000" w:themeColor="text1"/>
        </w:rPr>
        <w:t>（</w:t>
      </w:r>
      <w:r w:rsidRPr="00F355FD">
        <w:rPr>
          <w:rFonts w:ascii="Times New Roman" w:hAnsi="Times New Roman" w:hint="eastAsia"/>
          <w:color w:val="000000" w:themeColor="text1"/>
        </w:rPr>
        <w:t>资料</w:t>
      </w:r>
      <w:r w:rsidR="00AB52ED" w:rsidRPr="00F355FD">
        <w:rPr>
          <w:rFonts w:ascii="Times New Roman" w:hAnsi="Times New Roman"/>
          <w:color w:val="000000" w:themeColor="text1"/>
        </w:rPr>
        <w:t>性附录）</w:t>
      </w:r>
      <w:bookmarkStart w:id="108" w:name="_Hlk79769072"/>
      <w:bookmarkEnd w:id="107"/>
    </w:p>
    <w:p w14:paraId="34D58544" w14:textId="77777777" w:rsidR="00AB52ED" w:rsidRPr="00F355FD" w:rsidRDefault="00AB52ED" w:rsidP="00CA08E8">
      <w:pPr>
        <w:pStyle w:val="aff6"/>
        <w:rPr>
          <w:rFonts w:ascii="Times New Roman" w:hAnsi="Times New Roman"/>
          <w:color w:val="000000" w:themeColor="text1"/>
        </w:rPr>
      </w:pPr>
      <w:bookmarkStart w:id="109" w:name="_Toc80223704"/>
      <w:r w:rsidRPr="00F355FD">
        <w:rPr>
          <w:rFonts w:ascii="Times New Roman" w:hAnsi="Times New Roman" w:hint="eastAsia"/>
          <w:color w:val="000000" w:themeColor="text1"/>
        </w:rPr>
        <w:t>电梯</w:t>
      </w:r>
      <w:r w:rsidR="00FD3AB2" w:rsidRPr="00F355FD">
        <w:rPr>
          <w:rFonts w:ascii="Times New Roman" w:hAnsi="Times New Roman" w:hint="eastAsia"/>
          <w:color w:val="000000" w:themeColor="text1"/>
        </w:rPr>
        <w:t>历史</w:t>
      </w:r>
      <w:r w:rsidRPr="00F355FD">
        <w:rPr>
          <w:rFonts w:ascii="Times New Roman" w:hAnsi="Times New Roman" w:hint="eastAsia"/>
          <w:color w:val="000000" w:themeColor="text1"/>
        </w:rPr>
        <w:t>运行表现</w:t>
      </w:r>
      <w:r w:rsidR="00F75E77" w:rsidRPr="00F355FD">
        <w:rPr>
          <w:rFonts w:ascii="Times New Roman" w:hAnsi="Times New Roman" w:hint="eastAsia"/>
          <w:color w:val="000000" w:themeColor="text1"/>
        </w:rPr>
        <w:t>调查</w:t>
      </w:r>
      <w:bookmarkEnd w:id="109"/>
    </w:p>
    <w:p w14:paraId="7E6663EE" w14:textId="77777777" w:rsidR="00FD3AB2" w:rsidRPr="00F355FD" w:rsidRDefault="00FD3AB2" w:rsidP="00CA08E8">
      <w:pPr>
        <w:pStyle w:val="21"/>
        <w:rPr>
          <w:rFonts w:eastAsia="等线"/>
          <w:color w:val="000000" w:themeColor="text1"/>
        </w:rPr>
      </w:pPr>
      <w:bookmarkStart w:id="110" w:name="_Toc80223705"/>
      <w:bookmarkEnd w:id="108"/>
      <w:r w:rsidRPr="00F355FD">
        <w:rPr>
          <w:noProof/>
          <w:color w:val="000000" w:themeColor="text1"/>
        </w:rPr>
        <w:t xml:space="preserve">D.1  </w:t>
      </w:r>
      <w:r w:rsidRPr="00F355FD">
        <w:rPr>
          <w:rFonts w:hint="eastAsia"/>
          <w:noProof/>
          <w:color w:val="000000" w:themeColor="text1"/>
        </w:rPr>
        <w:t>电梯历史</w:t>
      </w:r>
      <w:r w:rsidRPr="00F355FD">
        <w:rPr>
          <w:noProof/>
          <w:color w:val="000000" w:themeColor="text1"/>
        </w:rPr>
        <w:t>运行表现调查</w:t>
      </w:r>
      <w:bookmarkEnd w:id="110"/>
    </w:p>
    <w:p w14:paraId="3914A6AF" w14:textId="77777777" w:rsidR="00AB52ED" w:rsidRPr="00F355FD" w:rsidRDefault="00AB52ED" w:rsidP="00CA08E8">
      <w:pPr>
        <w:ind w:firstLine="420"/>
        <w:rPr>
          <w:color w:val="000000" w:themeColor="text1"/>
        </w:rPr>
      </w:pPr>
      <w:r w:rsidRPr="00F355FD">
        <w:rPr>
          <w:rFonts w:hint="eastAsia"/>
          <w:color w:val="000000" w:themeColor="text1"/>
        </w:rPr>
        <w:t>曳引驱动电梯</w:t>
      </w:r>
      <w:r w:rsidR="00FD3AB2" w:rsidRPr="00F355FD">
        <w:rPr>
          <w:rFonts w:hint="eastAsia"/>
          <w:color w:val="000000" w:themeColor="text1"/>
        </w:rPr>
        <w:t>历史</w:t>
      </w:r>
      <w:r w:rsidRPr="00F355FD">
        <w:rPr>
          <w:rFonts w:hint="eastAsia"/>
          <w:color w:val="000000" w:themeColor="text1"/>
        </w:rPr>
        <w:t>运行表现</w:t>
      </w:r>
      <w:r w:rsidR="00F75E77" w:rsidRPr="00F355FD">
        <w:rPr>
          <w:rFonts w:hint="eastAsia"/>
          <w:color w:val="000000" w:themeColor="text1"/>
        </w:rPr>
        <w:t>调</w:t>
      </w:r>
      <w:r w:rsidR="00F75E77" w:rsidRPr="00F355FD">
        <w:rPr>
          <w:color w:val="000000" w:themeColor="text1"/>
        </w:rPr>
        <w:t>查</w:t>
      </w:r>
      <w:r w:rsidRPr="00F355FD">
        <w:rPr>
          <w:color w:val="000000" w:themeColor="text1"/>
        </w:rPr>
        <w:t>宜包含表</w:t>
      </w:r>
      <w:r w:rsidRPr="00F355FD">
        <w:rPr>
          <w:color w:val="000000" w:themeColor="text1"/>
        </w:rPr>
        <w:t>D.1</w:t>
      </w:r>
      <w:r w:rsidR="00FD3AB2" w:rsidRPr="00F355FD">
        <w:rPr>
          <w:color w:val="000000" w:themeColor="text1"/>
        </w:rPr>
        <w:t>的内容</w:t>
      </w:r>
      <w:r w:rsidRPr="00F355FD">
        <w:rPr>
          <w:color w:val="000000" w:themeColor="text1"/>
        </w:rPr>
        <w:t>。</w:t>
      </w:r>
    </w:p>
    <w:p w14:paraId="684B5FEA" w14:textId="77777777" w:rsidR="00AB52ED" w:rsidRPr="00F355FD" w:rsidRDefault="00AB52ED" w:rsidP="00CA08E8">
      <w:pPr>
        <w:pStyle w:val="aff8"/>
        <w:rPr>
          <w:color w:val="000000" w:themeColor="text1"/>
          <w:kern w:val="0"/>
        </w:rPr>
      </w:pPr>
      <w:r w:rsidRPr="00F355FD">
        <w:rPr>
          <w:color w:val="000000" w:themeColor="text1"/>
        </w:rPr>
        <w:t>表</w:t>
      </w:r>
      <w:r w:rsidRPr="00F355FD">
        <w:rPr>
          <w:color w:val="000000" w:themeColor="text1"/>
        </w:rPr>
        <w:t xml:space="preserve">D.1  </w:t>
      </w:r>
      <w:r w:rsidRPr="00F355FD">
        <w:rPr>
          <w:rFonts w:hint="eastAsia"/>
          <w:color w:val="000000" w:themeColor="text1"/>
        </w:rPr>
        <w:t>曳引驱动电梯</w:t>
      </w:r>
      <w:r w:rsidR="00FD3AB2" w:rsidRPr="00F355FD">
        <w:rPr>
          <w:rFonts w:hint="eastAsia"/>
          <w:color w:val="000000" w:themeColor="text1"/>
        </w:rPr>
        <w:t>历史</w:t>
      </w:r>
      <w:r w:rsidRPr="00F355FD">
        <w:rPr>
          <w:rFonts w:hint="eastAsia"/>
          <w:color w:val="000000" w:themeColor="text1"/>
        </w:rPr>
        <w:t>运行表现</w:t>
      </w:r>
      <w:r w:rsidR="00F75E77" w:rsidRPr="00F355FD">
        <w:rPr>
          <w:rFonts w:hint="eastAsia"/>
          <w:color w:val="000000" w:themeColor="text1"/>
        </w:rPr>
        <w:t>调查</w:t>
      </w:r>
      <w:r w:rsidRPr="00F355FD">
        <w:rPr>
          <w:color w:val="000000" w:themeColor="text1"/>
        </w:rPr>
        <w:t>表</w:t>
      </w:r>
    </w:p>
    <w:tbl>
      <w:tblPr>
        <w:tblW w:w="91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10"/>
        <w:gridCol w:w="1719"/>
        <w:gridCol w:w="1386"/>
        <w:gridCol w:w="10"/>
        <w:gridCol w:w="1691"/>
        <w:gridCol w:w="1418"/>
        <w:gridCol w:w="8"/>
        <w:gridCol w:w="1569"/>
      </w:tblGrid>
      <w:tr w:rsidR="00AB52ED" w:rsidRPr="00F355FD" w14:paraId="3B665B13" w14:textId="77777777" w:rsidTr="00FD3AB2">
        <w:trPr>
          <w:cantSplit/>
          <w:trHeight w:val="379"/>
          <w:jc w:val="center"/>
        </w:trPr>
        <w:tc>
          <w:tcPr>
            <w:tcW w:w="1310" w:type="dxa"/>
            <w:vAlign w:val="center"/>
          </w:tcPr>
          <w:p w14:paraId="2EAB73C4"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使用年限</w:t>
            </w:r>
          </w:p>
        </w:tc>
        <w:tc>
          <w:tcPr>
            <w:tcW w:w="1719" w:type="dxa"/>
            <w:vAlign w:val="center"/>
          </w:tcPr>
          <w:p w14:paraId="0285054B" w14:textId="77777777" w:rsidR="00AB52ED" w:rsidRPr="00F355FD" w:rsidRDefault="00FD3AB2" w:rsidP="00CA08E8">
            <w:pPr>
              <w:pStyle w:val="aff5"/>
              <w:rPr>
                <w:rFonts w:ascii="Times New Roman" w:hAnsi="Times New Roman"/>
                <w:color w:val="000000" w:themeColor="text1"/>
              </w:rPr>
            </w:pPr>
            <w:r w:rsidRPr="00F355FD">
              <w:rPr>
                <w:rFonts w:ascii="Times New Roman" w:eastAsia="等线" w:hAnsi="Times New Roman"/>
                <w:color w:val="000000" w:themeColor="text1"/>
              </w:rPr>
              <w:t>□</w:t>
            </w:r>
            <w:r w:rsidR="00AB52ED" w:rsidRPr="00F355FD">
              <w:rPr>
                <w:rFonts w:ascii="Times New Roman" w:hAnsi="Times New Roman"/>
                <w:color w:val="000000" w:themeColor="text1"/>
              </w:rPr>
              <w:t>6</w:t>
            </w:r>
            <w:r w:rsidR="00AB52ED" w:rsidRPr="00F355FD">
              <w:rPr>
                <w:rFonts w:ascii="Times New Roman" w:hAnsi="Times New Roman"/>
                <w:color w:val="000000" w:themeColor="text1"/>
              </w:rPr>
              <w:t>年以下</w:t>
            </w:r>
          </w:p>
        </w:tc>
        <w:tc>
          <w:tcPr>
            <w:tcW w:w="1396" w:type="dxa"/>
            <w:gridSpan w:val="2"/>
            <w:vAlign w:val="center"/>
          </w:tcPr>
          <w:p w14:paraId="4428AE9D" w14:textId="77777777" w:rsidR="00AB52ED" w:rsidRPr="00F355FD" w:rsidRDefault="00FD3AB2" w:rsidP="00CA08E8">
            <w:pPr>
              <w:pStyle w:val="aff5"/>
              <w:rPr>
                <w:rFonts w:ascii="Times New Roman" w:hAnsi="Times New Roman"/>
                <w:color w:val="000000" w:themeColor="text1"/>
              </w:rPr>
            </w:pPr>
            <w:r w:rsidRPr="00F355FD">
              <w:rPr>
                <w:rFonts w:ascii="Times New Roman" w:eastAsia="等线" w:hAnsi="Times New Roman"/>
                <w:color w:val="000000" w:themeColor="text1"/>
              </w:rPr>
              <w:t>□</w:t>
            </w:r>
            <w:r w:rsidR="00AB52ED" w:rsidRPr="00F355FD">
              <w:rPr>
                <w:rFonts w:ascii="Times New Roman" w:hAnsi="Times New Roman"/>
                <w:color w:val="000000" w:themeColor="text1"/>
              </w:rPr>
              <w:t>6~10</w:t>
            </w:r>
            <w:r w:rsidR="00AB52ED" w:rsidRPr="00F355FD">
              <w:rPr>
                <w:rFonts w:ascii="Times New Roman" w:hAnsi="Times New Roman"/>
                <w:color w:val="000000" w:themeColor="text1"/>
              </w:rPr>
              <w:t>年</w:t>
            </w:r>
          </w:p>
        </w:tc>
        <w:tc>
          <w:tcPr>
            <w:tcW w:w="1691" w:type="dxa"/>
            <w:vAlign w:val="center"/>
          </w:tcPr>
          <w:p w14:paraId="67BFA8DB" w14:textId="77777777" w:rsidR="00AB52ED" w:rsidRPr="00F355FD" w:rsidRDefault="00FD3AB2" w:rsidP="00CA08E8">
            <w:pPr>
              <w:pStyle w:val="aff5"/>
              <w:rPr>
                <w:rFonts w:ascii="Times New Roman" w:hAnsi="Times New Roman"/>
                <w:color w:val="000000" w:themeColor="text1"/>
              </w:rPr>
            </w:pPr>
            <w:r w:rsidRPr="00F355FD">
              <w:rPr>
                <w:rFonts w:ascii="Times New Roman" w:eastAsia="等线" w:hAnsi="Times New Roman"/>
                <w:color w:val="000000" w:themeColor="text1"/>
              </w:rPr>
              <w:t>□</w:t>
            </w:r>
            <w:r w:rsidR="00AB52ED" w:rsidRPr="00F355FD">
              <w:rPr>
                <w:rFonts w:ascii="Times New Roman" w:hAnsi="Times New Roman"/>
                <w:color w:val="000000" w:themeColor="text1"/>
              </w:rPr>
              <w:t>10~15</w:t>
            </w:r>
            <w:r w:rsidR="00AB52ED" w:rsidRPr="00F355FD">
              <w:rPr>
                <w:rFonts w:ascii="Times New Roman" w:hAnsi="Times New Roman"/>
                <w:color w:val="000000" w:themeColor="text1"/>
              </w:rPr>
              <w:t>年</w:t>
            </w:r>
          </w:p>
        </w:tc>
        <w:tc>
          <w:tcPr>
            <w:tcW w:w="1426" w:type="dxa"/>
            <w:gridSpan w:val="2"/>
            <w:vAlign w:val="center"/>
          </w:tcPr>
          <w:p w14:paraId="3EBDD903" w14:textId="77777777" w:rsidR="00AB52ED" w:rsidRPr="00F355FD" w:rsidRDefault="00FD3AB2" w:rsidP="00CA08E8">
            <w:pPr>
              <w:pStyle w:val="aff5"/>
              <w:rPr>
                <w:rFonts w:ascii="Times New Roman" w:hAnsi="Times New Roman"/>
                <w:color w:val="000000" w:themeColor="text1"/>
              </w:rPr>
            </w:pPr>
            <w:r w:rsidRPr="00F355FD">
              <w:rPr>
                <w:rFonts w:ascii="Times New Roman" w:eastAsia="等线" w:hAnsi="Times New Roman"/>
                <w:color w:val="000000" w:themeColor="text1"/>
              </w:rPr>
              <w:t>□</w:t>
            </w:r>
            <w:r w:rsidR="00AB52ED" w:rsidRPr="00F355FD">
              <w:rPr>
                <w:rFonts w:ascii="Times New Roman" w:hAnsi="Times New Roman"/>
                <w:color w:val="000000" w:themeColor="text1"/>
              </w:rPr>
              <w:t>15~20</w:t>
            </w:r>
            <w:r w:rsidR="00AB52ED" w:rsidRPr="00F355FD">
              <w:rPr>
                <w:rFonts w:ascii="Times New Roman" w:hAnsi="Times New Roman"/>
                <w:color w:val="000000" w:themeColor="text1"/>
              </w:rPr>
              <w:t>年</w:t>
            </w:r>
          </w:p>
        </w:tc>
        <w:tc>
          <w:tcPr>
            <w:tcW w:w="1569" w:type="dxa"/>
            <w:vAlign w:val="center"/>
          </w:tcPr>
          <w:p w14:paraId="143B20CF" w14:textId="77777777" w:rsidR="00AB52ED" w:rsidRPr="00F355FD" w:rsidRDefault="00FD3AB2" w:rsidP="00CA08E8">
            <w:pPr>
              <w:pStyle w:val="aff5"/>
              <w:rPr>
                <w:rFonts w:ascii="Times New Roman" w:hAnsi="Times New Roman"/>
                <w:color w:val="000000" w:themeColor="text1"/>
              </w:rPr>
            </w:pPr>
            <w:r w:rsidRPr="00F355FD">
              <w:rPr>
                <w:rFonts w:ascii="Times New Roman" w:eastAsia="等线" w:hAnsi="Times New Roman"/>
                <w:color w:val="000000" w:themeColor="text1"/>
              </w:rPr>
              <w:t>□</w:t>
            </w:r>
            <w:r w:rsidR="00AB52ED" w:rsidRPr="00F355FD">
              <w:rPr>
                <w:rFonts w:ascii="Times New Roman" w:hAnsi="Times New Roman"/>
                <w:color w:val="000000" w:themeColor="text1"/>
              </w:rPr>
              <w:t>20</w:t>
            </w:r>
            <w:r w:rsidR="00AB52ED" w:rsidRPr="00F355FD">
              <w:rPr>
                <w:rFonts w:ascii="Times New Roman" w:hAnsi="Times New Roman"/>
                <w:color w:val="000000" w:themeColor="text1"/>
              </w:rPr>
              <w:t>年以上</w:t>
            </w:r>
          </w:p>
        </w:tc>
      </w:tr>
      <w:tr w:rsidR="00AB52ED" w:rsidRPr="00F355FD" w14:paraId="71574614" w14:textId="77777777" w:rsidTr="00FD3AB2">
        <w:trPr>
          <w:cantSplit/>
          <w:trHeight w:val="396"/>
          <w:jc w:val="center"/>
        </w:trPr>
        <w:tc>
          <w:tcPr>
            <w:tcW w:w="1310" w:type="dxa"/>
            <w:vMerge w:val="restart"/>
            <w:vAlign w:val="center"/>
          </w:tcPr>
          <w:p w14:paraId="60C0B261"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电梯运行故障情况</w:t>
            </w:r>
          </w:p>
        </w:tc>
        <w:tc>
          <w:tcPr>
            <w:tcW w:w="3105" w:type="dxa"/>
            <w:gridSpan w:val="2"/>
            <w:vAlign w:val="center"/>
          </w:tcPr>
          <w:p w14:paraId="5B882235"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电梯历史运行状态</w:t>
            </w:r>
          </w:p>
        </w:tc>
        <w:tc>
          <w:tcPr>
            <w:tcW w:w="1701" w:type="dxa"/>
            <w:gridSpan w:val="2"/>
            <w:vAlign w:val="center"/>
          </w:tcPr>
          <w:p w14:paraId="10952579"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好</w:t>
            </w:r>
            <w:r w:rsidRPr="00F355FD">
              <w:rPr>
                <w:rFonts w:ascii="Times New Roman" w:eastAsia="等线" w:hAnsi="Times New Roman"/>
                <w:color w:val="000000" w:themeColor="text1"/>
              </w:rPr>
              <w:t>□</w:t>
            </w:r>
          </w:p>
        </w:tc>
        <w:tc>
          <w:tcPr>
            <w:tcW w:w="1418" w:type="dxa"/>
            <w:vAlign w:val="center"/>
          </w:tcPr>
          <w:p w14:paraId="44CB3ABE"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中</w:t>
            </w:r>
            <w:r w:rsidRPr="00F355FD">
              <w:rPr>
                <w:rFonts w:ascii="Times New Roman" w:eastAsia="等线" w:hAnsi="Times New Roman"/>
                <w:color w:val="000000" w:themeColor="text1"/>
              </w:rPr>
              <w:t>□</w:t>
            </w:r>
          </w:p>
        </w:tc>
        <w:tc>
          <w:tcPr>
            <w:tcW w:w="1577" w:type="dxa"/>
            <w:gridSpan w:val="2"/>
            <w:vAlign w:val="center"/>
          </w:tcPr>
          <w:p w14:paraId="4399762C"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差</w:t>
            </w:r>
            <w:r w:rsidRPr="00F355FD">
              <w:rPr>
                <w:rFonts w:ascii="Times New Roman" w:eastAsia="等线" w:hAnsi="Times New Roman"/>
                <w:color w:val="000000" w:themeColor="text1"/>
              </w:rPr>
              <w:t>□</w:t>
            </w:r>
          </w:p>
        </w:tc>
      </w:tr>
      <w:tr w:rsidR="00AB52ED" w:rsidRPr="00F355FD" w14:paraId="26D7838E" w14:textId="77777777" w:rsidTr="00FD3AB2">
        <w:trPr>
          <w:cantSplit/>
          <w:trHeight w:val="396"/>
          <w:jc w:val="center"/>
        </w:trPr>
        <w:tc>
          <w:tcPr>
            <w:tcW w:w="1310" w:type="dxa"/>
            <w:vMerge/>
            <w:vAlign w:val="center"/>
          </w:tcPr>
          <w:p w14:paraId="3C287423" w14:textId="77777777" w:rsidR="00AB52ED" w:rsidRPr="00F355FD" w:rsidRDefault="00AB52ED" w:rsidP="00CA08E8">
            <w:pPr>
              <w:pStyle w:val="aff5"/>
              <w:rPr>
                <w:rFonts w:ascii="Times New Roman" w:hAnsi="Times New Roman"/>
                <w:color w:val="000000" w:themeColor="text1"/>
              </w:rPr>
            </w:pPr>
          </w:p>
        </w:tc>
        <w:tc>
          <w:tcPr>
            <w:tcW w:w="3105" w:type="dxa"/>
            <w:gridSpan w:val="2"/>
            <w:vAlign w:val="center"/>
          </w:tcPr>
          <w:p w14:paraId="76FC3AC1"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电梯投诉情况</w:t>
            </w:r>
          </w:p>
        </w:tc>
        <w:tc>
          <w:tcPr>
            <w:tcW w:w="1701" w:type="dxa"/>
            <w:gridSpan w:val="2"/>
            <w:vAlign w:val="center"/>
          </w:tcPr>
          <w:p w14:paraId="4566E85D"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少</w:t>
            </w:r>
            <w:r w:rsidRPr="00F355FD">
              <w:rPr>
                <w:rFonts w:ascii="Times New Roman" w:eastAsia="等线" w:hAnsi="Times New Roman"/>
                <w:color w:val="000000" w:themeColor="text1"/>
              </w:rPr>
              <w:t>□</w:t>
            </w:r>
          </w:p>
        </w:tc>
        <w:tc>
          <w:tcPr>
            <w:tcW w:w="1418" w:type="dxa"/>
            <w:vAlign w:val="center"/>
          </w:tcPr>
          <w:p w14:paraId="17ED0125"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中</w:t>
            </w:r>
            <w:r w:rsidRPr="00F355FD">
              <w:rPr>
                <w:rFonts w:ascii="Times New Roman" w:eastAsia="等线" w:hAnsi="Times New Roman"/>
                <w:color w:val="000000" w:themeColor="text1"/>
              </w:rPr>
              <w:t>□</w:t>
            </w:r>
          </w:p>
        </w:tc>
        <w:tc>
          <w:tcPr>
            <w:tcW w:w="1577" w:type="dxa"/>
            <w:gridSpan w:val="2"/>
            <w:vAlign w:val="center"/>
          </w:tcPr>
          <w:p w14:paraId="7A51953F"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多</w:t>
            </w:r>
            <w:r w:rsidRPr="00F355FD">
              <w:rPr>
                <w:rFonts w:ascii="Times New Roman" w:eastAsia="等线" w:hAnsi="Times New Roman"/>
                <w:color w:val="000000" w:themeColor="text1"/>
              </w:rPr>
              <w:t>□</w:t>
            </w:r>
          </w:p>
        </w:tc>
      </w:tr>
      <w:tr w:rsidR="00AB52ED" w:rsidRPr="00F355FD" w14:paraId="5A38612C" w14:textId="77777777" w:rsidTr="00FD3AB2">
        <w:trPr>
          <w:cantSplit/>
          <w:trHeight w:val="396"/>
          <w:jc w:val="center"/>
        </w:trPr>
        <w:tc>
          <w:tcPr>
            <w:tcW w:w="1310" w:type="dxa"/>
            <w:vMerge w:val="restart"/>
            <w:vAlign w:val="center"/>
          </w:tcPr>
          <w:p w14:paraId="34DEA731"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电梯的使用场所环境</w:t>
            </w:r>
          </w:p>
        </w:tc>
        <w:tc>
          <w:tcPr>
            <w:tcW w:w="3105" w:type="dxa"/>
            <w:gridSpan w:val="2"/>
            <w:vAlign w:val="center"/>
          </w:tcPr>
          <w:p w14:paraId="5CC0DD03"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环境温度</w:t>
            </w:r>
            <w:r w:rsidRPr="00F355FD">
              <w:rPr>
                <w:rFonts w:ascii="Times New Roman" w:hAnsi="Times New Roman" w:hint="eastAsia"/>
                <w:color w:val="000000" w:themeColor="text1"/>
              </w:rPr>
              <w:t>和</w:t>
            </w:r>
            <w:r w:rsidRPr="00F355FD">
              <w:rPr>
                <w:rFonts w:ascii="Times New Roman" w:hAnsi="Times New Roman"/>
                <w:color w:val="000000" w:themeColor="text1"/>
              </w:rPr>
              <w:t>湿</w:t>
            </w:r>
            <w:r w:rsidRPr="00F355FD">
              <w:rPr>
                <w:rFonts w:ascii="Times New Roman" w:hAnsi="Times New Roman" w:hint="eastAsia"/>
                <w:color w:val="000000" w:themeColor="text1"/>
              </w:rPr>
              <w:t>度</w:t>
            </w:r>
            <w:r w:rsidRPr="00F355FD">
              <w:rPr>
                <w:rFonts w:ascii="Times New Roman" w:hAnsi="Times New Roman"/>
                <w:color w:val="000000" w:themeColor="text1"/>
              </w:rPr>
              <w:t>情况</w:t>
            </w:r>
          </w:p>
        </w:tc>
        <w:tc>
          <w:tcPr>
            <w:tcW w:w="1701" w:type="dxa"/>
            <w:gridSpan w:val="2"/>
            <w:vAlign w:val="center"/>
          </w:tcPr>
          <w:p w14:paraId="6DEBB09A"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良好</w:t>
            </w:r>
            <w:r w:rsidRPr="00F355FD">
              <w:rPr>
                <w:rFonts w:ascii="Times New Roman" w:eastAsia="等线" w:hAnsi="Times New Roman"/>
                <w:color w:val="000000" w:themeColor="text1"/>
              </w:rPr>
              <w:t>□</w:t>
            </w:r>
          </w:p>
        </w:tc>
        <w:tc>
          <w:tcPr>
            <w:tcW w:w="1418" w:type="dxa"/>
            <w:vAlign w:val="center"/>
          </w:tcPr>
          <w:p w14:paraId="05E2EF19"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一般</w:t>
            </w:r>
            <w:r w:rsidRPr="00F355FD">
              <w:rPr>
                <w:rFonts w:ascii="Times New Roman" w:eastAsia="等线" w:hAnsi="Times New Roman"/>
                <w:color w:val="000000" w:themeColor="text1"/>
              </w:rPr>
              <w:t>□</w:t>
            </w:r>
          </w:p>
        </w:tc>
        <w:tc>
          <w:tcPr>
            <w:tcW w:w="1577" w:type="dxa"/>
            <w:gridSpan w:val="2"/>
            <w:vAlign w:val="center"/>
          </w:tcPr>
          <w:p w14:paraId="6DFB3BF7"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较差</w:t>
            </w:r>
            <w:r w:rsidRPr="00F355FD">
              <w:rPr>
                <w:rFonts w:ascii="Times New Roman" w:eastAsia="等线" w:hAnsi="Times New Roman"/>
                <w:color w:val="000000" w:themeColor="text1"/>
              </w:rPr>
              <w:t>□</w:t>
            </w:r>
          </w:p>
        </w:tc>
      </w:tr>
      <w:tr w:rsidR="00AB52ED" w:rsidRPr="00F355FD" w14:paraId="217A12CB" w14:textId="77777777" w:rsidTr="00FD3AB2">
        <w:trPr>
          <w:cantSplit/>
          <w:trHeight w:val="724"/>
          <w:jc w:val="center"/>
        </w:trPr>
        <w:tc>
          <w:tcPr>
            <w:tcW w:w="1310" w:type="dxa"/>
            <w:vMerge/>
            <w:vAlign w:val="center"/>
          </w:tcPr>
          <w:p w14:paraId="3FF4CB4C" w14:textId="77777777" w:rsidR="00AB52ED" w:rsidRPr="00F355FD" w:rsidRDefault="00AB52ED" w:rsidP="00CA08E8">
            <w:pPr>
              <w:pStyle w:val="aff5"/>
              <w:rPr>
                <w:rFonts w:ascii="Times New Roman" w:hAnsi="Times New Roman"/>
                <w:color w:val="000000" w:themeColor="text1"/>
              </w:rPr>
            </w:pPr>
          </w:p>
        </w:tc>
        <w:tc>
          <w:tcPr>
            <w:tcW w:w="3105" w:type="dxa"/>
            <w:gridSpan w:val="2"/>
            <w:vAlign w:val="center"/>
          </w:tcPr>
          <w:p w14:paraId="2D27F52F"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使用地点电梯的使用频繁程度</w:t>
            </w:r>
          </w:p>
        </w:tc>
        <w:tc>
          <w:tcPr>
            <w:tcW w:w="1701" w:type="dxa"/>
            <w:gridSpan w:val="2"/>
            <w:vAlign w:val="center"/>
          </w:tcPr>
          <w:p w14:paraId="70F5C5FE"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低频次</w:t>
            </w:r>
            <w:r w:rsidRPr="00F355FD">
              <w:rPr>
                <w:rFonts w:ascii="Times New Roman" w:eastAsia="等线" w:hAnsi="Times New Roman"/>
                <w:color w:val="000000" w:themeColor="text1"/>
              </w:rPr>
              <w:t>□</w:t>
            </w:r>
          </w:p>
        </w:tc>
        <w:tc>
          <w:tcPr>
            <w:tcW w:w="1418" w:type="dxa"/>
            <w:vAlign w:val="center"/>
          </w:tcPr>
          <w:p w14:paraId="1FB98AC6"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中频次</w:t>
            </w:r>
            <w:r w:rsidRPr="00F355FD">
              <w:rPr>
                <w:rFonts w:ascii="Times New Roman" w:eastAsia="等线" w:hAnsi="Times New Roman"/>
                <w:color w:val="000000" w:themeColor="text1"/>
              </w:rPr>
              <w:t>□</w:t>
            </w:r>
          </w:p>
        </w:tc>
        <w:tc>
          <w:tcPr>
            <w:tcW w:w="1577" w:type="dxa"/>
            <w:gridSpan w:val="2"/>
            <w:vAlign w:val="center"/>
          </w:tcPr>
          <w:p w14:paraId="2C0D9E2E"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高频次</w:t>
            </w:r>
            <w:r w:rsidRPr="00F355FD">
              <w:rPr>
                <w:rFonts w:ascii="Times New Roman" w:eastAsia="等线" w:hAnsi="Times New Roman"/>
                <w:color w:val="000000" w:themeColor="text1"/>
              </w:rPr>
              <w:t>□</w:t>
            </w:r>
          </w:p>
        </w:tc>
      </w:tr>
      <w:tr w:rsidR="00AB52ED" w:rsidRPr="00F355FD" w14:paraId="157E4569" w14:textId="77777777" w:rsidTr="00FD3AB2">
        <w:trPr>
          <w:cantSplit/>
          <w:trHeight w:val="413"/>
          <w:jc w:val="center"/>
        </w:trPr>
        <w:tc>
          <w:tcPr>
            <w:tcW w:w="1310" w:type="dxa"/>
            <w:vMerge/>
            <w:vAlign w:val="center"/>
          </w:tcPr>
          <w:p w14:paraId="632FC58B" w14:textId="77777777" w:rsidR="00AB52ED" w:rsidRPr="00F355FD" w:rsidRDefault="00AB52ED" w:rsidP="00CA08E8">
            <w:pPr>
              <w:pStyle w:val="aff5"/>
              <w:rPr>
                <w:rFonts w:ascii="Times New Roman" w:hAnsi="Times New Roman"/>
                <w:color w:val="000000" w:themeColor="text1"/>
              </w:rPr>
            </w:pPr>
          </w:p>
        </w:tc>
        <w:tc>
          <w:tcPr>
            <w:tcW w:w="3105" w:type="dxa"/>
            <w:gridSpan w:val="2"/>
            <w:vAlign w:val="center"/>
          </w:tcPr>
          <w:p w14:paraId="3ABA507F"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使用电梯</w:t>
            </w:r>
            <w:r w:rsidRPr="00F355FD">
              <w:rPr>
                <w:rFonts w:ascii="Times New Roman" w:hAnsi="Times New Roman" w:hint="eastAsia"/>
                <w:color w:val="000000" w:themeColor="text1"/>
              </w:rPr>
              <w:t>重</w:t>
            </w:r>
            <w:r w:rsidRPr="00F355FD">
              <w:rPr>
                <w:rFonts w:ascii="Times New Roman" w:hAnsi="Times New Roman"/>
                <w:color w:val="000000" w:themeColor="text1"/>
              </w:rPr>
              <w:t>载</w:t>
            </w:r>
            <w:r w:rsidRPr="00F355FD">
              <w:rPr>
                <w:rFonts w:ascii="Times New Roman" w:hAnsi="Times New Roman" w:hint="eastAsia"/>
                <w:color w:val="000000" w:themeColor="text1"/>
              </w:rPr>
              <w:t>频度</w:t>
            </w:r>
          </w:p>
        </w:tc>
        <w:tc>
          <w:tcPr>
            <w:tcW w:w="1701" w:type="dxa"/>
            <w:gridSpan w:val="2"/>
            <w:vAlign w:val="center"/>
          </w:tcPr>
          <w:p w14:paraId="18AEDA4D"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低</w:t>
            </w:r>
            <w:r w:rsidRPr="00F355FD">
              <w:rPr>
                <w:rFonts w:ascii="Times New Roman" w:eastAsia="等线" w:hAnsi="Times New Roman"/>
                <w:color w:val="000000" w:themeColor="text1"/>
              </w:rPr>
              <w:t>□</w:t>
            </w:r>
          </w:p>
        </w:tc>
        <w:tc>
          <w:tcPr>
            <w:tcW w:w="1418" w:type="dxa"/>
            <w:vAlign w:val="center"/>
          </w:tcPr>
          <w:p w14:paraId="06F97E5D"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中</w:t>
            </w:r>
            <w:r w:rsidRPr="00F355FD">
              <w:rPr>
                <w:rFonts w:ascii="Times New Roman" w:eastAsia="等线" w:hAnsi="Times New Roman"/>
                <w:color w:val="000000" w:themeColor="text1"/>
              </w:rPr>
              <w:t>□</w:t>
            </w:r>
          </w:p>
        </w:tc>
        <w:tc>
          <w:tcPr>
            <w:tcW w:w="1577" w:type="dxa"/>
            <w:gridSpan w:val="2"/>
            <w:vAlign w:val="center"/>
          </w:tcPr>
          <w:p w14:paraId="2C7166B7" w14:textId="77777777" w:rsidR="00AB52ED" w:rsidRPr="00F355FD" w:rsidRDefault="00AB52ED" w:rsidP="00CA08E8">
            <w:pPr>
              <w:pStyle w:val="aff5"/>
              <w:rPr>
                <w:rFonts w:ascii="Times New Roman" w:hAnsi="Times New Roman"/>
                <w:color w:val="000000" w:themeColor="text1"/>
              </w:rPr>
            </w:pPr>
            <w:r w:rsidRPr="00F355FD">
              <w:rPr>
                <w:rFonts w:ascii="Times New Roman" w:hAnsi="Times New Roman"/>
                <w:color w:val="000000" w:themeColor="text1"/>
              </w:rPr>
              <w:t>高</w:t>
            </w:r>
            <w:r w:rsidRPr="00F355FD">
              <w:rPr>
                <w:rFonts w:ascii="Times New Roman" w:eastAsia="等线" w:hAnsi="Times New Roman"/>
                <w:color w:val="000000" w:themeColor="text1"/>
              </w:rPr>
              <w:t>□</w:t>
            </w:r>
          </w:p>
        </w:tc>
      </w:tr>
      <w:tr w:rsidR="00AB52ED" w:rsidRPr="00F355FD" w14:paraId="3AC898DA" w14:textId="77777777" w:rsidTr="00261326">
        <w:trPr>
          <w:cantSplit/>
          <w:trHeight w:val="1114"/>
          <w:jc w:val="center"/>
        </w:trPr>
        <w:tc>
          <w:tcPr>
            <w:tcW w:w="9111" w:type="dxa"/>
            <w:gridSpan w:val="8"/>
          </w:tcPr>
          <w:p w14:paraId="28399933" w14:textId="77777777" w:rsidR="00AB52ED" w:rsidRPr="00F355FD" w:rsidRDefault="00FD3AB2" w:rsidP="00261326">
            <w:pPr>
              <w:pStyle w:val="aff5"/>
              <w:jc w:val="both"/>
              <w:rPr>
                <w:rFonts w:ascii="Times New Roman" w:hAnsi="Times New Roman"/>
                <w:color w:val="000000" w:themeColor="text1"/>
              </w:rPr>
            </w:pPr>
            <w:r w:rsidRPr="00F355FD">
              <w:rPr>
                <w:rFonts w:ascii="Times New Roman" w:hAnsi="Times New Roman"/>
                <w:color w:val="000000" w:themeColor="text1"/>
              </w:rPr>
              <w:t>改造</w:t>
            </w:r>
            <w:r w:rsidR="00AB52ED" w:rsidRPr="00F355FD">
              <w:rPr>
                <w:rFonts w:ascii="Times New Roman" w:hAnsi="Times New Roman" w:hint="eastAsia"/>
                <w:color w:val="000000" w:themeColor="text1"/>
              </w:rPr>
              <w:t>情况</w:t>
            </w:r>
            <w:r w:rsidR="00AB52ED" w:rsidRPr="00F355FD">
              <w:rPr>
                <w:rFonts w:ascii="Times New Roman" w:hAnsi="Times New Roman"/>
                <w:color w:val="000000" w:themeColor="text1"/>
              </w:rPr>
              <w:t>：</w:t>
            </w:r>
          </w:p>
          <w:p w14:paraId="44B6FB04" w14:textId="77777777" w:rsidR="00AB52ED" w:rsidRPr="00F355FD" w:rsidRDefault="00AB52ED" w:rsidP="00261326">
            <w:pPr>
              <w:pStyle w:val="aff5"/>
              <w:jc w:val="both"/>
              <w:rPr>
                <w:rFonts w:ascii="Times New Roman" w:hAnsi="Times New Roman"/>
                <w:color w:val="000000" w:themeColor="text1"/>
              </w:rPr>
            </w:pPr>
          </w:p>
        </w:tc>
      </w:tr>
      <w:tr w:rsidR="00FD3AB2" w:rsidRPr="00F355FD" w14:paraId="63248584" w14:textId="77777777" w:rsidTr="00E24B94">
        <w:trPr>
          <w:cantSplit/>
          <w:trHeight w:val="994"/>
          <w:jc w:val="center"/>
        </w:trPr>
        <w:tc>
          <w:tcPr>
            <w:tcW w:w="9111" w:type="dxa"/>
            <w:gridSpan w:val="8"/>
          </w:tcPr>
          <w:p w14:paraId="3C9CB937" w14:textId="77777777" w:rsidR="00FD3AB2" w:rsidRPr="00F355FD" w:rsidRDefault="00FD3AB2" w:rsidP="00CA08E8">
            <w:pPr>
              <w:pStyle w:val="aff5"/>
              <w:jc w:val="left"/>
              <w:rPr>
                <w:rFonts w:ascii="Times New Roman" w:hAnsi="Times New Roman"/>
                <w:color w:val="000000" w:themeColor="text1"/>
              </w:rPr>
            </w:pPr>
            <w:r w:rsidRPr="00F355FD">
              <w:rPr>
                <w:rFonts w:ascii="Times New Roman" w:hAnsi="Times New Roman"/>
                <w:color w:val="000000" w:themeColor="text1"/>
              </w:rPr>
              <w:t>重大修理情况：</w:t>
            </w:r>
          </w:p>
          <w:p w14:paraId="637A3A89" w14:textId="77777777" w:rsidR="00FD3AB2" w:rsidRPr="00F355FD" w:rsidRDefault="00FD3AB2" w:rsidP="00CA08E8">
            <w:pPr>
              <w:pStyle w:val="aff5"/>
              <w:jc w:val="left"/>
              <w:rPr>
                <w:rFonts w:ascii="Times New Roman" w:hAnsi="Times New Roman"/>
                <w:color w:val="000000" w:themeColor="text1"/>
              </w:rPr>
            </w:pPr>
          </w:p>
        </w:tc>
      </w:tr>
      <w:tr w:rsidR="00AB52ED" w:rsidRPr="00F355FD" w14:paraId="6E083E1B" w14:textId="77777777" w:rsidTr="00E24B94">
        <w:trPr>
          <w:cantSplit/>
          <w:trHeight w:val="980"/>
          <w:jc w:val="center"/>
        </w:trPr>
        <w:tc>
          <w:tcPr>
            <w:tcW w:w="9111" w:type="dxa"/>
            <w:gridSpan w:val="8"/>
          </w:tcPr>
          <w:p w14:paraId="0B22FA70" w14:textId="77777777" w:rsidR="00AB52ED" w:rsidRPr="00F355FD" w:rsidRDefault="00FD3AB2" w:rsidP="00CA08E8">
            <w:pPr>
              <w:pStyle w:val="aff5"/>
              <w:jc w:val="left"/>
              <w:rPr>
                <w:rFonts w:ascii="Times New Roman" w:hAnsi="Times New Roman"/>
                <w:color w:val="000000" w:themeColor="text1"/>
              </w:rPr>
            </w:pPr>
            <w:r w:rsidRPr="00F355FD">
              <w:rPr>
                <w:rFonts w:ascii="Times New Roman" w:hAnsi="Times New Roman" w:hint="eastAsia"/>
                <w:color w:val="000000" w:themeColor="text1"/>
              </w:rPr>
              <w:t>一般</w:t>
            </w:r>
            <w:r w:rsidRPr="00F355FD">
              <w:rPr>
                <w:rFonts w:ascii="Times New Roman" w:hAnsi="Times New Roman"/>
                <w:color w:val="000000" w:themeColor="text1"/>
              </w:rPr>
              <w:t>修理情况：</w:t>
            </w:r>
          </w:p>
          <w:p w14:paraId="57EE5A3A" w14:textId="77777777" w:rsidR="00AB52ED" w:rsidRPr="00F355FD" w:rsidRDefault="00AB52ED" w:rsidP="00CA08E8">
            <w:pPr>
              <w:pStyle w:val="aff5"/>
              <w:jc w:val="left"/>
              <w:rPr>
                <w:rFonts w:ascii="Times New Roman" w:hAnsi="Times New Roman"/>
                <w:color w:val="000000" w:themeColor="text1"/>
              </w:rPr>
            </w:pPr>
          </w:p>
        </w:tc>
      </w:tr>
      <w:tr w:rsidR="00FD3AB2" w:rsidRPr="00F355FD" w14:paraId="32820338" w14:textId="77777777" w:rsidTr="00E24B94">
        <w:trPr>
          <w:cantSplit/>
          <w:trHeight w:val="1264"/>
          <w:jc w:val="center"/>
        </w:trPr>
        <w:tc>
          <w:tcPr>
            <w:tcW w:w="9111" w:type="dxa"/>
            <w:gridSpan w:val="8"/>
          </w:tcPr>
          <w:p w14:paraId="4D43863F" w14:textId="77777777" w:rsidR="00FD3AB2" w:rsidRPr="00F355FD" w:rsidRDefault="00FD3AB2" w:rsidP="00CA08E8">
            <w:pPr>
              <w:pStyle w:val="aff5"/>
              <w:jc w:val="left"/>
              <w:rPr>
                <w:rFonts w:ascii="Times New Roman" w:hAnsi="Times New Roman"/>
                <w:color w:val="000000" w:themeColor="text1"/>
              </w:rPr>
            </w:pPr>
            <w:r w:rsidRPr="00F355FD">
              <w:rPr>
                <w:rFonts w:ascii="Times New Roman" w:hAnsi="Times New Roman" w:hint="eastAsia"/>
                <w:color w:val="000000" w:themeColor="text1"/>
              </w:rPr>
              <w:t>部件</w:t>
            </w:r>
            <w:r w:rsidRPr="00F355FD">
              <w:rPr>
                <w:rFonts w:ascii="Times New Roman" w:hAnsi="Times New Roman"/>
                <w:color w:val="000000" w:themeColor="text1"/>
              </w:rPr>
              <w:t>更换情况：</w:t>
            </w:r>
          </w:p>
        </w:tc>
      </w:tr>
      <w:tr w:rsidR="00E24B94" w:rsidRPr="00F355FD" w14:paraId="75CA119A" w14:textId="77777777" w:rsidTr="00E24B94">
        <w:trPr>
          <w:cantSplit/>
          <w:trHeight w:val="1119"/>
          <w:jc w:val="center"/>
        </w:trPr>
        <w:tc>
          <w:tcPr>
            <w:tcW w:w="9111" w:type="dxa"/>
            <w:gridSpan w:val="8"/>
          </w:tcPr>
          <w:p w14:paraId="40C23723" w14:textId="77777777" w:rsidR="00E24B94" w:rsidRPr="00F355FD" w:rsidRDefault="00E24B94" w:rsidP="00CA08E8">
            <w:pPr>
              <w:pStyle w:val="aff5"/>
              <w:jc w:val="left"/>
              <w:rPr>
                <w:rFonts w:ascii="Times New Roman" w:hAnsi="Times New Roman"/>
                <w:color w:val="000000" w:themeColor="text1"/>
              </w:rPr>
            </w:pPr>
            <w:r w:rsidRPr="00F355FD">
              <w:rPr>
                <w:rFonts w:ascii="Times New Roman" w:hAnsi="Times New Roman" w:hint="eastAsia"/>
                <w:color w:val="000000" w:themeColor="text1"/>
              </w:rPr>
              <w:t>最</w:t>
            </w:r>
            <w:r w:rsidRPr="00F355FD">
              <w:rPr>
                <w:rFonts w:ascii="Times New Roman" w:hAnsi="Times New Roman"/>
                <w:color w:val="000000" w:themeColor="text1"/>
              </w:rPr>
              <w:t>近一年急修故障</w:t>
            </w:r>
            <w:r w:rsidRPr="00F355FD">
              <w:rPr>
                <w:rFonts w:ascii="Times New Roman" w:hAnsi="Times New Roman" w:hint="eastAsia"/>
                <w:color w:val="000000" w:themeColor="text1"/>
              </w:rPr>
              <w:t>次数</w:t>
            </w:r>
            <w:r w:rsidRPr="00F355FD">
              <w:rPr>
                <w:rFonts w:ascii="Times New Roman" w:hAnsi="Times New Roman"/>
                <w:color w:val="000000" w:themeColor="text1"/>
              </w:rPr>
              <w:t>：</w:t>
            </w:r>
          </w:p>
        </w:tc>
      </w:tr>
      <w:tr w:rsidR="00E24B94" w:rsidRPr="00F355FD" w14:paraId="2BB8FC36" w14:textId="77777777" w:rsidTr="00E24B94">
        <w:trPr>
          <w:cantSplit/>
          <w:trHeight w:val="1263"/>
          <w:jc w:val="center"/>
        </w:trPr>
        <w:tc>
          <w:tcPr>
            <w:tcW w:w="9111" w:type="dxa"/>
            <w:gridSpan w:val="8"/>
          </w:tcPr>
          <w:p w14:paraId="6412439E" w14:textId="77777777" w:rsidR="00E24B94" w:rsidRPr="00F355FD" w:rsidRDefault="00E24B94" w:rsidP="00CA08E8">
            <w:pPr>
              <w:pStyle w:val="aff5"/>
              <w:jc w:val="left"/>
              <w:rPr>
                <w:rFonts w:ascii="Times New Roman" w:hAnsi="Times New Roman"/>
                <w:color w:val="000000" w:themeColor="text1"/>
              </w:rPr>
            </w:pPr>
            <w:r w:rsidRPr="00F355FD">
              <w:rPr>
                <w:rFonts w:ascii="Times New Roman" w:hAnsi="Times New Roman" w:hint="eastAsia"/>
                <w:color w:val="000000" w:themeColor="text1"/>
              </w:rPr>
              <w:t>最</w:t>
            </w:r>
            <w:r w:rsidRPr="00F355FD">
              <w:rPr>
                <w:rFonts w:ascii="Times New Roman" w:hAnsi="Times New Roman"/>
                <w:color w:val="000000" w:themeColor="text1"/>
              </w:rPr>
              <w:t>近一年急修故障</w:t>
            </w:r>
            <w:r w:rsidRPr="00F355FD">
              <w:rPr>
                <w:rFonts w:ascii="Times New Roman" w:hAnsi="Times New Roman" w:hint="eastAsia"/>
                <w:color w:val="000000" w:themeColor="text1"/>
              </w:rPr>
              <w:t>主</w:t>
            </w:r>
            <w:r w:rsidRPr="00F355FD">
              <w:rPr>
                <w:rFonts w:ascii="Times New Roman" w:hAnsi="Times New Roman"/>
                <w:color w:val="000000" w:themeColor="text1"/>
              </w:rPr>
              <w:t>要</w:t>
            </w:r>
            <w:r w:rsidRPr="00F355FD">
              <w:rPr>
                <w:rFonts w:ascii="Times New Roman" w:hAnsi="Times New Roman" w:hint="eastAsia"/>
                <w:color w:val="000000" w:themeColor="text1"/>
              </w:rPr>
              <w:t>问题</w:t>
            </w:r>
            <w:r w:rsidRPr="00F355FD">
              <w:rPr>
                <w:rFonts w:ascii="Times New Roman" w:hAnsi="Times New Roman"/>
                <w:color w:val="000000" w:themeColor="text1"/>
              </w:rPr>
              <w:t>：</w:t>
            </w:r>
          </w:p>
        </w:tc>
      </w:tr>
    </w:tbl>
    <w:p w14:paraId="72B06819" w14:textId="77777777" w:rsidR="00AB52ED" w:rsidRPr="00F355FD" w:rsidRDefault="00AB52ED" w:rsidP="007F5000">
      <w:pPr>
        <w:ind w:firstLine="420"/>
        <w:rPr>
          <w:color w:val="000000" w:themeColor="text1"/>
          <w:kern w:val="0"/>
        </w:rPr>
      </w:pPr>
    </w:p>
    <w:p w14:paraId="74968808" w14:textId="77777777" w:rsidR="00CA08E8" w:rsidRPr="00F355FD" w:rsidRDefault="00FC568F" w:rsidP="00CA08E8">
      <w:pPr>
        <w:pStyle w:val="aff6"/>
        <w:rPr>
          <w:rFonts w:ascii="Times New Roman" w:hAnsi="Times New Roman"/>
          <w:color w:val="000000" w:themeColor="text1"/>
        </w:rPr>
      </w:pPr>
      <w:r w:rsidRPr="00F355FD">
        <w:rPr>
          <w:rFonts w:ascii="Times New Roman" w:hAnsi="Times New Roman"/>
          <w:color w:val="000000" w:themeColor="text1"/>
        </w:rPr>
        <w:br w:type="page"/>
      </w:r>
      <w:bookmarkStart w:id="111" w:name="_Toc80223706"/>
      <w:bookmarkStart w:id="112" w:name="_Toc37328514"/>
      <w:bookmarkStart w:id="113" w:name="_Toc66105802"/>
      <w:r w:rsidR="00063CE9" w:rsidRPr="00F355FD">
        <w:rPr>
          <w:rFonts w:ascii="Times New Roman" w:hAnsi="Times New Roman"/>
          <w:color w:val="000000" w:themeColor="text1"/>
        </w:rPr>
        <w:lastRenderedPageBreak/>
        <w:t>附录</w:t>
      </w:r>
      <w:r w:rsidR="00776709" w:rsidRPr="00F355FD">
        <w:rPr>
          <w:rFonts w:ascii="Times New Roman" w:hAnsi="Times New Roman"/>
          <w:color w:val="000000" w:themeColor="text1"/>
        </w:rPr>
        <w:t>E</w:t>
      </w:r>
      <w:bookmarkEnd w:id="111"/>
    </w:p>
    <w:p w14:paraId="4DED8BF9" w14:textId="77777777" w:rsidR="00063CE9" w:rsidRPr="00F355FD" w:rsidRDefault="00410D39" w:rsidP="00CA08E8">
      <w:pPr>
        <w:pStyle w:val="aff6"/>
        <w:rPr>
          <w:rFonts w:ascii="Times New Roman" w:hAnsi="Times New Roman"/>
          <w:color w:val="000000" w:themeColor="text1"/>
        </w:rPr>
      </w:pPr>
      <w:bookmarkStart w:id="114" w:name="_Toc80223707"/>
      <w:r w:rsidRPr="00F355FD">
        <w:rPr>
          <w:rFonts w:ascii="Times New Roman" w:hAnsi="Times New Roman"/>
          <w:color w:val="000000" w:themeColor="text1"/>
        </w:rPr>
        <w:t>（</w:t>
      </w:r>
      <w:r w:rsidRPr="00F355FD">
        <w:rPr>
          <w:rFonts w:ascii="Times New Roman" w:hAnsi="Times New Roman" w:hint="eastAsia"/>
          <w:color w:val="000000" w:themeColor="text1"/>
        </w:rPr>
        <w:t>资料</w:t>
      </w:r>
      <w:r w:rsidR="00063CE9" w:rsidRPr="00F355FD">
        <w:rPr>
          <w:rFonts w:ascii="Times New Roman" w:hAnsi="Times New Roman"/>
          <w:color w:val="000000" w:themeColor="text1"/>
        </w:rPr>
        <w:t>性附录）</w:t>
      </w:r>
      <w:bookmarkEnd w:id="112"/>
      <w:bookmarkEnd w:id="113"/>
      <w:bookmarkEnd w:id="114"/>
    </w:p>
    <w:p w14:paraId="2D1FAD0B" w14:textId="77777777" w:rsidR="00063CE9" w:rsidRPr="00F355FD" w:rsidRDefault="00063CE9" w:rsidP="00CA08E8">
      <w:pPr>
        <w:pStyle w:val="aff6"/>
        <w:rPr>
          <w:rFonts w:ascii="Times New Roman" w:hAnsi="Times New Roman"/>
          <w:color w:val="000000" w:themeColor="text1"/>
        </w:rPr>
      </w:pPr>
      <w:bookmarkStart w:id="115" w:name="_Toc80223708"/>
      <w:r w:rsidRPr="00F355FD">
        <w:rPr>
          <w:rFonts w:ascii="Times New Roman" w:hAnsi="Times New Roman"/>
          <w:color w:val="000000" w:themeColor="text1"/>
        </w:rPr>
        <w:t>曳引驱动电梯风险评价报告</w:t>
      </w:r>
      <w:bookmarkEnd w:id="115"/>
    </w:p>
    <w:p w14:paraId="333E53D1"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79224413" w14:textId="77777777" w:rsidR="00CA08E8" w:rsidRPr="00F355FD" w:rsidRDefault="00CA08E8" w:rsidP="00845C5B">
      <w:pPr>
        <w:adjustRightInd w:val="0"/>
        <w:snapToGrid w:val="0"/>
        <w:spacing w:line="312" w:lineRule="atLeast"/>
        <w:ind w:firstLine="560"/>
        <w:rPr>
          <w:rFonts w:eastAsia="仿宋_GB2312"/>
          <w:color w:val="000000" w:themeColor="text1"/>
          <w:sz w:val="28"/>
        </w:rPr>
      </w:pPr>
    </w:p>
    <w:p w14:paraId="329A9439"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6F352A57" w14:textId="77777777" w:rsidR="00845C5B" w:rsidRPr="00F355FD" w:rsidRDefault="00845C5B" w:rsidP="00845C5B">
      <w:pPr>
        <w:wordWrap w:val="0"/>
        <w:adjustRightInd w:val="0"/>
        <w:snapToGrid w:val="0"/>
        <w:spacing w:line="312" w:lineRule="atLeast"/>
        <w:ind w:firstLine="560"/>
        <w:jc w:val="right"/>
        <w:rPr>
          <w:rFonts w:eastAsia="仿宋_GB2312"/>
          <w:color w:val="000000" w:themeColor="text1"/>
          <w:sz w:val="28"/>
        </w:rPr>
      </w:pPr>
      <w:r w:rsidRPr="00F355FD">
        <w:rPr>
          <w:rFonts w:eastAsia="仿宋_GB2312"/>
          <w:color w:val="000000" w:themeColor="text1"/>
          <w:sz w:val="28"/>
        </w:rPr>
        <w:t>报告编号：</w:t>
      </w:r>
      <w:r w:rsidRPr="00F355FD">
        <w:rPr>
          <w:rFonts w:eastAsia="仿宋_GB2312"/>
          <w:b/>
          <w:bCs/>
          <w:color w:val="000000" w:themeColor="text1"/>
          <w:sz w:val="28"/>
        </w:rPr>
        <w:t xml:space="preserve">WT </w:t>
      </w:r>
      <w:r w:rsidR="00063CE9" w:rsidRPr="00F355FD">
        <w:rPr>
          <w:rFonts w:eastAsia="仿宋_GB2312"/>
          <w:b/>
          <w:bCs/>
          <w:color w:val="000000" w:themeColor="text1"/>
          <w:sz w:val="28"/>
        </w:rPr>
        <w:t>XXXX</w:t>
      </w:r>
      <w:r w:rsidRPr="00F355FD">
        <w:rPr>
          <w:rFonts w:eastAsia="仿宋_GB2312"/>
          <w:b/>
          <w:bCs/>
          <w:color w:val="000000" w:themeColor="text1"/>
          <w:sz w:val="28"/>
        </w:rPr>
        <w:t>-</w:t>
      </w:r>
      <w:r w:rsidR="00063CE9" w:rsidRPr="00F355FD">
        <w:rPr>
          <w:rFonts w:eastAsia="仿宋_GB2312"/>
          <w:b/>
          <w:bCs/>
          <w:color w:val="000000" w:themeColor="text1"/>
          <w:sz w:val="28"/>
        </w:rPr>
        <w:t>XXXX</w:t>
      </w:r>
    </w:p>
    <w:p w14:paraId="65A6516D"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388EAC52"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5475AAF1"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412BC1A2"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46B034C6"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70E5705C" w14:textId="77777777" w:rsidR="00845C5B" w:rsidRPr="00F355FD" w:rsidRDefault="007337C9" w:rsidP="00845C5B">
      <w:pPr>
        <w:adjustRightInd w:val="0"/>
        <w:snapToGrid w:val="0"/>
        <w:spacing w:line="312" w:lineRule="atLeast"/>
        <w:ind w:firstLine="1124"/>
        <w:jc w:val="center"/>
        <w:rPr>
          <w:rFonts w:eastAsia="仿宋_GB2312"/>
          <w:b/>
          <w:color w:val="000000" w:themeColor="text1"/>
          <w:spacing w:val="40"/>
          <w:sz w:val="52"/>
        </w:rPr>
      </w:pPr>
      <w:r w:rsidRPr="00F355FD">
        <w:rPr>
          <w:rFonts w:eastAsia="仿宋_GB2312"/>
          <w:b/>
          <w:color w:val="000000" w:themeColor="text1"/>
          <w:spacing w:val="40"/>
          <w:sz w:val="52"/>
        </w:rPr>
        <w:t>曳引驱动电梯风险评价</w:t>
      </w:r>
      <w:r w:rsidR="00845C5B" w:rsidRPr="00F355FD">
        <w:rPr>
          <w:rFonts w:eastAsia="仿宋_GB2312"/>
          <w:b/>
          <w:color w:val="000000" w:themeColor="text1"/>
          <w:spacing w:val="40"/>
          <w:sz w:val="52"/>
        </w:rPr>
        <w:t>报告</w:t>
      </w:r>
    </w:p>
    <w:p w14:paraId="2D1470DC" w14:textId="77777777" w:rsidR="00845C5B" w:rsidRPr="00F355FD" w:rsidRDefault="00845C5B" w:rsidP="00845C5B">
      <w:pPr>
        <w:adjustRightInd w:val="0"/>
        <w:snapToGrid w:val="0"/>
        <w:spacing w:line="312" w:lineRule="atLeast"/>
        <w:ind w:firstLine="560"/>
        <w:rPr>
          <w:rFonts w:eastAsia="仿宋_GB2312"/>
          <w:color w:val="000000" w:themeColor="text1"/>
          <w:sz w:val="28"/>
        </w:rPr>
      </w:pPr>
    </w:p>
    <w:p w14:paraId="043A7015"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50EA8608"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5024C7C8"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2E112C8F"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63E728D0"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36159C9D"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7625FFD5"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2AD4958D"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tbl>
      <w:tblPr>
        <w:tblW w:w="6316" w:type="dxa"/>
        <w:jc w:val="center"/>
        <w:tblLayout w:type="fixed"/>
        <w:tblLook w:val="01E0" w:firstRow="1" w:lastRow="1" w:firstColumn="1" w:lastColumn="1" w:noHBand="0" w:noVBand="0"/>
      </w:tblPr>
      <w:tblGrid>
        <w:gridCol w:w="2772"/>
        <w:gridCol w:w="3544"/>
      </w:tblGrid>
      <w:tr w:rsidR="00845C5B" w:rsidRPr="00F355FD" w14:paraId="6F408F5D" w14:textId="77777777" w:rsidTr="00984537">
        <w:trPr>
          <w:trHeight w:val="629"/>
          <w:jc w:val="center"/>
        </w:trPr>
        <w:tc>
          <w:tcPr>
            <w:tcW w:w="2772" w:type="dxa"/>
            <w:tcFitText/>
            <w:vAlign w:val="bottom"/>
          </w:tcPr>
          <w:p w14:paraId="387A0FC6" w14:textId="77777777" w:rsidR="00845C5B" w:rsidRPr="00F355FD" w:rsidRDefault="007337C9" w:rsidP="006B0AA6">
            <w:pPr>
              <w:snapToGrid w:val="0"/>
              <w:ind w:firstLine="737"/>
              <w:jc w:val="center"/>
              <w:rPr>
                <w:rFonts w:eastAsia="仿宋_GB2312"/>
                <w:b/>
                <w:bCs/>
                <w:color w:val="000000" w:themeColor="text1"/>
                <w:sz w:val="32"/>
                <w:szCs w:val="32"/>
              </w:rPr>
            </w:pPr>
            <w:r w:rsidRPr="00175D43">
              <w:rPr>
                <w:rFonts w:eastAsia="仿宋_GB2312"/>
                <w:b/>
                <w:bCs/>
                <w:color w:val="000000" w:themeColor="text1"/>
                <w:spacing w:val="47"/>
                <w:kern w:val="0"/>
                <w:sz w:val="32"/>
                <w:szCs w:val="32"/>
              </w:rPr>
              <w:t>申请单位</w:t>
            </w:r>
            <w:r w:rsidR="00984537" w:rsidRPr="00175D43">
              <w:rPr>
                <w:rFonts w:eastAsia="仿宋_GB2312"/>
                <w:b/>
                <w:bCs/>
                <w:color w:val="000000" w:themeColor="text1"/>
                <w:spacing w:val="4"/>
                <w:kern w:val="0"/>
                <w:sz w:val="32"/>
                <w:szCs w:val="32"/>
              </w:rPr>
              <w:t>：</w:t>
            </w:r>
          </w:p>
        </w:tc>
        <w:tc>
          <w:tcPr>
            <w:tcW w:w="3544" w:type="dxa"/>
            <w:vAlign w:val="bottom"/>
          </w:tcPr>
          <w:p w14:paraId="3DBBF8B2" w14:textId="77777777" w:rsidR="00845C5B" w:rsidRPr="00F355FD" w:rsidRDefault="00845C5B" w:rsidP="006B0AA6">
            <w:pPr>
              <w:snapToGrid w:val="0"/>
              <w:ind w:firstLine="562"/>
              <w:jc w:val="left"/>
              <w:rPr>
                <w:rFonts w:eastAsia="仿宋_GB2312"/>
                <w:b/>
                <w:bCs/>
                <w:color w:val="000000" w:themeColor="text1"/>
                <w:sz w:val="28"/>
                <w:szCs w:val="28"/>
              </w:rPr>
            </w:pPr>
          </w:p>
        </w:tc>
      </w:tr>
      <w:tr w:rsidR="00845C5B" w:rsidRPr="00F355FD" w14:paraId="1460D32A" w14:textId="77777777" w:rsidTr="00984537">
        <w:trPr>
          <w:trHeight w:val="629"/>
          <w:jc w:val="center"/>
        </w:trPr>
        <w:tc>
          <w:tcPr>
            <w:tcW w:w="2772" w:type="dxa"/>
            <w:tcFitText/>
            <w:vAlign w:val="bottom"/>
          </w:tcPr>
          <w:p w14:paraId="1AC8E6A9" w14:textId="77777777" w:rsidR="00845C5B" w:rsidRPr="00F355FD" w:rsidRDefault="007337C9" w:rsidP="006B0AA6">
            <w:pPr>
              <w:snapToGrid w:val="0"/>
              <w:ind w:firstLine="590"/>
              <w:jc w:val="center"/>
              <w:rPr>
                <w:rFonts w:eastAsia="仿宋_GB2312"/>
                <w:color w:val="000000" w:themeColor="text1"/>
                <w:sz w:val="32"/>
                <w:szCs w:val="32"/>
              </w:rPr>
            </w:pPr>
            <w:r w:rsidRPr="00C1396D">
              <w:rPr>
                <w:rFonts w:eastAsia="仿宋_GB2312" w:hint="eastAsia"/>
                <w:b/>
                <w:bCs/>
                <w:color w:val="000000" w:themeColor="text1"/>
                <w:spacing w:val="41"/>
                <w:w w:val="79"/>
                <w:kern w:val="0"/>
                <w:sz w:val="32"/>
                <w:szCs w:val="32"/>
              </w:rPr>
              <w:t>设备注册代码</w:t>
            </w:r>
            <w:r w:rsidR="00984537" w:rsidRPr="00C1396D">
              <w:rPr>
                <w:rFonts w:eastAsia="仿宋_GB2312" w:hint="eastAsia"/>
                <w:b/>
                <w:bCs/>
                <w:color w:val="000000" w:themeColor="text1"/>
                <w:spacing w:val="6"/>
                <w:w w:val="79"/>
                <w:kern w:val="0"/>
                <w:sz w:val="32"/>
                <w:szCs w:val="32"/>
              </w:rPr>
              <w:t>：</w:t>
            </w:r>
          </w:p>
        </w:tc>
        <w:tc>
          <w:tcPr>
            <w:tcW w:w="3544" w:type="dxa"/>
            <w:vAlign w:val="bottom"/>
          </w:tcPr>
          <w:p w14:paraId="2845AF3F" w14:textId="77777777" w:rsidR="00845C5B" w:rsidRPr="00F355FD" w:rsidRDefault="00845C5B" w:rsidP="006B0AA6">
            <w:pPr>
              <w:snapToGrid w:val="0"/>
              <w:ind w:firstLine="562"/>
              <w:jc w:val="left"/>
              <w:rPr>
                <w:rFonts w:eastAsia="仿宋_GB2312"/>
                <w:b/>
                <w:bCs/>
                <w:color w:val="000000" w:themeColor="text1"/>
                <w:sz w:val="28"/>
                <w:szCs w:val="28"/>
              </w:rPr>
            </w:pPr>
          </w:p>
        </w:tc>
      </w:tr>
      <w:tr w:rsidR="00845C5B" w:rsidRPr="00F355FD" w14:paraId="1090B3A5" w14:textId="77777777" w:rsidTr="00984537">
        <w:trPr>
          <w:trHeight w:val="629"/>
          <w:jc w:val="center"/>
        </w:trPr>
        <w:tc>
          <w:tcPr>
            <w:tcW w:w="2772" w:type="dxa"/>
            <w:tcFitText/>
            <w:vAlign w:val="bottom"/>
          </w:tcPr>
          <w:p w14:paraId="6191AC7A" w14:textId="77777777" w:rsidR="00845C5B" w:rsidRPr="00F355FD" w:rsidRDefault="007337C9" w:rsidP="006B0AA6">
            <w:pPr>
              <w:snapToGrid w:val="0"/>
              <w:ind w:firstLine="590"/>
              <w:jc w:val="center"/>
              <w:rPr>
                <w:rFonts w:eastAsia="仿宋_GB2312"/>
                <w:color w:val="000000" w:themeColor="text1"/>
                <w:sz w:val="32"/>
                <w:szCs w:val="32"/>
              </w:rPr>
            </w:pPr>
            <w:r w:rsidRPr="00C1396D">
              <w:rPr>
                <w:rFonts w:eastAsia="仿宋_GB2312" w:hint="eastAsia"/>
                <w:b/>
                <w:bCs/>
                <w:color w:val="000000" w:themeColor="text1"/>
                <w:spacing w:val="41"/>
                <w:w w:val="79"/>
                <w:kern w:val="0"/>
                <w:sz w:val="32"/>
                <w:szCs w:val="32"/>
              </w:rPr>
              <w:t>使用登记编号</w:t>
            </w:r>
            <w:r w:rsidR="00984537" w:rsidRPr="00C1396D">
              <w:rPr>
                <w:rFonts w:eastAsia="仿宋_GB2312" w:hint="eastAsia"/>
                <w:b/>
                <w:bCs/>
                <w:color w:val="000000" w:themeColor="text1"/>
                <w:spacing w:val="6"/>
                <w:w w:val="79"/>
                <w:kern w:val="0"/>
                <w:sz w:val="32"/>
                <w:szCs w:val="32"/>
              </w:rPr>
              <w:t>：</w:t>
            </w:r>
          </w:p>
        </w:tc>
        <w:tc>
          <w:tcPr>
            <w:tcW w:w="3544" w:type="dxa"/>
            <w:vAlign w:val="bottom"/>
          </w:tcPr>
          <w:p w14:paraId="2C92A355" w14:textId="77777777" w:rsidR="00845C5B" w:rsidRPr="00F355FD" w:rsidRDefault="00845C5B" w:rsidP="006B0AA6">
            <w:pPr>
              <w:snapToGrid w:val="0"/>
              <w:ind w:firstLine="562"/>
              <w:jc w:val="left"/>
              <w:rPr>
                <w:rFonts w:eastAsia="仿宋_GB2312"/>
                <w:b/>
                <w:bCs/>
                <w:color w:val="000000" w:themeColor="text1"/>
                <w:sz w:val="28"/>
                <w:szCs w:val="28"/>
              </w:rPr>
            </w:pPr>
          </w:p>
        </w:tc>
      </w:tr>
      <w:tr w:rsidR="00845C5B" w:rsidRPr="00F355FD" w14:paraId="7CA3F9A1" w14:textId="77777777" w:rsidTr="00984537">
        <w:trPr>
          <w:trHeight w:val="629"/>
          <w:jc w:val="center"/>
        </w:trPr>
        <w:tc>
          <w:tcPr>
            <w:tcW w:w="2772" w:type="dxa"/>
            <w:tcFitText/>
            <w:vAlign w:val="bottom"/>
          </w:tcPr>
          <w:p w14:paraId="1A488A86" w14:textId="77777777" w:rsidR="00845C5B" w:rsidRPr="00F355FD" w:rsidRDefault="003633B3" w:rsidP="006B0AA6">
            <w:pPr>
              <w:snapToGrid w:val="0"/>
              <w:ind w:firstLine="842"/>
              <w:jc w:val="center"/>
              <w:rPr>
                <w:rFonts w:eastAsia="仿宋_GB2312"/>
                <w:color w:val="000000" w:themeColor="text1"/>
                <w:sz w:val="32"/>
                <w:szCs w:val="32"/>
              </w:rPr>
            </w:pPr>
            <w:r w:rsidRPr="00C1396D">
              <w:rPr>
                <w:rFonts w:eastAsia="仿宋_GB2312" w:hint="eastAsia"/>
                <w:b/>
                <w:bCs/>
                <w:color w:val="000000" w:themeColor="text1"/>
                <w:spacing w:val="137"/>
                <w:w w:val="88"/>
                <w:kern w:val="0"/>
                <w:sz w:val="32"/>
                <w:szCs w:val="32"/>
              </w:rPr>
              <w:t>使用单位</w:t>
            </w:r>
            <w:r w:rsidRPr="00C1396D">
              <w:rPr>
                <w:rFonts w:eastAsia="仿宋_GB2312" w:hint="eastAsia"/>
                <w:b/>
                <w:bCs/>
                <w:color w:val="000000" w:themeColor="text1"/>
                <w:spacing w:val="2"/>
                <w:w w:val="88"/>
                <w:kern w:val="0"/>
                <w:sz w:val="32"/>
                <w:szCs w:val="32"/>
              </w:rPr>
              <w:t>：</w:t>
            </w:r>
          </w:p>
        </w:tc>
        <w:tc>
          <w:tcPr>
            <w:tcW w:w="3544" w:type="dxa"/>
            <w:vAlign w:val="bottom"/>
          </w:tcPr>
          <w:p w14:paraId="6BF6F864" w14:textId="77777777" w:rsidR="00845C5B" w:rsidRPr="00F355FD" w:rsidRDefault="00845C5B" w:rsidP="006B0AA6">
            <w:pPr>
              <w:snapToGrid w:val="0"/>
              <w:ind w:firstLine="562"/>
              <w:jc w:val="left"/>
              <w:rPr>
                <w:rFonts w:eastAsia="仿宋_GB2312"/>
                <w:b/>
                <w:bCs/>
                <w:color w:val="000000" w:themeColor="text1"/>
                <w:sz w:val="28"/>
                <w:szCs w:val="28"/>
              </w:rPr>
            </w:pPr>
          </w:p>
        </w:tc>
      </w:tr>
      <w:tr w:rsidR="003633B3" w:rsidRPr="00F355FD" w14:paraId="21824956" w14:textId="77777777" w:rsidTr="00984537">
        <w:trPr>
          <w:trHeight w:val="629"/>
          <w:jc w:val="center"/>
        </w:trPr>
        <w:tc>
          <w:tcPr>
            <w:tcW w:w="2772" w:type="dxa"/>
            <w:tcFitText/>
            <w:vAlign w:val="bottom"/>
          </w:tcPr>
          <w:p w14:paraId="39AC8582" w14:textId="77777777" w:rsidR="003633B3" w:rsidRPr="00F355FD" w:rsidRDefault="003633B3" w:rsidP="006B0AA6">
            <w:pPr>
              <w:snapToGrid w:val="0"/>
              <w:ind w:firstLine="842"/>
              <w:jc w:val="center"/>
              <w:rPr>
                <w:rFonts w:eastAsia="仿宋_GB2312"/>
                <w:b/>
                <w:bCs/>
                <w:color w:val="000000" w:themeColor="text1"/>
                <w:spacing w:val="232"/>
                <w:kern w:val="0"/>
                <w:sz w:val="32"/>
                <w:szCs w:val="32"/>
              </w:rPr>
            </w:pPr>
            <w:r w:rsidRPr="00C1396D">
              <w:rPr>
                <w:rFonts w:eastAsia="仿宋_GB2312" w:hint="eastAsia"/>
                <w:b/>
                <w:bCs/>
                <w:color w:val="000000" w:themeColor="text1"/>
                <w:spacing w:val="137"/>
                <w:w w:val="88"/>
                <w:kern w:val="0"/>
                <w:sz w:val="32"/>
                <w:szCs w:val="32"/>
              </w:rPr>
              <w:t>制造单位</w:t>
            </w:r>
            <w:r w:rsidRPr="00C1396D">
              <w:rPr>
                <w:rFonts w:eastAsia="仿宋_GB2312" w:hint="eastAsia"/>
                <w:b/>
                <w:bCs/>
                <w:color w:val="000000" w:themeColor="text1"/>
                <w:spacing w:val="2"/>
                <w:w w:val="88"/>
                <w:kern w:val="0"/>
                <w:sz w:val="32"/>
                <w:szCs w:val="32"/>
              </w:rPr>
              <w:t>：</w:t>
            </w:r>
          </w:p>
        </w:tc>
        <w:tc>
          <w:tcPr>
            <w:tcW w:w="3544" w:type="dxa"/>
            <w:vAlign w:val="bottom"/>
          </w:tcPr>
          <w:p w14:paraId="2A8A94FC" w14:textId="77777777" w:rsidR="003633B3" w:rsidRPr="00F355FD" w:rsidRDefault="003633B3" w:rsidP="006B0AA6">
            <w:pPr>
              <w:snapToGrid w:val="0"/>
              <w:ind w:firstLine="562"/>
              <w:jc w:val="left"/>
              <w:rPr>
                <w:rFonts w:eastAsia="仿宋_GB2312"/>
                <w:b/>
                <w:bCs/>
                <w:color w:val="000000" w:themeColor="text1"/>
                <w:sz w:val="28"/>
                <w:szCs w:val="28"/>
              </w:rPr>
            </w:pPr>
          </w:p>
        </w:tc>
      </w:tr>
      <w:tr w:rsidR="00845C5B" w:rsidRPr="00F355FD" w14:paraId="1FB6E973" w14:textId="77777777" w:rsidTr="00984537">
        <w:trPr>
          <w:trHeight w:val="629"/>
          <w:jc w:val="center"/>
        </w:trPr>
        <w:tc>
          <w:tcPr>
            <w:tcW w:w="2772" w:type="dxa"/>
            <w:tcFitText/>
            <w:vAlign w:val="bottom"/>
          </w:tcPr>
          <w:p w14:paraId="1E442E27" w14:textId="77777777" w:rsidR="00845C5B" w:rsidRPr="00F355FD" w:rsidRDefault="007337C9" w:rsidP="006B0AA6">
            <w:pPr>
              <w:snapToGrid w:val="0"/>
              <w:ind w:firstLine="842"/>
              <w:jc w:val="center"/>
              <w:rPr>
                <w:rFonts w:eastAsia="仿宋_GB2312"/>
                <w:color w:val="000000" w:themeColor="text1"/>
                <w:sz w:val="32"/>
                <w:szCs w:val="32"/>
              </w:rPr>
            </w:pPr>
            <w:r w:rsidRPr="00C1396D">
              <w:rPr>
                <w:rFonts w:eastAsia="仿宋_GB2312" w:hint="eastAsia"/>
                <w:b/>
                <w:bCs/>
                <w:color w:val="000000" w:themeColor="text1"/>
                <w:spacing w:val="137"/>
                <w:w w:val="88"/>
                <w:kern w:val="0"/>
                <w:sz w:val="32"/>
                <w:szCs w:val="32"/>
              </w:rPr>
              <w:t>维保</w:t>
            </w:r>
            <w:r w:rsidR="00845C5B" w:rsidRPr="00C1396D">
              <w:rPr>
                <w:rFonts w:eastAsia="仿宋_GB2312" w:hint="eastAsia"/>
                <w:b/>
                <w:bCs/>
                <w:color w:val="000000" w:themeColor="text1"/>
                <w:spacing w:val="137"/>
                <w:w w:val="88"/>
                <w:kern w:val="0"/>
                <w:sz w:val="32"/>
                <w:szCs w:val="32"/>
              </w:rPr>
              <w:t>单位</w:t>
            </w:r>
            <w:r w:rsidR="00984537" w:rsidRPr="00C1396D">
              <w:rPr>
                <w:rFonts w:eastAsia="仿宋_GB2312" w:hint="eastAsia"/>
                <w:b/>
                <w:bCs/>
                <w:color w:val="000000" w:themeColor="text1"/>
                <w:spacing w:val="2"/>
                <w:w w:val="88"/>
                <w:kern w:val="0"/>
                <w:sz w:val="32"/>
                <w:szCs w:val="32"/>
              </w:rPr>
              <w:t>：</w:t>
            </w:r>
          </w:p>
        </w:tc>
        <w:tc>
          <w:tcPr>
            <w:tcW w:w="3544" w:type="dxa"/>
            <w:vAlign w:val="bottom"/>
          </w:tcPr>
          <w:p w14:paraId="38AB53B4" w14:textId="77777777" w:rsidR="00845C5B" w:rsidRPr="00F355FD" w:rsidRDefault="00845C5B" w:rsidP="006B0AA6">
            <w:pPr>
              <w:snapToGrid w:val="0"/>
              <w:ind w:firstLine="562"/>
              <w:jc w:val="left"/>
              <w:rPr>
                <w:rFonts w:eastAsia="仿宋_GB2312"/>
                <w:b/>
                <w:bCs/>
                <w:color w:val="000000" w:themeColor="text1"/>
                <w:sz w:val="28"/>
                <w:szCs w:val="28"/>
              </w:rPr>
            </w:pPr>
          </w:p>
        </w:tc>
      </w:tr>
      <w:tr w:rsidR="00845C5B" w:rsidRPr="00F355FD" w14:paraId="08190956" w14:textId="77777777" w:rsidTr="00984537">
        <w:trPr>
          <w:trHeight w:val="629"/>
          <w:jc w:val="center"/>
        </w:trPr>
        <w:tc>
          <w:tcPr>
            <w:tcW w:w="2772" w:type="dxa"/>
            <w:tcFitText/>
            <w:vAlign w:val="bottom"/>
          </w:tcPr>
          <w:p w14:paraId="47269813" w14:textId="17C06A05" w:rsidR="00845C5B" w:rsidRPr="00F355FD" w:rsidRDefault="009C61E5" w:rsidP="006B0AA6">
            <w:pPr>
              <w:snapToGrid w:val="0"/>
              <w:ind w:firstLine="842"/>
              <w:jc w:val="center"/>
              <w:rPr>
                <w:rFonts w:eastAsia="仿宋_GB2312"/>
                <w:b/>
                <w:bCs/>
                <w:color w:val="000000" w:themeColor="text1"/>
                <w:sz w:val="32"/>
                <w:szCs w:val="32"/>
              </w:rPr>
            </w:pPr>
            <w:r w:rsidRPr="00C1396D">
              <w:rPr>
                <w:rFonts w:eastAsia="仿宋_GB2312" w:hint="eastAsia"/>
                <w:b/>
                <w:bCs/>
                <w:color w:val="000000" w:themeColor="text1"/>
                <w:spacing w:val="137"/>
                <w:w w:val="88"/>
                <w:kern w:val="0"/>
                <w:sz w:val="32"/>
                <w:szCs w:val="32"/>
              </w:rPr>
              <w:t>评价</w:t>
            </w:r>
            <w:r w:rsidR="00213749" w:rsidRPr="00C1396D">
              <w:rPr>
                <w:rFonts w:eastAsia="仿宋_GB2312" w:hint="eastAsia"/>
                <w:b/>
                <w:bCs/>
                <w:color w:val="000000" w:themeColor="text1"/>
                <w:spacing w:val="137"/>
                <w:w w:val="88"/>
                <w:kern w:val="0"/>
                <w:sz w:val="32"/>
                <w:szCs w:val="32"/>
              </w:rPr>
              <w:t>组织</w:t>
            </w:r>
            <w:r w:rsidR="00984537" w:rsidRPr="00C1396D">
              <w:rPr>
                <w:rFonts w:eastAsia="仿宋_GB2312" w:hint="eastAsia"/>
                <w:b/>
                <w:bCs/>
                <w:color w:val="000000" w:themeColor="text1"/>
                <w:spacing w:val="2"/>
                <w:w w:val="88"/>
                <w:kern w:val="0"/>
                <w:sz w:val="32"/>
                <w:szCs w:val="32"/>
              </w:rPr>
              <w:t>：</w:t>
            </w:r>
          </w:p>
        </w:tc>
        <w:tc>
          <w:tcPr>
            <w:tcW w:w="3544" w:type="dxa"/>
            <w:vAlign w:val="bottom"/>
          </w:tcPr>
          <w:p w14:paraId="2EA4ECB1" w14:textId="77777777" w:rsidR="00845C5B" w:rsidRPr="00F355FD" w:rsidRDefault="00845C5B" w:rsidP="006B0AA6">
            <w:pPr>
              <w:snapToGrid w:val="0"/>
              <w:ind w:firstLine="562"/>
              <w:jc w:val="left"/>
              <w:rPr>
                <w:rFonts w:eastAsia="仿宋_GB2312"/>
                <w:b/>
                <w:bCs/>
                <w:color w:val="000000" w:themeColor="text1"/>
                <w:sz w:val="28"/>
                <w:szCs w:val="28"/>
              </w:rPr>
            </w:pPr>
          </w:p>
        </w:tc>
      </w:tr>
      <w:tr w:rsidR="007337C9" w:rsidRPr="00F355FD" w14:paraId="42804569" w14:textId="77777777" w:rsidTr="00984537">
        <w:trPr>
          <w:trHeight w:val="629"/>
          <w:jc w:val="center"/>
        </w:trPr>
        <w:tc>
          <w:tcPr>
            <w:tcW w:w="2772" w:type="dxa"/>
            <w:tcFitText/>
            <w:vAlign w:val="bottom"/>
          </w:tcPr>
          <w:p w14:paraId="4387E336" w14:textId="77777777" w:rsidR="007337C9" w:rsidRPr="00F355FD" w:rsidRDefault="009C61E5" w:rsidP="006B0AA6">
            <w:pPr>
              <w:snapToGrid w:val="0"/>
              <w:ind w:firstLine="842"/>
              <w:jc w:val="center"/>
              <w:rPr>
                <w:rFonts w:eastAsia="仿宋_GB2312"/>
                <w:b/>
                <w:bCs/>
                <w:color w:val="000000" w:themeColor="text1"/>
                <w:sz w:val="32"/>
                <w:szCs w:val="32"/>
              </w:rPr>
            </w:pPr>
            <w:r w:rsidRPr="00C1396D">
              <w:rPr>
                <w:rFonts w:eastAsia="仿宋_GB2312" w:hint="eastAsia"/>
                <w:b/>
                <w:bCs/>
                <w:color w:val="000000" w:themeColor="text1"/>
                <w:spacing w:val="137"/>
                <w:w w:val="88"/>
                <w:kern w:val="0"/>
                <w:sz w:val="32"/>
                <w:szCs w:val="32"/>
              </w:rPr>
              <w:t>评价</w:t>
            </w:r>
            <w:r w:rsidR="007337C9" w:rsidRPr="00C1396D">
              <w:rPr>
                <w:rFonts w:eastAsia="仿宋_GB2312" w:hint="eastAsia"/>
                <w:b/>
                <w:bCs/>
                <w:color w:val="000000" w:themeColor="text1"/>
                <w:spacing w:val="137"/>
                <w:w w:val="88"/>
                <w:kern w:val="0"/>
                <w:sz w:val="32"/>
                <w:szCs w:val="32"/>
              </w:rPr>
              <w:t>日期</w:t>
            </w:r>
            <w:r w:rsidR="00984537" w:rsidRPr="00C1396D">
              <w:rPr>
                <w:rFonts w:eastAsia="仿宋_GB2312" w:hint="eastAsia"/>
                <w:b/>
                <w:bCs/>
                <w:color w:val="000000" w:themeColor="text1"/>
                <w:spacing w:val="2"/>
                <w:w w:val="88"/>
                <w:kern w:val="0"/>
                <w:sz w:val="32"/>
                <w:szCs w:val="32"/>
              </w:rPr>
              <w:t>：</w:t>
            </w:r>
          </w:p>
        </w:tc>
        <w:tc>
          <w:tcPr>
            <w:tcW w:w="3544" w:type="dxa"/>
            <w:vAlign w:val="bottom"/>
          </w:tcPr>
          <w:p w14:paraId="4F246695" w14:textId="77777777" w:rsidR="007337C9" w:rsidRPr="00F355FD" w:rsidRDefault="007337C9" w:rsidP="006B0AA6">
            <w:pPr>
              <w:snapToGrid w:val="0"/>
              <w:ind w:firstLine="562"/>
              <w:jc w:val="left"/>
              <w:rPr>
                <w:rFonts w:eastAsia="仿宋_GB2312"/>
                <w:b/>
                <w:bCs/>
                <w:color w:val="000000" w:themeColor="text1"/>
                <w:sz w:val="28"/>
                <w:szCs w:val="28"/>
              </w:rPr>
            </w:pPr>
          </w:p>
        </w:tc>
      </w:tr>
    </w:tbl>
    <w:p w14:paraId="4DF39A78"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1579D8D2"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7E7FA0FD"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01500CAA" w14:textId="77777777" w:rsidR="00845C5B" w:rsidRPr="00F355FD" w:rsidRDefault="00845C5B" w:rsidP="00845C5B">
      <w:pPr>
        <w:adjustRightInd w:val="0"/>
        <w:snapToGrid w:val="0"/>
        <w:spacing w:line="312" w:lineRule="atLeast"/>
        <w:ind w:firstLine="560"/>
        <w:rPr>
          <w:rFonts w:eastAsia="仿宋_GB2312"/>
          <w:color w:val="000000" w:themeColor="text1"/>
          <w:sz w:val="28"/>
          <w:u w:val="single"/>
        </w:rPr>
      </w:pPr>
    </w:p>
    <w:p w14:paraId="770287E2" w14:textId="77777777" w:rsidR="00845C5B" w:rsidRPr="00F355FD" w:rsidRDefault="00845C5B" w:rsidP="00845C5B">
      <w:pPr>
        <w:ind w:firstLine="883"/>
        <w:jc w:val="center"/>
        <w:rPr>
          <w:rFonts w:eastAsia="仿宋_GB2312"/>
          <w:b/>
          <w:color w:val="000000" w:themeColor="text1"/>
          <w:spacing w:val="40"/>
          <w:sz w:val="40"/>
        </w:rPr>
      </w:pPr>
      <w:r w:rsidRPr="00F355FD">
        <w:rPr>
          <w:rFonts w:eastAsia="仿宋_GB2312"/>
          <w:b/>
          <w:color w:val="000000" w:themeColor="text1"/>
          <w:spacing w:val="40"/>
          <w:sz w:val="40"/>
        </w:rPr>
        <w:lastRenderedPageBreak/>
        <w:t>注意事项</w:t>
      </w:r>
    </w:p>
    <w:p w14:paraId="3723D6CC" w14:textId="77777777" w:rsidR="00845C5B" w:rsidRPr="00F355FD" w:rsidRDefault="00845C5B" w:rsidP="00845C5B">
      <w:pPr>
        <w:ind w:firstLine="420"/>
        <w:jc w:val="center"/>
        <w:rPr>
          <w:rFonts w:eastAsia="仿宋_GB2312"/>
          <w:color w:val="000000" w:themeColor="text1"/>
        </w:rPr>
      </w:pPr>
    </w:p>
    <w:p w14:paraId="74F4327D" w14:textId="77777777" w:rsidR="00845C5B" w:rsidRPr="00F355FD" w:rsidRDefault="00845C5B" w:rsidP="00845C5B">
      <w:pPr>
        <w:ind w:firstLine="420"/>
        <w:jc w:val="center"/>
        <w:rPr>
          <w:rFonts w:eastAsia="仿宋_GB2312"/>
          <w:color w:val="000000" w:themeColor="text1"/>
        </w:rPr>
      </w:pPr>
    </w:p>
    <w:p w14:paraId="5741D234" w14:textId="77777777" w:rsidR="00845C5B" w:rsidRPr="00F355FD" w:rsidRDefault="00845C5B" w:rsidP="00845C5B">
      <w:pPr>
        <w:pStyle w:val="13"/>
        <w:numPr>
          <w:ilvl w:val="0"/>
          <w:numId w:val="13"/>
        </w:numPr>
        <w:ind w:firstLineChars="0"/>
        <w:rPr>
          <w:rFonts w:eastAsia="仿宋_GB2312"/>
          <w:color w:val="000000" w:themeColor="text1"/>
          <w:sz w:val="28"/>
          <w:szCs w:val="28"/>
        </w:rPr>
      </w:pPr>
      <w:r w:rsidRPr="00F355FD">
        <w:rPr>
          <w:rFonts w:eastAsia="仿宋_GB2312"/>
          <w:color w:val="000000" w:themeColor="text1"/>
          <w:sz w:val="28"/>
          <w:szCs w:val="28"/>
        </w:rPr>
        <w:t>本报告是依据《</w:t>
      </w:r>
      <w:r w:rsidR="00984537" w:rsidRPr="00F355FD">
        <w:rPr>
          <w:rFonts w:eastAsia="仿宋_GB2312"/>
          <w:color w:val="000000" w:themeColor="text1"/>
          <w:sz w:val="28"/>
          <w:szCs w:val="28"/>
        </w:rPr>
        <w:t>在用电梯风险评价规程</w:t>
      </w:r>
      <w:r w:rsidR="00984537" w:rsidRPr="00F355FD">
        <w:rPr>
          <w:rFonts w:eastAsia="仿宋_GB2312"/>
          <w:color w:val="000000" w:themeColor="text1"/>
          <w:sz w:val="28"/>
          <w:szCs w:val="28"/>
        </w:rPr>
        <w:t>-</w:t>
      </w:r>
      <w:r w:rsidR="00984537" w:rsidRPr="00F355FD">
        <w:rPr>
          <w:rFonts w:eastAsia="仿宋_GB2312"/>
          <w:color w:val="000000" w:themeColor="text1"/>
          <w:sz w:val="28"/>
          <w:szCs w:val="28"/>
        </w:rPr>
        <w:t>曳引驱动电梯</w:t>
      </w:r>
      <w:r w:rsidRPr="00F355FD">
        <w:rPr>
          <w:rFonts w:eastAsia="仿宋_GB2312"/>
          <w:color w:val="000000" w:themeColor="text1"/>
          <w:sz w:val="28"/>
          <w:szCs w:val="28"/>
        </w:rPr>
        <w:t>》（</w:t>
      </w:r>
      <w:r w:rsidR="00984537" w:rsidRPr="00F355FD">
        <w:rPr>
          <w:rFonts w:eastAsia="仿宋_GB2312"/>
          <w:color w:val="000000" w:themeColor="text1"/>
          <w:sz w:val="28"/>
          <w:szCs w:val="28"/>
        </w:rPr>
        <w:t>标准号</w:t>
      </w:r>
      <w:r w:rsidRPr="00F355FD">
        <w:rPr>
          <w:rFonts w:eastAsia="仿宋_GB2312"/>
          <w:color w:val="000000" w:themeColor="text1"/>
          <w:sz w:val="28"/>
          <w:szCs w:val="28"/>
        </w:rPr>
        <w:t>）</w:t>
      </w:r>
      <w:r w:rsidR="00984537" w:rsidRPr="00F355FD">
        <w:rPr>
          <w:rFonts w:eastAsia="仿宋_GB2312"/>
          <w:color w:val="000000" w:themeColor="text1"/>
          <w:sz w:val="28"/>
          <w:szCs w:val="28"/>
        </w:rPr>
        <w:t>制定</w:t>
      </w:r>
      <w:r w:rsidRPr="00F355FD">
        <w:rPr>
          <w:rFonts w:eastAsia="仿宋_GB2312"/>
          <w:color w:val="000000" w:themeColor="text1"/>
          <w:sz w:val="28"/>
          <w:szCs w:val="28"/>
        </w:rPr>
        <w:t>。</w:t>
      </w:r>
    </w:p>
    <w:p w14:paraId="132A0B35" w14:textId="77777777" w:rsidR="00845C5B" w:rsidRPr="00F355FD" w:rsidRDefault="00845C5B" w:rsidP="00845C5B">
      <w:pPr>
        <w:pStyle w:val="13"/>
        <w:numPr>
          <w:ilvl w:val="0"/>
          <w:numId w:val="13"/>
        </w:numPr>
        <w:ind w:firstLineChars="0"/>
        <w:rPr>
          <w:rFonts w:eastAsia="仿宋_GB2312"/>
          <w:color w:val="000000" w:themeColor="text1"/>
          <w:sz w:val="28"/>
          <w:szCs w:val="28"/>
        </w:rPr>
      </w:pPr>
      <w:r w:rsidRPr="00F355FD">
        <w:rPr>
          <w:rFonts w:eastAsia="仿宋_GB2312"/>
          <w:color w:val="000000" w:themeColor="text1"/>
          <w:sz w:val="28"/>
          <w:szCs w:val="28"/>
        </w:rPr>
        <w:t>本报告书应当由计算机打印输出，或者用钢笔、签字笔填写，字迹要工整，涂改无效。</w:t>
      </w:r>
    </w:p>
    <w:p w14:paraId="4EFC9C76" w14:textId="4BB00FD1" w:rsidR="00845C5B" w:rsidRPr="00F355FD" w:rsidRDefault="00845C5B" w:rsidP="00845C5B">
      <w:pPr>
        <w:pStyle w:val="13"/>
        <w:numPr>
          <w:ilvl w:val="0"/>
          <w:numId w:val="13"/>
        </w:numPr>
        <w:ind w:firstLineChars="0"/>
        <w:rPr>
          <w:rFonts w:eastAsia="仿宋_GB2312"/>
          <w:color w:val="000000" w:themeColor="text1"/>
          <w:sz w:val="28"/>
          <w:szCs w:val="28"/>
        </w:rPr>
      </w:pPr>
      <w:r w:rsidRPr="00F355FD">
        <w:rPr>
          <w:rFonts w:eastAsia="仿宋_GB2312"/>
          <w:color w:val="000000" w:themeColor="text1"/>
          <w:sz w:val="28"/>
          <w:szCs w:val="28"/>
        </w:rPr>
        <w:t>本报告书无</w:t>
      </w:r>
      <w:r w:rsidR="009C61E5" w:rsidRPr="00F355FD">
        <w:rPr>
          <w:rFonts w:eastAsia="仿宋_GB2312"/>
          <w:color w:val="000000" w:themeColor="text1"/>
          <w:sz w:val="28"/>
          <w:szCs w:val="28"/>
        </w:rPr>
        <w:t>评价</w:t>
      </w:r>
      <w:r w:rsidRPr="00F355FD">
        <w:rPr>
          <w:rFonts w:eastAsia="仿宋_GB2312"/>
          <w:color w:val="000000" w:themeColor="text1"/>
          <w:sz w:val="28"/>
          <w:szCs w:val="28"/>
        </w:rPr>
        <w:t>、</w:t>
      </w:r>
      <w:r w:rsidR="00984537" w:rsidRPr="00F355FD">
        <w:rPr>
          <w:rFonts w:eastAsia="仿宋_GB2312"/>
          <w:color w:val="000000" w:themeColor="text1"/>
          <w:sz w:val="28"/>
          <w:szCs w:val="28"/>
        </w:rPr>
        <w:t>编制</w:t>
      </w:r>
      <w:r w:rsidRPr="00F355FD">
        <w:rPr>
          <w:rFonts w:eastAsia="仿宋_GB2312"/>
          <w:color w:val="000000" w:themeColor="text1"/>
          <w:sz w:val="28"/>
          <w:szCs w:val="28"/>
        </w:rPr>
        <w:t>、</w:t>
      </w:r>
      <w:r w:rsidR="00984537" w:rsidRPr="00F355FD">
        <w:rPr>
          <w:rFonts w:eastAsia="仿宋_GB2312"/>
          <w:color w:val="000000" w:themeColor="text1"/>
          <w:sz w:val="28"/>
          <w:szCs w:val="28"/>
        </w:rPr>
        <w:t>审核、</w:t>
      </w:r>
      <w:r w:rsidRPr="00F355FD">
        <w:rPr>
          <w:rFonts w:eastAsia="仿宋_GB2312"/>
          <w:color w:val="000000" w:themeColor="text1"/>
          <w:sz w:val="28"/>
          <w:szCs w:val="28"/>
        </w:rPr>
        <w:t>批准人员签字以及</w:t>
      </w:r>
      <w:r w:rsidR="00984537" w:rsidRPr="00F355FD">
        <w:rPr>
          <w:rFonts w:eastAsia="仿宋_GB2312"/>
          <w:color w:val="000000" w:themeColor="text1"/>
          <w:sz w:val="28"/>
          <w:szCs w:val="28"/>
        </w:rPr>
        <w:t>评价</w:t>
      </w:r>
      <w:r w:rsidR="00213749" w:rsidRPr="00F355FD">
        <w:rPr>
          <w:rFonts w:eastAsia="仿宋_GB2312"/>
          <w:color w:val="000000" w:themeColor="text1"/>
          <w:sz w:val="28"/>
          <w:szCs w:val="28"/>
        </w:rPr>
        <w:t>组织</w:t>
      </w:r>
      <w:r w:rsidRPr="00F355FD">
        <w:rPr>
          <w:rFonts w:eastAsia="仿宋_GB2312"/>
          <w:color w:val="000000" w:themeColor="text1"/>
          <w:sz w:val="28"/>
          <w:szCs w:val="28"/>
        </w:rPr>
        <w:t>的盖章和骑缝章无效。</w:t>
      </w:r>
    </w:p>
    <w:p w14:paraId="4C0B3B26" w14:textId="3C5BA223" w:rsidR="003633B3" w:rsidRPr="00F355FD" w:rsidRDefault="00984537" w:rsidP="003633B3">
      <w:pPr>
        <w:pStyle w:val="13"/>
        <w:numPr>
          <w:ilvl w:val="0"/>
          <w:numId w:val="13"/>
        </w:numPr>
        <w:ind w:firstLineChars="0"/>
        <w:rPr>
          <w:rFonts w:eastAsia="仿宋_GB2312"/>
          <w:color w:val="000000" w:themeColor="text1"/>
          <w:sz w:val="28"/>
          <w:szCs w:val="28"/>
        </w:rPr>
      </w:pPr>
      <w:r w:rsidRPr="00F355FD">
        <w:rPr>
          <w:rFonts w:eastAsia="仿宋_GB2312"/>
          <w:color w:val="000000" w:themeColor="text1"/>
          <w:sz w:val="28"/>
          <w:szCs w:val="28"/>
        </w:rPr>
        <w:t>申请单位对本报告结论如有异议，请在收到报告书之日起</w:t>
      </w:r>
      <w:r w:rsidRPr="00F355FD">
        <w:rPr>
          <w:rFonts w:eastAsia="仿宋_GB2312"/>
          <w:color w:val="000000" w:themeColor="text1"/>
          <w:sz w:val="28"/>
          <w:szCs w:val="28"/>
        </w:rPr>
        <w:t xml:space="preserve"> 15 </w:t>
      </w:r>
      <w:r w:rsidRPr="00F355FD">
        <w:rPr>
          <w:rFonts w:eastAsia="仿宋_GB2312"/>
          <w:color w:val="000000" w:themeColor="text1"/>
          <w:sz w:val="28"/>
          <w:szCs w:val="28"/>
        </w:rPr>
        <w:t>日内，</w:t>
      </w:r>
      <w:proofErr w:type="gramStart"/>
      <w:r w:rsidRPr="00F355FD">
        <w:rPr>
          <w:rFonts w:eastAsia="仿宋_GB2312"/>
          <w:color w:val="000000" w:themeColor="text1"/>
          <w:sz w:val="28"/>
          <w:szCs w:val="28"/>
        </w:rPr>
        <w:t>向</w:t>
      </w:r>
      <w:r w:rsidR="009C61E5" w:rsidRPr="00F355FD">
        <w:rPr>
          <w:rFonts w:eastAsia="仿宋_GB2312"/>
          <w:color w:val="000000" w:themeColor="text1"/>
          <w:sz w:val="28"/>
          <w:szCs w:val="28"/>
        </w:rPr>
        <w:t>评价</w:t>
      </w:r>
      <w:proofErr w:type="gramEnd"/>
      <w:r w:rsidR="00213749" w:rsidRPr="00F355FD">
        <w:rPr>
          <w:rFonts w:eastAsia="仿宋_GB2312"/>
          <w:color w:val="000000" w:themeColor="text1"/>
          <w:sz w:val="28"/>
          <w:szCs w:val="28"/>
        </w:rPr>
        <w:t>组织</w:t>
      </w:r>
      <w:r w:rsidRPr="00F355FD">
        <w:rPr>
          <w:rFonts w:eastAsia="仿宋_GB2312"/>
          <w:color w:val="000000" w:themeColor="text1"/>
          <w:sz w:val="28"/>
          <w:szCs w:val="28"/>
        </w:rPr>
        <w:t>提出书面意见。</w:t>
      </w:r>
    </w:p>
    <w:p w14:paraId="65E90A4D" w14:textId="77777777" w:rsidR="003633B3" w:rsidRPr="00F355FD" w:rsidRDefault="00984537" w:rsidP="003633B3">
      <w:pPr>
        <w:pStyle w:val="13"/>
        <w:numPr>
          <w:ilvl w:val="0"/>
          <w:numId w:val="13"/>
        </w:numPr>
        <w:ind w:firstLineChars="0"/>
        <w:rPr>
          <w:rFonts w:eastAsia="仿宋_GB2312"/>
          <w:color w:val="000000" w:themeColor="text1"/>
          <w:sz w:val="28"/>
          <w:szCs w:val="28"/>
        </w:rPr>
      </w:pPr>
      <w:r w:rsidRPr="00F355FD">
        <w:rPr>
          <w:rFonts w:eastAsia="仿宋_GB2312"/>
          <w:color w:val="000000" w:themeColor="text1"/>
          <w:sz w:val="28"/>
          <w:szCs w:val="28"/>
        </w:rPr>
        <w:t>本报告中给出的</w:t>
      </w:r>
      <w:r w:rsidR="009C61E5" w:rsidRPr="00F355FD">
        <w:rPr>
          <w:rFonts w:eastAsia="仿宋_GB2312"/>
          <w:color w:val="000000" w:themeColor="text1"/>
          <w:sz w:val="28"/>
          <w:szCs w:val="28"/>
        </w:rPr>
        <w:t>评价</w:t>
      </w:r>
      <w:r w:rsidRPr="00F355FD">
        <w:rPr>
          <w:rFonts w:eastAsia="仿宋_GB2312"/>
          <w:color w:val="000000" w:themeColor="text1"/>
          <w:sz w:val="28"/>
          <w:szCs w:val="28"/>
        </w:rPr>
        <w:t>建议仅对被</w:t>
      </w:r>
      <w:r w:rsidR="009C61E5" w:rsidRPr="00F355FD">
        <w:rPr>
          <w:rFonts w:eastAsia="仿宋_GB2312"/>
          <w:color w:val="000000" w:themeColor="text1"/>
          <w:sz w:val="28"/>
          <w:szCs w:val="28"/>
        </w:rPr>
        <w:t>评价</w:t>
      </w:r>
      <w:r w:rsidRPr="00F355FD">
        <w:rPr>
          <w:rFonts w:eastAsia="仿宋_GB2312"/>
          <w:color w:val="000000" w:themeColor="text1"/>
          <w:sz w:val="28"/>
          <w:szCs w:val="28"/>
        </w:rPr>
        <w:t>电梯的当时状况有效，当</w:t>
      </w:r>
      <w:r w:rsidR="009C61E5" w:rsidRPr="00F355FD">
        <w:rPr>
          <w:rFonts w:eastAsia="仿宋_GB2312"/>
          <w:color w:val="000000" w:themeColor="text1"/>
          <w:sz w:val="28"/>
          <w:szCs w:val="28"/>
        </w:rPr>
        <w:t>评价</w:t>
      </w:r>
      <w:r w:rsidRPr="00F355FD">
        <w:rPr>
          <w:rFonts w:eastAsia="仿宋_GB2312"/>
          <w:color w:val="000000" w:themeColor="text1"/>
          <w:sz w:val="28"/>
          <w:szCs w:val="28"/>
        </w:rPr>
        <w:t>后电梯及其环境出现任何变更时，</w:t>
      </w:r>
      <w:proofErr w:type="gramStart"/>
      <w:r w:rsidRPr="00F355FD">
        <w:rPr>
          <w:rFonts w:eastAsia="仿宋_GB2312"/>
          <w:color w:val="000000" w:themeColor="text1"/>
          <w:sz w:val="28"/>
          <w:szCs w:val="28"/>
        </w:rPr>
        <w:t>本</w:t>
      </w:r>
      <w:r w:rsidR="009C61E5" w:rsidRPr="00F355FD">
        <w:rPr>
          <w:rFonts w:eastAsia="仿宋_GB2312"/>
          <w:color w:val="000000" w:themeColor="text1"/>
          <w:sz w:val="28"/>
          <w:szCs w:val="28"/>
        </w:rPr>
        <w:t>评价</w:t>
      </w:r>
      <w:proofErr w:type="gramEnd"/>
      <w:r w:rsidRPr="00F355FD">
        <w:rPr>
          <w:rFonts w:eastAsia="仿宋_GB2312"/>
          <w:color w:val="000000" w:themeColor="text1"/>
          <w:sz w:val="28"/>
          <w:szCs w:val="28"/>
        </w:rPr>
        <w:t>建议中涉及的相关项目和结论都不再适用。</w:t>
      </w:r>
    </w:p>
    <w:p w14:paraId="383D2296" w14:textId="77777777" w:rsidR="00984537" w:rsidRPr="00F355FD" w:rsidRDefault="00984537" w:rsidP="003633B3">
      <w:pPr>
        <w:pStyle w:val="13"/>
        <w:numPr>
          <w:ilvl w:val="0"/>
          <w:numId w:val="13"/>
        </w:numPr>
        <w:ind w:firstLineChars="0"/>
        <w:rPr>
          <w:rFonts w:eastAsia="仿宋_GB2312"/>
          <w:color w:val="000000" w:themeColor="text1"/>
          <w:sz w:val="28"/>
          <w:szCs w:val="28"/>
        </w:rPr>
      </w:pPr>
      <w:r w:rsidRPr="00F355FD">
        <w:rPr>
          <w:rFonts w:eastAsia="仿宋_GB2312"/>
          <w:color w:val="000000" w:themeColor="text1"/>
          <w:sz w:val="28"/>
          <w:szCs w:val="28"/>
        </w:rPr>
        <w:t>在任何情况下，若需引用本报告中的结果或数据都应保持其本来的意义，不得擅自进行增加、修改、伪造或掩盖事实。</w:t>
      </w:r>
    </w:p>
    <w:p w14:paraId="1C649C93" w14:textId="2267F10F" w:rsidR="003633B3" w:rsidRPr="00F355FD" w:rsidRDefault="003633B3" w:rsidP="003633B3">
      <w:pPr>
        <w:pStyle w:val="13"/>
        <w:numPr>
          <w:ilvl w:val="0"/>
          <w:numId w:val="13"/>
        </w:numPr>
        <w:ind w:firstLineChars="0"/>
        <w:rPr>
          <w:rFonts w:eastAsia="仿宋_GB2312"/>
          <w:color w:val="000000" w:themeColor="text1"/>
          <w:sz w:val="28"/>
          <w:szCs w:val="28"/>
        </w:rPr>
      </w:pPr>
      <w:r w:rsidRPr="00F355FD">
        <w:rPr>
          <w:rFonts w:eastAsia="仿宋_GB2312"/>
          <w:color w:val="000000" w:themeColor="text1"/>
          <w:sz w:val="28"/>
          <w:szCs w:val="28"/>
        </w:rPr>
        <w:t>本报告一式三份，一份评价</w:t>
      </w:r>
      <w:r w:rsidR="00213749" w:rsidRPr="00F355FD">
        <w:rPr>
          <w:rFonts w:eastAsia="仿宋_GB2312"/>
          <w:color w:val="000000" w:themeColor="text1"/>
          <w:sz w:val="28"/>
          <w:szCs w:val="28"/>
        </w:rPr>
        <w:t>组织</w:t>
      </w:r>
      <w:r w:rsidRPr="00F355FD">
        <w:rPr>
          <w:rFonts w:eastAsia="仿宋_GB2312"/>
          <w:color w:val="000000" w:themeColor="text1"/>
          <w:sz w:val="28"/>
          <w:szCs w:val="28"/>
        </w:rPr>
        <w:t>存档，两份申请单位保存。</w:t>
      </w:r>
    </w:p>
    <w:p w14:paraId="5AD78333" w14:textId="77777777" w:rsidR="00845C5B" w:rsidRPr="00F355FD" w:rsidRDefault="00845C5B" w:rsidP="00845C5B">
      <w:pPr>
        <w:spacing w:line="300" w:lineRule="exact"/>
        <w:ind w:left="280" w:firstLine="560"/>
        <w:rPr>
          <w:rFonts w:eastAsia="仿宋_GB2312"/>
          <w:color w:val="000000" w:themeColor="text1"/>
          <w:sz w:val="28"/>
          <w:szCs w:val="28"/>
        </w:rPr>
      </w:pPr>
    </w:p>
    <w:p w14:paraId="18D12687" w14:textId="77777777" w:rsidR="00845C5B" w:rsidRPr="00F355FD" w:rsidRDefault="00845C5B" w:rsidP="00845C5B">
      <w:pPr>
        <w:spacing w:line="300" w:lineRule="exact"/>
        <w:ind w:left="280" w:firstLine="560"/>
        <w:rPr>
          <w:rFonts w:eastAsia="仿宋_GB2312"/>
          <w:color w:val="000000" w:themeColor="text1"/>
          <w:sz w:val="28"/>
          <w:szCs w:val="28"/>
        </w:rPr>
      </w:pPr>
    </w:p>
    <w:p w14:paraId="2ABFCB35" w14:textId="77777777" w:rsidR="00845C5B" w:rsidRPr="00F355FD" w:rsidRDefault="00845C5B" w:rsidP="00845C5B">
      <w:pPr>
        <w:spacing w:line="300" w:lineRule="exact"/>
        <w:ind w:left="280" w:firstLine="560"/>
        <w:rPr>
          <w:rFonts w:eastAsia="仿宋_GB2312"/>
          <w:color w:val="000000" w:themeColor="text1"/>
          <w:sz w:val="28"/>
          <w:szCs w:val="28"/>
        </w:rPr>
      </w:pPr>
    </w:p>
    <w:p w14:paraId="1AE372A5" w14:textId="77777777" w:rsidR="00845C5B" w:rsidRPr="00F355FD" w:rsidRDefault="003633B3" w:rsidP="00845C5B">
      <w:pPr>
        <w:ind w:left="278" w:firstLine="552"/>
        <w:rPr>
          <w:rFonts w:eastAsia="仿宋_GB2312"/>
          <w:color w:val="000000" w:themeColor="text1"/>
          <w:spacing w:val="-10"/>
          <w:sz w:val="28"/>
          <w:szCs w:val="28"/>
        </w:rPr>
      </w:pPr>
      <w:r w:rsidRPr="00F355FD">
        <w:rPr>
          <w:rFonts w:eastAsia="仿宋_GB2312"/>
          <w:color w:val="000000" w:themeColor="text1"/>
          <w:spacing w:val="-4"/>
          <w:sz w:val="28"/>
          <w:szCs w:val="28"/>
        </w:rPr>
        <w:t>评价</w:t>
      </w:r>
      <w:r w:rsidR="00845C5B" w:rsidRPr="00F355FD">
        <w:rPr>
          <w:rFonts w:eastAsia="仿宋_GB2312"/>
          <w:color w:val="000000" w:themeColor="text1"/>
          <w:spacing w:val="-4"/>
          <w:sz w:val="28"/>
          <w:szCs w:val="28"/>
        </w:rPr>
        <w:t>机构地址</w:t>
      </w:r>
      <w:r w:rsidR="00845C5B" w:rsidRPr="00F355FD">
        <w:rPr>
          <w:rFonts w:eastAsia="仿宋_GB2312"/>
          <w:color w:val="000000" w:themeColor="text1"/>
          <w:spacing w:val="-10"/>
          <w:sz w:val="28"/>
          <w:szCs w:val="28"/>
        </w:rPr>
        <w:t>：</w:t>
      </w:r>
      <w:r w:rsidR="00845C5B" w:rsidRPr="00F355FD">
        <w:rPr>
          <w:rFonts w:eastAsia="仿宋_GB2312"/>
          <w:color w:val="000000" w:themeColor="text1"/>
          <w:spacing w:val="-10"/>
          <w:sz w:val="28"/>
          <w:szCs w:val="28"/>
        </w:rPr>
        <w:t xml:space="preserve"> </w:t>
      </w:r>
    </w:p>
    <w:p w14:paraId="22B1D4DF" w14:textId="77777777" w:rsidR="00845C5B" w:rsidRPr="00F355FD" w:rsidRDefault="00845C5B" w:rsidP="00845C5B">
      <w:pPr>
        <w:ind w:left="278" w:firstLine="560"/>
        <w:rPr>
          <w:rFonts w:eastAsia="仿宋_GB2312"/>
          <w:color w:val="000000" w:themeColor="text1"/>
          <w:sz w:val="28"/>
          <w:szCs w:val="28"/>
        </w:rPr>
      </w:pPr>
      <w:r w:rsidRPr="00F355FD">
        <w:rPr>
          <w:rFonts w:eastAsia="仿宋_GB2312"/>
          <w:color w:val="000000" w:themeColor="text1"/>
          <w:sz w:val="28"/>
          <w:szCs w:val="28"/>
        </w:rPr>
        <w:t>邮政编码：</w:t>
      </w:r>
    </w:p>
    <w:p w14:paraId="1B4039F1" w14:textId="77777777" w:rsidR="00845C5B" w:rsidRPr="00F355FD" w:rsidRDefault="00845C5B" w:rsidP="00845C5B">
      <w:pPr>
        <w:ind w:left="278" w:firstLine="560"/>
        <w:rPr>
          <w:rFonts w:eastAsia="仿宋_GB2312"/>
          <w:color w:val="000000" w:themeColor="text1"/>
          <w:sz w:val="28"/>
          <w:szCs w:val="28"/>
        </w:rPr>
      </w:pPr>
      <w:r w:rsidRPr="00F355FD">
        <w:rPr>
          <w:rFonts w:eastAsia="仿宋_GB2312"/>
          <w:color w:val="000000" w:themeColor="text1"/>
          <w:sz w:val="28"/>
          <w:szCs w:val="28"/>
        </w:rPr>
        <w:t>联系电话：</w:t>
      </w:r>
    </w:p>
    <w:p w14:paraId="09FB9E9B" w14:textId="77777777" w:rsidR="00984537" w:rsidRPr="00F355FD" w:rsidRDefault="00984537" w:rsidP="00845C5B">
      <w:pPr>
        <w:ind w:left="278" w:firstLine="560"/>
        <w:rPr>
          <w:rFonts w:eastAsia="仿宋_GB2312"/>
          <w:color w:val="000000" w:themeColor="text1"/>
          <w:sz w:val="28"/>
          <w:szCs w:val="28"/>
        </w:rPr>
      </w:pPr>
      <w:r w:rsidRPr="00F355FD">
        <w:rPr>
          <w:rFonts w:eastAsia="仿宋_GB2312"/>
          <w:color w:val="000000" w:themeColor="text1"/>
          <w:sz w:val="28"/>
          <w:szCs w:val="28"/>
        </w:rPr>
        <w:t>电子邮箱：</w:t>
      </w:r>
    </w:p>
    <w:p w14:paraId="150061CD" w14:textId="77777777" w:rsidR="00845C5B" w:rsidRPr="00F355FD" w:rsidRDefault="00845C5B" w:rsidP="00845C5B">
      <w:pPr>
        <w:widowControl/>
        <w:ind w:firstLine="480"/>
        <w:jc w:val="left"/>
        <w:rPr>
          <w:color w:val="000000" w:themeColor="text1"/>
          <w:sz w:val="24"/>
        </w:rPr>
      </w:pPr>
      <w:r w:rsidRPr="00F355FD">
        <w:rPr>
          <w:color w:val="000000" w:themeColor="text1"/>
          <w:sz w:val="24"/>
        </w:rPr>
        <w:br w:type="page"/>
      </w:r>
    </w:p>
    <w:p w14:paraId="074442EE" w14:textId="62659CAF" w:rsidR="00845C5B" w:rsidRPr="00F355FD" w:rsidRDefault="00BF5ACD" w:rsidP="00845C5B">
      <w:pPr>
        <w:ind w:firstLine="640"/>
        <w:jc w:val="center"/>
        <w:rPr>
          <w:rFonts w:eastAsia="仿宋_GB2312"/>
          <w:color w:val="000000" w:themeColor="text1"/>
          <w:sz w:val="32"/>
          <w:szCs w:val="32"/>
        </w:rPr>
      </w:pPr>
      <w:bookmarkStart w:id="116" w:name="_Toc453080978"/>
      <w:r>
        <w:rPr>
          <w:rFonts w:eastAsia="仿宋_GB2312"/>
          <w:color w:val="000000" w:themeColor="text1"/>
          <w:sz w:val="32"/>
          <w:szCs w:val="32"/>
        </w:rPr>
        <w:lastRenderedPageBreak/>
        <w:t>曳引</w:t>
      </w:r>
      <w:r>
        <w:rPr>
          <w:rFonts w:eastAsia="仿宋_GB2312" w:hint="eastAsia"/>
          <w:color w:val="000000" w:themeColor="text1"/>
          <w:sz w:val="32"/>
          <w:szCs w:val="32"/>
        </w:rPr>
        <w:t>式</w:t>
      </w:r>
      <w:r w:rsidR="003633B3" w:rsidRPr="00F355FD">
        <w:rPr>
          <w:rFonts w:eastAsia="仿宋_GB2312"/>
          <w:color w:val="000000" w:themeColor="text1"/>
          <w:sz w:val="32"/>
          <w:szCs w:val="32"/>
        </w:rPr>
        <w:t>电梯</w:t>
      </w:r>
      <w:r w:rsidR="007337C9" w:rsidRPr="00F355FD">
        <w:rPr>
          <w:rFonts w:eastAsia="仿宋_GB2312"/>
          <w:color w:val="000000" w:themeColor="text1"/>
          <w:sz w:val="32"/>
          <w:szCs w:val="32"/>
        </w:rPr>
        <w:t>风险评价</w:t>
      </w:r>
      <w:r w:rsidR="00845C5B" w:rsidRPr="00F355FD">
        <w:rPr>
          <w:rFonts w:eastAsia="仿宋_GB2312"/>
          <w:color w:val="000000" w:themeColor="text1"/>
          <w:sz w:val="32"/>
          <w:szCs w:val="32"/>
        </w:rPr>
        <w:t>报告</w:t>
      </w:r>
      <w:bookmarkEnd w:id="116"/>
    </w:p>
    <w:p w14:paraId="60C84ECB" w14:textId="77777777" w:rsidR="00845C5B" w:rsidRPr="00F355FD" w:rsidRDefault="00845C5B" w:rsidP="00845C5B">
      <w:pPr>
        <w:wordWrap w:val="0"/>
        <w:ind w:firstLine="422"/>
        <w:jc w:val="right"/>
        <w:rPr>
          <w:rFonts w:eastAsia="仿宋_GB2312"/>
          <w:b/>
          <w:color w:val="000000" w:themeColor="text1"/>
        </w:rPr>
      </w:pPr>
      <w:r w:rsidRPr="00F355FD">
        <w:rPr>
          <w:rFonts w:eastAsia="仿宋_GB2312"/>
          <w:b/>
          <w:color w:val="000000" w:themeColor="text1"/>
        </w:rPr>
        <w:t>报告编号：</w:t>
      </w:r>
      <w:r w:rsidRPr="00F355FD">
        <w:rPr>
          <w:rFonts w:eastAsia="仿宋_GB2312"/>
          <w:b/>
          <w:color w:val="000000" w:themeColor="text1"/>
        </w:rPr>
        <w:t xml:space="preserve">WT </w:t>
      </w:r>
      <w:r w:rsidR="007337C9" w:rsidRPr="00F355FD">
        <w:rPr>
          <w:rFonts w:eastAsia="仿宋_GB2312"/>
          <w:b/>
          <w:color w:val="000000" w:themeColor="text1"/>
        </w:rPr>
        <w:t>XXXX</w:t>
      </w:r>
      <w:r w:rsidRPr="00F355FD">
        <w:rPr>
          <w:rFonts w:eastAsia="仿宋_GB2312"/>
          <w:b/>
          <w:color w:val="000000" w:themeColor="text1"/>
        </w:rPr>
        <w:t>-</w:t>
      </w:r>
      <w:r w:rsidR="007337C9" w:rsidRPr="00F355FD">
        <w:rPr>
          <w:rFonts w:eastAsia="仿宋_GB2312"/>
          <w:b/>
          <w:color w:val="000000" w:themeColor="text1"/>
        </w:rPr>
        <w:t>XXXX</w:t>
      </w:r>
      <w:r w:rsidRPr="00F355FD">
        <w:rPr>
          <w:rFonts w:eastAsia="仿宋_GB2312"/>
          <w:b/>
          <w:color w:val="000000" w:themeColor="text1"/>
        </w:rPr>
        <w:t xml:space="preserve"> </w:t>
      </w:r>
    </w:p>
    <w:tbl>
      <w:tblPr>
        <w:tblW w:w="91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96"/>
        <w:gridCol w:w="992"/>
        <w:gridCol w:w="179"/>
        <w:gridCol w:w="138"/>
        <w:gridCol w:w="704"/>
        <w:gridCol w:w="1934"/>
        <w:gridCol w:w="2183"/>
        <w:gridCol w:w="1586"/>
      </w:tblGrid>
      <w:tr w:rsidR="003633B3" w:rsidRPr="00F355FD" w14:paraId="673C3A9F" w14:textId="77777777" w:rsidTr="003F1A56">
        <w:trPr>
          <w:trHeight w:val="454"/>
          <w:jc w:val="center"/>
        </w:trPr>
        <w:tc>
          <w:tcPr>
            <w:tcW w:w="2567" w:type="dxa"/>
            <w:gridSpan w:val="3"/>
            <w:vAlign w:val="center"/>
          </w:tcPr>
          <w:p w14:paraId="7F83B3A2" w14:textId="77777777" w:rsidR="003633B3" w:rsidRPr="00F355FD" w:rsidRDefault="00F36041" w:rsidP="00CA08E8">
            <w:pPr>
              <w:pStyle w:val="aff5"/>
              <w:rPr>
                <w:rFonts w:ascii="Times New Roman" w:hAnsi="Times New Roman"/>
                <w:color w:val="000000" w:themeColor="text1"/>
              </w:rPr>
            </w:pPr>
            <w:r w:rsidRPr="00F355FD">
              <w:rPr>
                <w:rFonts w:ascii="Times New Roman" w:hAnsi="Times New Roman"/>
                <w:color w:val="000000" w:themeColor="text1"/>
              </w:rPr>
              <w:t>申请</w:t>
            </w:r>
            <w:r w:rsidR="003633B3" w:rsidRPr="00F355FD">
              <w:rPr>
                <w:rFonts w:ascii="Times New Roman" w:hAnsi="Times New Roman"/>
                <w:color w:val="000000" w:themeColor="text1"/>
              </w:rPr>
              <w:t>单位</w:t>
            </w:r>
          </w:p>
        </w:tc>
        <w:tc>
          <w:tcPr>
            <w:tcW w:w="6545" w:type="dxa"/>
            <w:gridSpan w:val="5"/>
            <w:vAlign w:val="center"/>
          </w:tcPr>
          <w:p w14:paraId="7A8F51A6" w14:textId="77777777" w:rsidR="003633B3" w:rsidRPr="00F355FD" w:rsidRDefault="003633B3" w:rsidP="00CA08E8">
            <w:pPr>
              <w:pStyle w:val="aff5"/>
              <w:rPr>
                <w:rFonts w:ascii="Times New Roman" w:hAnsi="Times New Roman"/>
                <w:color w:val="000000" w:themeColor="text1"/>
              </w:rPr>
            </w:pPr>
          </w:p>
        </w:tc>
      </w:tr>
      <w:tr w:rsidR="003633B3" w:rsidRPr="00F355FD" w14:paraId="2B6E294E" w14:textId="77777777" w:rsidTr="003F1A56">
        <w:trPr>
          <w:trHeight w:val="454"/>
          <w:jc w:val="center"/>
        </w:trPr>
        <w:tc>
          <w:tcPr>
            <w:tcW w:w="2567" w:type="dxa"/>
            <w:gridSpan w:val="3"/>
            <w:vAlign w:val="center"/>
          </w:tcPr>
          <w:p w14:paraId="0CA1E691" w14:textId="77777777" w:rsidR="003633B3" w:rsidRPr="00F355FD" w:rsidRDefault="00F36041" w:rsidP="00CA08E8">
            <w:pPr>
              <w:pStyle w:val="aff5"/>
              <w:rPr>
                <w:rFonts w:ascii="Times New Roman" w:hAnsi="Times New Roman"/>
                <w:color w:val="000000" w:themeColor="text1"/>
              </w:rPr>
            </w:pPr>
            <w:r w:rsidRPr="00F355FD">
              <w:rPr>
                <w:rFonts w:ascii="Times New Roman" w:hAnsi="Times New Roman"/>
                <w:color w:val="000000" w:themeColor="text1"/>
              </w:rPr>
              <w:t>使用单位</w:t>
            </w:r>
          </w:p>
        </w:tc>
        <w:tc>
          <w:tcPr>
            <w:tcW w:w="2776" w:type="dxa"/>
            <w:gridSpan w:val="3"/>
            <w:vAlign w:val="center"/>
          </w:tcPr>
          <w:p w14:paraId="3A17055E" w14:textId="77777777" w:rsidR="003633B3" w:rsidRPr="00F355FD" w:rsidRDefault="003633B3" w:rsidP="00CA08E8">
            <w:pPr>
              <w:pStyle w:val="aff5"/>
              <w:rPr>
                <w:rFonts w:ascii="Times New Roman" w:hAnsi="Times New Roman"/>
                <w:color w:val="000000" w:themeColor="text1"/>
              </w:rPr>
            </w:pPr>
          </w:p>
        </w:tc>
        <w:tc>
          <w:tcPr>
            <w:tcW w:w="2183" w:type="dxa"/>
            <w:vAlign w:val="center"/>
          </w:tcPr>
          <w:p w14:paraId="2035C5EF"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安全管理人员</w:t>
            </w:r>
          </w:p>
        </w:tc>
        <w:tc>
          <w:tcPr>
            <w:tcW w:w="1586" w:type="dxa"/>
            <w:vAlign w:val="center"/>
          </w:tcPr>
          <w:p w14:paraId="49F7330C" w14:textId="77777777" w:rsidR="003633B3" w:rsidRPr="00F355FD" w:rsidRDefault="003633B3" w:rsidP="00CA08E8">
            <w:pPr>
              <w:pStyle w:val="aff5"/>
              <w:rPr>
                <w:rFonts w:ascii="Times New Roman" w:hAnsi="Times New Roman"/>
                <w:color w:val="000000" w:themeColor="text1"/>
              </w:rPr>
            </w:pPr>
          </w:p>
        </w:tc>
      </w:tr>
      <w:tr w:rsidR="003633B3" w:rsidRPr="00F355FD" w14:paraId="3C2CAB0E" w14:textId="77777777" w:rsidTr="003F1A56">
        <w:trPr>
          <w:trHeight w:val="454"/>
          <w:jc w:val="center"/>
        </w:trPr>
        <w:tc>
          <w:tcPr>
            <w:tcW w:w="2567" w:type="dxa"/>
            <w:gridSpan w:val="3"/>
            <w:vAlign w:val="center"/>
          </w:tcPr>
          <w:p w14:paraId="3C3355ED"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维护保养单位</w:t>
            </w:r>
          </w:p>
        </w:tc>
        <w:tc>
          <w:tcPr>
            <w:tcW w:w="6545" w:type="dxa"/>
            <w:gridSpan w:val="5"/>
            <w:vAlign w:val="center"/>
          </w:tcPr>
          <w:p w14:paraId="18742E9B" w14:textId="77777777" w:rsidR="003633B3" w:rsidRPr="00F355FD" w:rsidRDefault="003633B3" w:rsidP="00CA08E8">
            <w:pPr>
              <w:pStyle w:val="aff5"/>
              <w:rPr>
                <w:rFonts w:ascii="Times New Roman" w:hAnsi="Times New Roman"/>
                <w:color w:val="000000" w:themeColor="text1"/>
              </w:rPr>
            </w:pPr>
          </w:p>
        </w:tc>
      </w:tr>
      <w:tr w:rsidR="003633B3" w:rsidRPr="00F355FD" w14:paraId="25576BE2" w14:textId="77777777" w:rsidTr="003F1A56">
        <w:trPr>
          <w:trHeight w:val="454"/>
          <w:jc w:val="center"/>
        </w:trPr>
        <w:tc>
          <w:tcPr>
            <w:tcW w:w="2567" w:type="dxa"/>
            <w:gridSpan w:val="3"/>
            <w:vAlign w:val="center"/>
          </w:tcPr>
          <w:p w14:paraId="18AAFB26"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使用地点</w:t>
            </w:r>
          </w:p>
        </w:tc>
        <w:tc>
          <w:tcPr>
            <w:tcW w:w="2776" w:type="dxa"/>
            <w:gridSpan w:val="3"/>
            <w:vAlign w:val="center"/>
          </w:tcPr>
          <w:p w14:paraId="7271AA15" w14:textId="77777777" w:rsidR="003633B3" w:rsidRPr="00F355FD" w:rsidRDefault="003633B3" w:rsidP="00CA08E8">
            <w:pPr>
              <w:pStyle w:val="aff5"/>
              <w:rPr>
                <w:rFonts w:ascii="Times New Roman" w:hAnsi="Times New Roman"/>
                <w:color w:val="000000" w:themeColor="text1"/>
              </w:rPr>
            </w:pPr>
          </w:p>
        </w:tc>
        <w:tc>
          <w:tcPr>
            <w:tcW w:w="2183" w:type="dxa"/>
            <w:vAlign w:val="center"/>
          </w:tcPr>
          <w:p w14:paraId="0D96DA33"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spacing w:val="-8"/>
              </w:rPr>
              <w:t>使用单位内部编号</w:t>
            </w:r>
          </w:p>
        </w:tc>
        <w:tc>
          <w:tcPr>
            <w:tcW w:w="1586" w:type="dxa"/>
            <w:vAlign w:val="center"/>
          </w:tcPr>
          <w:p w14:paraId="6F3D7FA9" w14:textId="77777777" w:rsidR="003633B3" w:rsidRPr="00F355FD" w:rsidRDefault="003633B3" w:rsidP="00CA08E8">
            <w:pPr>
              <w:pStyle w:val="aff5"/>
              <w:rPr>
                <w:rFonts w:ascii="Times New Roman" w:hAnsi="Times New Roman"/>
                <w:color w:val="000000" w:themeColor="text1"/>
              </w:rPr>
            </w:pPr>
          </w:p>
        </w:tc>
      </w:tr>
      <w:tr w:rsidR="003633B3" w:rsidRPr="00F355FD" w14:paraId="7A044797" w14:textId="77777777" w:rsidTr="003F1A56">
        <w:trPr>
          <w:trHeight w:val="454"/>
          <w:jc w:val="center"/>
        </w:trPr>
        <w:tc>
          <w:tcPr>
            <w:tcW w:w="2567" w:type="dxa"/>
            <w:gridSpan w:val="3"/>
            <w:vAlign w:val="center"/>
          </w:tcPr>
          <w:p w14:paraId="25D28FC0"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制造单位</w:t>
            </w:r>
          </w:p>
        </w:tc>
        <w:tc>
          <w:tcPr>
            <w:tcW w:w="6545" w:type="dxa"/>
            <w:gridSpan w:val="5"/>
            <w:vAlign w:val="center"/>
          </w:tcPr>
          <w:p w14:paraId="19E179A4" w14:textId="77777777" w:rsidR="003633B3" w:rsidRPr="00F355FD" w:rsidRDefault="003633B3" w:rsidP="00CA08E8">
            <w:pPr>
              <w:pStyle w:val="aff5"/>
              <w:rPr>
                <w:rFonts w:ascii="Times New Roman" w:hAnsi="Times New Roman"/>
                <w:color w:val="000000" w:themeColor="text1"/>
              </w:rPr>
            </w:pPr>
          </w:p>
        </w:tc>
      </w:tr>
      <w:tr w:rsidR="003633B3" w:rsidRPr="00F355FD" w14:paraId="2A9F971A" w14:textId="77777777" w:rsidTr="003F1A56">
        <w:trPr>
          <w:trHeight w:val="454"/>
          <w:jc w:val="center"/>
        </w:trPr>
        <w:tc>
          <w:tcPr>
            <w:tcW w:w="2567" w:type="dxa"/>
            <w:gridSpan w:val="3"/>
            <w:vAlign w:val="center"/>
          </w:tcPr>
          <w:p w14:paraId="113B62D8"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维保单位</w:t>
            </w:r>
          </w:p>
        </w:tc>
        <w:tc>
          <w:tcPr>
            <w:tcW w:w="6545" w:type="dxa"/>
            <w:gridSpan w:val="5"/>
            <w:vAlign w:val="center"/>
          </w:tcPr>
          <w:p w14:paraId="2E4BBD08" w14:textId="77777777" w:rsidR="003633B3" w:rsidRPr="00F355FD" w:rsidRDefault="003633B3" w:rsidP="00CA08E8">
            <w:pPr>
              <w:pStyle w:val="aff5"/>
              <w:rPr>
                <w:rFonts w:ascii="Times New Roman" w:hAnsi="Times New Roman"/>
                <w:color w:val="000000" w:themeColor="text1"/>
              </w:rPr>
            </w:pPr>
          </w:p>
        </w:tc>
      </w:tr>
      <w:tr w:rsidR="003633B3" w:rsidRPr="00F355FD" w14:paraId="7820963E" w14:textId="77777777" w:rsidTr="003F1A56">
        <w:trPr>
          <w:trHeight w:val="454"/>
          <w:jc w:val="center"/>
        </w:trPr>
        <w:tc>
          <w:tcPr>
            <w:tcW w:w="2567" w:type="dxa"/>
            <w:gridSpan w:val="3"/>
            <w:vAlign w:val="center"/>
          </w:tcPr>
          <w:p w14:paraId="477486F4"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产品编号</w:t>
            </w:r>
          </w:p>
        </w:tc>
        <w:tc>
          <w:tcPr>
            <w:tcW w:w="2776" w:type="dxa"/>
            <w:gridSpan w:val="3"/>
            <w:vAlign w:val="center"/>
          </w:tcPr>
          <w:p w14:paraId="5C6A158E" w14:textId="77777777" w:rsidR="003633B3" w:rsidRPr="00F355FD" w:rsidRDefault="003633B3" w:rsidP="00CA08E8">
            <w:pPr>
              <w:pStyle w:val="aff5"/>
              <w:rPr>
                <w:rFonts w:ascii="Times New Roman" w:hAnsi="Times New Roman"/>
                <w:color w:val="000000" w:themeColor="text1"/>
              </w:rPr>
            </w:pPr>
          </w:p>
        </w:tc>
        <w:tc>
          <w:tcPr>
            <w:tcW w:w="2183" w:type="dxa"/>
            <w:vAlign w:val="center"/>
          </w:tcPr>
          <w:p w14:paraId="6CC9DD66"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投入使用日期</w:t>
            </w:r>
          </w:p>
        </w:tc>
        <w:tc>
          <w:tcPr>
            <w:tcW w:w="1586" w:type="dxa"/>
            <w:vAlign w:val="center"/>
          </w:tcPr>
          <w:p w14:paraId="173F72B7" w14:textId="77777777" w:rsidR="003633B3" w:rsidRPr="00F355FD" w:rsidRDefault="003633B3" w:rsidP="00CA08E8">
            <w:pPr>
              <w:pStyle w:val="aff5"/>
              <w:rPr>
                <w:rFonts w:ascii="Times New Roman" w:hAnsi="Times New Roman"/>
                <w:color w:val="000000" w:themeColor="text1"/>
              </w:rPr>
            </w:pPr>
          </w:p>
        </w:tc>
      </w:tr>
      <w:tr w:rsidR="003633B3" w:rsidRPr="00F355FD" w14:paraId="686F7661" w14:textId="77777777" w:rsidTr="003F1A56">
        <w:trPr>
          <w:trHeight w:val="454"/>
          <w:jc w:val="center"/>
        </w:trPr>
        <w:tc>
          <w:tcPr>
            <w:tcW w:w="1396" w:type="dxa"/>
            <w:vAlign w:val="center"/>
          </w:tcPr>
          <w:p w14:paraId="1530B878"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评价依据</w:t>
            </w:r>
          </w:p>
        </w:tc>
        <w:tc>
          <w:tcPr>
            <w:tcW w:w="7716" w:type="dxa"/>
            <w:gridSpan w:val="7"/>
            <w:vAlign w:val="center"/>
          </w:tcPr>
          <w:p w14:paraId="09219576" w14:textId="77777777" w:rsidR="003633B3" w:rsidRPr="00F355FD" w:rsidRDefault="003633B3" w:rsidP="00CA08E8">
            <w:pPr>
              <w:pStyle w:val="aff5"/>
              <w:rPr>
                <w:rFonts w:ascii="Times New Roman" w:hAnsi="Times New Roman"/>
                <w:color w:val="000000" w:themeColor="text1"/>
                <w:kern w:val="0"/>
              </w:rPr>
            </w:pPr>
          </w:p>
        </w:tc>
      </w:tr>
      <w:tr w:rsidR="003633B3" w:rsidRPr="00F355FD" w14:paraId="25ED593E" w14:textId="77777777" w:rsidTr="003F1A56">
        <w:trPr>
          <w:trHeight w:hRule="exact" w:val="454"/>
          <w:jc w:val="center"/>
        </w:trPr>
        <w:tc>
          <w:tcPr>
            <w:tcW w:w="1396" w:type="dxa"/>
            <w:vAlign w:val="center"/>
          </w:tcPr>
          <w:p w14:paraId="171D4F04" w14:textId="77777777" w:rsidR="003633B3" w:rsidRPr="00F355FD" w:rsidRDefault="009C61E5" w:rsidP="00CA08E8">
            <w:pPr>
              <w:pStyle w:val="aff5"/>
              <w:rPr>
                <w:rFonts w:ascii="Times New Roman" w:hAnsi="Times New Roman"/>
                <w:color w:val="000000" w:themeColor="text1"/>
              </w:rPr>
            </w:pPr>
            <w:r w:rsidRPr="00F355FD">
              <w:rPr>
                <w:rFonts w:ascii="Times New Roman" w:hAnsi="Times New Roman"/>
                <w:color w:val="000000" w:themeColor="text1"/>
              </w:rPr>
              <w:t>评价</w:t>
            </w:r>
            <w:r w:rsidR="003633B3" w:rsidRPr="00F355FD">
              <w:rPr>
                <w:rFonts w:ascii="Times New Roman" w:hAnsi="Times New Roman"/>
                <w:color w:val="000000" w:themeColor="text1"/>
              </w:rPr>
              <w:t>主题</w:t>
            </w:r>
          </w:p>
        </w:tc>
        <w:tc>
          <w:tcPr>
            <w:tcW w:w="7716" w:type="dxa"/>
            <w:gridSpan w:val="7"/>
            <w:vAlign w:val="center"/>
          </w:tcPr>
          <w:p w14:paraId="5A6D15E2" w14:textId="77777777" w:rsidR="003633B3" w:rsidRPr="00F355FD" w:rsidRDefault="00E63331" w:rsidP="003F1A56">
            <w:pPr>
              <w:pStyle w:val="aff5"/>
              <w:jc w:val="left"/>
              <w:rPr>
                <w:rFonts w:ascii="Times New Roman" w:hAnsi="Times New Roman"/>
                <w:color w:val="000000" w:themeColor="text1"/>
                <w:kern w:val="0"/>
              </w:rPr>
            </w:pPr>
            <w:r w:rsidRPr="00F355FD">
              <w:rPr>
                <w:rFonts w:ascii="Times New Roman" w:hAnsi="Times New Roman"/>
                <w:color w:val="000000" w:themeColor="text1"/>
              </w:rPr>
              <w:t xml:space="preserve">　设备</w:t>
            </w:r>
            <w:r w:rsidR="003633B3" w:rsidRPr="00F355FD">
              <w:rPr>
                <w:rFonts w:ascii="Times New Roman" w:hAnsi="Times New Roman"/>
                <w:color w:val="000000" w:themeColor="text1"/>
              </w:rPr>
              <w:t>本体</w:t>
            </w:r>
            <w:r w:rsidRPr="00F355FD">
              <w:rPr>
                <w:rFonts w:ascii="Times New Roman" w:hAnsi="Times New Roman"/>
                <w:color w:val="000000" w:themeColor="text1"/>
              </w:rPr>
              <w:t>及配套项目</w:t>
            </w:r>
            <w:r w:rsidR="003F1A56" w:rsidRPr="00F355FD">
              <w:rPr>
                <w:rFonts w:ascii="Times New Roman" w:hAnsi="Times New Roman" w:hint="eastAsia"/>
                <w:color w:val="000000" w:themeColor="text1"/>
              </w:rPr>
              <w:t>/</w:t>
            </w:r>
            <w:r w:rsidRPr="00F355FD">
              <w:rPr>
                <w:rFonts w:ascii="Times New Roman" w:hAnsi="Times New Roman"/>
                <w:color w:val="000000" w:themeColor="text1"/>
              </w:rPr>
              <w:t>使用管理</w:t>
            </w:r>
            <w:r w:rsidR="003F1A56" w:rsidRPr="00F355FD">
              <w:rPr>
                <w:rFonts w:ascii="Times New Roman" w:hAnsi="Times New Roman" w:hint="eastAsia"/>
                <w:color w:val="000000" w:themeColor="text1"/>
              </w:rPr>
              <w:t>/</w:t>
            </w:r>
            <w:r w:rsidRPr="00F355FD">
              <w:rPr>
                <w:rFonts w:ascii="Times New Roman" w:hAnsi="Times New Roman"/>
                <w:color w:val="000000" w:themeColor="text1"/>
              </w:rPr>
              <w:t>维护保养</w:t>
            </w:r>
          </w:p>
        </w:tc>
      </w:tr>
      <w:tr w:rsidR="003633B3" w:rsidRPr="00F355FD" w14:paraId="72998BDD" w14:textId="77777777" w:rsidTr="003F1A56">
        <w:trPr>
          <w:trHeight w:hRule="exact" w:val="1695"/>
          <w:jc w:val="center"/>
        </w:trPr>
        <w:tc>
          <w:tcPr>
            <w:tcW w:w="1396" w:type="dxa"/>
            <w:vMerge w:val="restart"/>
            <w:vAlign w:val="center"/>
          </w:tcPr>
          <w:p w14:paraId="1D8566B5" w14:textId="77777777" w:rsidR="003633B3" w:rsidRPr="00F355FD" w:rsidRDefault="009C61E5" w:rsidP="00CA08E8">
            <w:pPr>
              <w:pStyle w:val="aff5"/>
              <w:rPr>
                <w:rFonts w:ascii="Times New Roman" w:hAnsi="Times New Roman"/>
                <w:color w:val="000000" w:themeColor="text1"/>
              </w:rPr>
            </w:pPr>
            <w:r w:rsidRPr="00F355FD">
              <w:rPr>
                <w:rFonts w:ascii="Times New Roman" w:hAnsi="Times New Roman"/>
                <w:color w:val="000000" w:themeColor="text1"/>
                <w:kern w:val="0"/>
              </w:rPr>
              <w:t>评价</w:t>
            </w:r>
            <w:r w:rsidR="003633B3" w:rsidRPr="00F355FD">
              <w:rPr>
                <w:rFonts w:ascii="Times New Roman" w:hAnsi="Times New Roman"/>
                <w:color w:val="000000" w:themeColor="text1"/>
              </w:rPr>
              <w:t>结论及建议</w:t>
            </w:r>
          </w:p>
        </w:tc>
        <w:tc>
          <w:tcPr>
            <w:tcW w:w="992" w:type="dxa"/>
            <w:vAlign w:val="center"/>
          </w:tcPr>
          <w:p w14:paraId="21C1F6A9" w14:textId="77777777" w:rsidR="003633B3" w:rsidRPr="00F355FD" w:rsidRDefault="00E63331" w:rsidP="00CA08E8">
            <w:pPr>
              <w:pStyle w:val="aff5"/>
              <w:rPr>
                <w:rFonts w:ascii="Times New Roman" w:hAnsi="Times New Roman"/>
                <w:color w:val="000000" w:themeColor="text1"/>
              </w:rPr>
            </w:pPr>
            <w:r w:rsidRPr="00F355FD">
              <w:rPr>
                <w:rFonts w:ascii="Times New Roman" w:hAnsi="Times New Roman"/>
                <w:color w:val="000000" w:themeColor="text1"/>
                <w:kern w:val="0"/>
              </w:rPr>
              <w:t>设备本体及配套项目</w:t>
            </w:r>
          </w:p>
        </w:tc>
        <w:tc>
          <w:tcPr>
            <w:tcW w:w="6724" w:type="dxa"/>
            <w:gridSpan w:val="6"/>
          </w:tcPr>
          <w:p w14:paraId="2920811F" w14:textId="77777777" w:rsidR="00F36041" w:rsidRPr="00F355FD" w:rsidRDefault="00F36041" w:rsidP="003F1A56">
            <w:pPr>
              <w:pStyle w:val="aff5"/>
              <w:jc w:val="both"/>
              <w:rPr>
                <w:rFonts w:ascii="Times New Roman" w:hAnsi="Times New Roman"/>
                <w:color w:val="000000" w:themeColor="text1"/>
              </w:rPr>
            </w:pPr>
            <w:r w:rsidRPr="00F355FD">
              <w:rPr>
                <w:rFonts w:ascii="Times New Roman" w:hAnsi="Times New Roman"/>
                <w:color w:val="000000" w:themeColor="text1"/>
              </w:rPr>
              <w:t>整机风险：　一级</w:t>
            </w:r>
            <w:r w:rsidRPr="00F355FD">
              <w:rPr>
                <w:rFonts w:ascii="Times New Roman" w:hAnsi="Times New Roman"/>
                <w:color w:val="000000" w:themeColor="text1"/>
              </w:rPr>
              <w:t xml:space="preserve">     </w:t>
            </w:r>
            <w:r w:rsidRPr="00F355FD">
              <w:rPr>
                <w:rFonts w:ascii="Times New Roman" w:hAnsi="Times New Roman"/>
                <w:color w:val="000000" w:themeColor="text1"/>
              </w:rPr>
              <w:t xml:space="preserve">　二级</w:t>
            </w:r>
            <w:r w:rsidRPr="00F355FD">
              <w:rPr>
                <w:rFonts w:ascii="Times New Roman" w:hAnsi="Times New Roman"/>
                <w:color w:val="000000" w:themeColor="text1"/>
              </w:rPr>
              <w:t xml:space="preserve">     </w:t>
            </w:r>
            <w:r w:rsidRPr="00F355FD">
              <w:rPr>
                <w:rFonts w:ascii="Times New Roman" w:hAnsi="Times New Roman"/>
                <w:color w:val="000000" w:themeColor="text1"/>
              </w:rPr>
              <w:t xml:space="preserve">　三级</w:t>
            </w:r>
            <w:r w:rsidRPr="00F355FD">
              <w:rPr>
                <w:rFonts w:ascii="Times New Roman" w:hAnsi="Times New Roman"/>
                <w:color w:val="000000" w:themeColor="text1"/>
              </w:rPr>
              <w:t xml:space="preserve">     </w:t>
            </w:r>
            <w:r w:rsidRPr="00F355FD">
              <w:rPr>
                <w:rFonts w:ascii="Times New Roman" w:hAnsi="Times New Roman"/>
                <w:color w:val="000000" w:themeColor="text1"/>
              </w:rPr>
              <w:t xml:space="preserve">　四级</w:t>
            </w:r>
          </w:p>
          <w:p w14:paraId="5F063FED" w14:textId="77777777" w:rsidR="003F1A56" w:rsidRPr="00F355FD" w:rsidRDefault="003F1A56" w:rsidP="003F1A56">
            <w:pPr>
              <w:pStyle w:val="aff5"/>
              <w:jc w:val="both"/>
              <w:rPr>
                <w:rFonts w:ascii="Times New Roman" w:hAnsi="Times New Roman"/>
                <w:color w:val="000000" w:themeColor="text1"/>
                <w:kern w:val="0"/>
              </w:rPr>
            </w:pPr>
            <w:r w:rsidRPr="00F355FD">
              <w:rPr>
                <w:rFonts w:ascii="Times New Roman" w:hAnsi="Times New Roman"/>
                <w:color w:val="000000" w:themeColor="text1"/>
                <w:kern w:val="0"/>
              </w:rPr>
              <w:t>存在风险：</w:t>
            </w:r>
          </w:p>
          <w:p w14:paraId="0DCF53BF" w14:textId="77777777" w:rsidR="003F1A56" w:rsidRPr="00F355FD" w:rsidRDefault="003F1A56" w:rsidP="003F1A56">
            <w:pPr>
              <w:pStyle w:val="aff5"/>
              <w:jc w:val="both"/>
              <w:rPr>
                <w:rFonts w:ascii="Times New Roman" w:hAnsi="Times New Roman"/>
                <w:color w:val="000000" w:themeColor="text1"/>
                <w:kern w:val="0"/>
              </w:rPr>
            </w:pPr>
          </w:p>
          <w:p w14:paraId="65CC8866" w14:textId="77777777" w:rsidR="003F1A56" w:rsidRPr="00F355FD" w:rsidRDefault="003F1A56" w:rsidP="003F1A56">
            <w:pPr>
              <w:pStyle w:val="aff5"/>
              <w:jc w:val="both"/>
              <w:rPr>
                <w:rFonts w:ascii="Times New Roman" w:hAnsi="Times New Roman"/>
                <w:color w:val="000000" w:themeColor="text1"/>
                <w:kern w:val="0"/>
              </w:rPr>
            </w:pPr>
            <w:r w:rsidRPr="00F355FD">
              <w:rPr>
                <w:rFonts w:ascii="Times New Roman" w:hAnsi="Times New Roman"/>
                <w:color w:val="000000" w:themeColor="text1"/>
                <w:kern w:val="0"/>
              </w:rPr>
              <w:t>建议整改：</w:t>
            </w:r>
          </w:p>
        </w:tc>
      </w:tr>
      <w:tr w:rsidR="003633B3" w:rsidRPr="00F355FD" w14:paraId="74A56CFE" w14:textId="77777777" w:rsidTr="003F1A56">
        <w:trPr>
          <w:trHeight w:hRule="exact" w:val="997"/>
          <w:jc w:val="center"/>
        </w:trPr>
        <w:tc>
          <w:tcPr>
            <w:tcW w:w="1396" w:type="dxa"/>
            <w:vMerge/>
            <w:vAlign w:val="center"/>
          </w:tcPr>
          <w:p w14:paraId="0797A330" w14:textId="77777777" w:rsidR="003633B3" w:rsidRPr="00F355FD" w:rsidRDefault="003633B3" w:rsidP="00CA08E8">
            <w:pPr>
              <w:pStyle w:val="aff5"/>
              <w:rPr>
                <w:rFonts w:ascii="Times New Roman" w:hAnsi="Times New Roman"/>
                <w:color w:val="000000" w:themeColor="text1"/>
                <w:kern w:val="0"/>
              </w:rPr>
            </w:pPr>
          </w:p>
        </w:tc>
        <w:tc>
          <w:tcPr>
            <w:tcW w:w="992" w:type="dxa"/>
            <w:vAlign w:val="center"/>
          </w:tcPr>
          <w:p w14:paraId="5F5C0C54" w14:textId="77777777" w:rsidR="003633B3" w:rsidRPr="00F355FD" w:rsidRDefault="00E63331"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使用管理</w:t>
            </w:r>
          </w:p>
        </w:tc>
        <w:tc>
          <w:tcPr>
            <w:tcW w:w="6724" w:type="dxa"/>
            <w:gridSpan w:val="6"/>
          </w:tcPr>
          <w:p w14:paraId="6951CC94" w14:textId="77777777" w:rsidR="003633B3" w:rsidRPr="00F355FD" w:rsidRDefault="00F36041" w:rsidP="003F1A56">
            <w:pPr>
              <w:pStyle w:val="aff5"/>
              <w:jc w:val="both"/>
              <w:rPr>
                <w:rFonts w:ascii="Times New Roman" w:hAnsi="Times New Roman"/>
                <w:color w:val="000000" w:themeColor="text1"/>
              </w:rPr>
            </w:pPr>
            <w:r w:rsidRPr="00F355FD">
              <w:rPr>
                <w:rFonts w:ascii="Times New Roman" w:hAnsi="Times New Roman"/>
                <w:color w:val="000000" w:themeColor="text1"/>
              </w:rPr>
              <w:t>评分等级：</w:t>
            </w:r>
            <w:r w:rsidR="00E63331" w:rsidRPr="00F355FD">
              <w:rPr>
                <w:rFonts w:ascii="Times New Roman" w:hAnsi="Times New Roman"/>
                <w:color w:val="000000" w:themeColor="text1"/>
              </w:rPr>
              <w:t xml:space="preserve">　优</w:t>
            </w:r>
            <w:r w:rsidR="00E63331" w:rsidRPr="00F355FD">
              <w:rPr>
                <w:rFonts w:ascii="Times New Roman" w:hAnsi="Times New Roman"/>
                <w:color w:val="000000" w:themeColor="text1"/>
              </w:rPr>
              <w:t xml:space="preserve">     </w:t>
            </w:r>
            <w:r w:rsidR="00E63331" w:rsidRPr="00F355FD">
              <w:rPr>
                <w:rFonts w:ascii="Times New Roman" w:hAnsi="Times New Roman"/>
                <w:color w:val="000000" w:themeColor="text1"/>
              </w:rPr>
              <w:t xml:space="preserve">　良</w:t>
            </w:r>
            <w:r w:rsidR="00E63331" w:rsidRPr="00F355FD">
              <w:rPr>
                <w:rFonts w:ascii="Times New Roman" w:hAnsi="Times New Roman"/>
                <w:color w:val="000000" w:themeColor="text1"/>
              </w:rPr>
              <w:t xml:space="preserve">     </w:t>
            </w:r>
            <w:r w:rsidR="00E63331" w:rsidRPr="00F355FD">
              <w:rPr>
                <w:rFonts w:ascii="Times New Roman" w:hAnsi="Times New Roman"/>
                <w:color w:val="000000" w:themeColor="text1"/>
              </w:rPr>
              <w:t xml:space="preserve">　中</w:t>
            </w:r>
            <w:r w:rsidR="00E63331" w:rsidRPr="00F355FD">
              <w:rPr>
                <w:rFonts w:ascii="Times New Roman" w:hAnsi="Times New Roman"/>
                <w:color w:val="000000" w:themeColor="text1"/>
              </w:rPr>
              <w:t xml:space="preserve">     </w:t>
            </w:r>
            <w:r w:rsidR="00E63331" w:rsidRPr="00F355FD">
              <w:rPr>
                <w:rFonts w:ascii="Times New Roman" w:hAnsi="Times New Roman"/>
                <w:color w:val="000000" w:themeColor="text1"/>
              </w:rPr>
              <w:t xml:space="preserve">　差</w:t>
            </w:r>
          </w:p>
          <w:p w14:paraId="02223059" w14:textId="77777777" w:rsidR="003F1A56" w:rsidRPr="00F355FD" w:rsidRDefault="003F1A56" w:rsidP="003F1A56">
            <w:pPr>
              <w:pStyle w:val="aff5"/>
              <w:jc w:val="both"/>
              <w:rPr>
                <w:rFonts w:ascii="Times New Roman" w:hAnsi="Times New Roman"/>
                <w:color w:val="000000" w:themeColor="text1"/>
                <w:kern w:val="0"/>
                <w:highlight w:val="yellow"/>
              </w:rPr>
            </w:pPr>
            <w:r w:rsidRPr="00F355FD">
              <w:rPr>
                <w:rFonts w:ascii="Times New Roman" w:hAnsi="Times New Roman"/>
                <w:color w:val="000000" w:themeColor="text1"/>
              </w:rPr>
              <w:t>存在风险：</w:t>
            </w:r>
          </w:p>
        </w:tc>
      </w:tr>
      <w:tr w:rsidR="003633B3" w:rsidRPr="00F355FD" w14:paraId="7B850954" w14:textId="77777777" w:rsidTr="003F1A56">
        <w:trPr>
          <w:trHeight w:hRule="exact" w:val="983"/>
          <w:jc w:val="center"/>
        </w:trPr>
        <w:tc>
          <w:tcPr>
            <w:tcW w:w="1396" w:type="dxa"/>
            <w:vMerge/>
            <w:vAlign w:val="center"/>
          </w:tcPr>
          <w:p w14:paraId="095341FE" w14:textId="77777777" w:rsidR="003633B3" w:rsidRPr="00F355FD" w:rsidRDefault="003633B3" w:rsidP="00CA08E8">
            <w:pPr>
              <w:pStyle w:val="aff5"/>
              <w:rPr>
                <w:rFonts w:ascii="Times New Roman" w:hAnsi="Times New Roman"/>
                <w:color w:val="000000" w:themeColor="text1"/>
                <w:kern w:val="0"/>
              </w:rPr>
            </w:pPr>
          </w:p>
        </w:tc>
        <w:tc>
          <w:tcPr>
            <w:tcW w:w="992" w:type="dxa"/>
            <w:vAlign w:val="center"/>
          </w:tcPr>
          <w:p w14:paraId="5A175F19" w14:textId="77777777" w:rsidR="003633B3" w:rsidRPr="00F355FD" w:rsidRDefault="00E63331"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维护保养</w:t>
            </w:r>
          </w:p>
        </w:tc>
        <w:tc>
          <w:tcPr>
            <w:tcW w:w="6724" w:type="dxa"/>
            <w:gridSpan w:val="6"/>
          </w:tcPr>
          <w:p w14:paraId="4DA83A44" w14:textId="77777777" w:rsidR="003633B3" w:rsidRPr="00F355FD" w:rsidRDefault="00F36041" w:rsidP="003F1A56">
            <w:pPr>
              <w:pStyle w:val="aff5"/>
              <w:jc w:val="both"/>
              <w:rPr>
                <w:rFonts w:ascii="Times New Roman" w:hAnsi="Times New Roman"/>
                <w:color w:val="000000" w:themeColor="text1"/>
              </w:rPr>
            </w:pPr>
            <w:r w:rsidRPr="00F355FD">
              <w:rPr>
                <w:rFonts w:ascii="Times New Roman" w:hAnsi="Times New Roman"/>
                <w:color w:val="000000" w:themeColor="text1"/>
              </w:rPr>
              <w:t>评分等级：</w:t>
            </w:r>
            <w:r w:rsidR="00E63331" w:rsidRPr="00F355FD">
              <w:rPr>
                <w:rFonts w:ascii="Times New Roman" w:hAnsi="Times New Roman"/>
                <w:color w:val="000000" w:themeColor="text1"/>
              </w:rPr>
              <w:t xml:space="preserve">　优</w:t>
            </w:r>
            <w:r w:rsidR="00E63331" w:rsidRPr="00F355FD">
              <w:rPr>
                <w:rFonts w:ascii="Times New Roman" w:hAnsi="Times New Roman"/>
                <w:color w:val="000000" w:themeColor="text1"/>
              </w:rPr>
              <w:t xml:space="preserve">     </w:t>
            </w:r>
            <w:r w:rsidR="00E63331" w:rsidRPr="00F355FD">
              <w:rPr>
                <w:rFonts w:ascii="Times New Roman" w:hAnsi="Times New Roman"/>
                <w:color w:val="000000" w:themeColor="text1"/>
              </w:rPr>
              <w:t xml:space="preserve">　良</w:t>
            </w:r>
            <w:r w:rsidR="00E63331" w:rsidRPr="00F355FD">
              <w:rPr>
                <w:rFonts w:ascii="Times New Roman" w:hAnsi="Times New Roman"/>
                <w:color w:val="000000" w:themeColor="text1"/>
              </w:rPr>
              <w:t xml:space="preserve">     </w:t>
            </w:r>
            <w:r w:rsidR="00E63331" w:rsidRPr="00F355FD">
              <w:rPr>
                <w:rFonts w:ascii="Times New Roman" w:hAnsi="Times New Roman"/>
                <w:color w:val="000000" w:themeColor="text1"/>
              </w:rPr>
              <w:t xml:space="preserve">　中</w:t>
            </w:r>
            <w:r w:rsidR="00E63331" w:rsidRPr="00F355FD">
              <w:rPr>
                <w:rFonts w:ascii="Times New Roman" w:hAnsi="Times New Roman"/>
                <w:color w:val="000000" w:themeColor="text1"/>
              </w:rPr>
              <w:t xml:space="preserve">     </w:t>
            </w:r>
            <w:r w:rsidR="00E63331" w:rsidRPr="00F355FD">
              <w:rPr>
                <w:rFonts w:ascii="Times New Roman" w:hAnsi="Times New Roman"/>
                <w:color w:val="000000" w:themeColor="text1"/>
              </w:rPr>
              <w:t xml:space="preserve">　差</w:t>
            </w:r>
          </w:p>
          <w:p w14:paraId="49D02A07" w14:textId="77777777" w:rsidR="003F1A56" w:rsidRPr="00F355FD" w:rsidRDefault="003F1A56" w:rsidP="003F1A56">
            <w:pPr>
              <w:pStyle w:val="aff5"/>
              <w:jc w:val="both"/>
              <w:rPr>
                <w:rFonts w:ascii="Times New Roman" w:hAnsi="Times New Roman"/>
                <w:color w:val="000000" w:themeColor="text1"/>
              </w:rPr>
            </w:pPr>
            <w:r w:rsidRPr="00F355FD">
              <w:rPr>
                <w:rFonts w:ascii="Times New Roman" w:hAnsi="Times New Roman"/>
                <w:color w:val="000000" w:themeColor="text1"/>
              </w:rPr>
              <w:t>存在风险：</w:t>
            </w:r>
          </w:p>
          <w:p w14:paraId="51E93AE3" w14:textId="77777777" w:rsidR="003F1A56" w:rsidRPr="00F355FD" w:rsidRDefault="003F1A56" w:rsidP="003F1A56">
            <w:pPr>
              <w:pStyle w:val="aff5"/>
              <w:jc w:val="both"/>
              <w:rPr>
                <w:rFonts w:ascii="Times New Roman" w:hAnsi="Times New Roman"/>
                <w:color w:val="000000" w:themeColor="text1"/>
                <w:kern w:val="0"/>
                <w:highlight w:val="yellow"/>
              </w:rPr>
            </w:pPr>
          </w:p>
        </w:tc>
      </w:tr>
      <w:tr w:rsidR="003633B3" w:rsidRPr="00F355FD" w14:paraId="215D80DA" w14:textId="77777777" w:rsidTr="003F1A56">
        <w:trPr>
          <w:trHeight w:hRule="exact" w:val="1251"/>
          <w:jc w:val="center"/>
        </w:trPr>
        <w:tc>
          <w:tcPr>
            <w:tcW w:w="1396" w:type="dxa"/>
            <w:vAlign w:val="center"/>
          </w:tcPr>
          <w:p w14:paraId="39C3C6D0"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备注</w:t>
            </w:r>
          </w:p>
        </w:tc>
        <w:tc>
          <w:tcPr>
            <w:tcW w:w="7716" w:type="dxa"/>
            <w:gridSpan w:val="7"/>
            <w:vAlign w:val="center"/>
          </w:tcPr>
          <w:p w14:paraId="26AEF799" w14:textId="77777777" w:rsidR="003633B3" w:rsidRPr="00F355FD" w:rsidRDefault="003633B3" w:rsidP="00CA08E8">
            <w:pPr>
              <w:pStyle w:val="aff5"/>
              <w:rPr>
                <w:rFonts w:ascii="Times New Roman" w:hAnsi="Times New Roman"/>
                <w:color w:val="000000" w:themeColor="text1"/>
                <w:kern w:val="0"/>
              </w:rPr>
            </w:pPr>
          </w:p>
        </w:tc>
      </w:tr>
      <w:tr w:rsidR="003633B3" w:rsidRPr="00F355FD" w14:paraId="0DBC65D4" w14:textId="77777777" w:rsidTr="003F1A56">
        <w:trPr>
          <w:trHeight w:val="567"/>
          <w:jc w:val="center"/>
        </w:trPr>
        <w:tc>
          <w:tcPr>
            <w:tcW w:w="1396" w:type="dxa"/>
            <w:vAlign w:val="center"/>
          </w:tcPr>
          <w:p w14:paraId="1B24DDA0" w14:textId="77777777" w:rsidR="003633B3" w:rsidRPr="00F355FD" w:rsidRDefault="009C61E5" w:rsidP="00CA08E8">
            <w:pPr>
              <w:pStyle w:val="aff5"/>
              <w:rPr>
                <w:rFonts w:ascii="Times New Roman" w:hAnsi="Times New Roman"/>
                <w:color w:val="000000" w:themeColor="text1"/>
              </w:rPr>
            </w:pPr>
            <w:r w:rsidRPr="00F355FD">
              <w:rPr>
                <w:rFonts w:ascii="Times New Roman" w:hAnsi="Times New Roman"/>
                <w:color w:val="000000" w:themeColor="text1"/>
                <w:kern w:val="0"/>
              </w:rPr>
              <w:t>评价</w:t>
            </w:r>
            <w:r w:rsidR="003633B3" w:rsidRPr="00F355FD">
              <w:rPr>
                <w:rFonts w:ascii="Times New Roman" w:hAnsi="Times New Roman"/>
                <w:color w:val="000000" w:themeColor="text1"/>
              </w:rPr>
              <w:t>日期</w:t>
            </w:r>
          </w:p>
        </w:tc>
        <w:tc>
          <w:tcPr>
            <w:tcW w:w="3947" w:type="dxa"/>
            <w:gridSpan w:val="5"/>
            <w:vAlign w:val="center"/>
          </w:tcPr>
          <w:p w14:paraId="7056FFF7" w14:textId="77777777" w:rsidR="003633B3" w:rsidRPr="00F355FD" w:rsidRDefault="003633B3"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年</w:t>
            </w:r>
            <w:r w:rsidR="00E63331" w:rsidRPr="00F355FD">
              <w:rPr>
                <w:rFonts w:ascii="Times New Roman" w:hAnsi="Times New Roman"/>
                <w:color w:val="000000" w:themeColor="text1"/>
                <w:kern w:val="0"/>
              </w:rPr>
              <w:t xml:space="preserve"> </w:t>
            </w:r>
            <w:r w:rsidR="005C5355" w:rsidRPr="00F355FD">
              <w:rPr>
                <w:rFonts w:ascii="Times New Roman" w:hAnsi="Times New Roman"/>
                <w:color w:val="000000" w:themeColor="text1"/>
                <w:kern w:val="0"/>
              </w:rPr>
              <w:t xml:space="preserve"> </w:t>
            </w:r>
            <w:r w:rsidR="00E63331"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月</w:t>
            </w:r>
            <w:r w:rsidR="00E63331"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日</w:t>
            </w:r>
            <w:r w:rsidRPr="00F355FD">
              <w:rPr>
                <w:rFonts w:ascii="Times New Roman" w:hAnsi="Times New Roman"/>
                <w:color w:val="000000" w:themeColor="text1"/>
                <w:kern w:val="0"/>
              </w:rPr>
              <w:t xml:space="preserve"> </w:t>
            </w:r>
          </w:p>
        </w:tc>
        <w:tc>
          <w:tcPr>
            <w:tcW w:w="2183" w:type="dxa"/>
            <w:vAlign w:val="center"/>
          </w:tcPr>
          <w:p w14:paraId="54A69373" w14:textId="77777777" w:rsidR="003633B3" w:rsidRPr="00F355FD" w:rsidRDefault="003633B3"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建议下次</w:t>
            </w:r>
            <w:r w:rsidR="009C61E5" w:rsidRPr="00F355FD">
              <w:rPr>
                <w:rFonts w:ascii="Times New Roman" w:hAnsi="Times New Roman"/>
                <w:color w:val="000000" w:themeColor="text1"/>
                <w:kern w:val="0"/>
              </w:rPr>
              <w:t>评价</w:t>
            </w:r>
            <w:r w:rsidRPr="00F355FD">
              <w:rPr>
                <w:rFonts w:ascii="Times New Roman" w:hAnsi="Times New Roman"/>
                <w:color w:val="000000" w:themeColor="text1"/>
                <w:kern w:val="0"/>
              </w:rPr>
              <w:t>日期</w:t>
            </w:r>
          </w:p>
        </w:tc>
        <w:tc>
          <w:tcPr>
            <w:tcW w:w="1586" w:type="dxa"/>
            <w:vAlign w:val="center"/>
          </w:tcPr>
          <w:p w14:paraId="15739233" w14:textId="77777777" w:rsidR="003633B3" w:rsidRPr="00F355FD" w:rsidRDefault="003633B3"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年</w:t>
            </w:r>
            <w:r w:rsidR="005C5355"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月</w:t>
            </w:r>
            <w:r w:rsidRPr="00F355FD">
              <w:rPr>
                <w:rFonts w:ascii="Times New Roman" w:hAnsi="Times New Roman"/>
                <w:color w:val="000000" w:themeColor="text1"/>
                <w:kern w:val="0"/>
              </w:rPr>
              <w:t xml:space="preserve"> </w:t>
            </w:r>
            <w:r w:rsidR="005C5355" w:rsidRPr="00F355FD">
              <w:rPr>
                <w:rFonts w:ascii="Times New Roman" w:hAnsi="Times New Roman"/>
                <w:color w:val="000000" w:themeColor="text1"/>
                <w:kern w:val="0"/>
              </w:rPr>
              <w:t>日</w:t>
            </w:r>
          </w:p>
        </w:tc>
      </w:tr>
      <w:tr w:rsidR="003633B3" w:rsidRPr="00F355FD" w14:paraId="36C8C029" w14:textId="77777777" w:rsidTr="003F1A56">
        <w:trPr>
          <w:trHeight w:val="567"/>
          <w:jc w:val="center"/>
        </w:trPr>
        <w:tc>
          <w:tcPr>
            <w:tcW w:w="1396" w:type="dxa"/>
            <w:vAlign w:val="center"/>
          </w:tcPr>
          <w:p w14:paraId="0F9B2B71" w14:textId="77777777" w:rsidR="003633B3" w:rsidRPr="00F355FD" w:rsidRDefault="009C61E5" w:rsidP="00CA08E8">
            <w:pPr>
              <w:pStyle w:val="aff5"/>
              <w:rPr>
                <w:rFonts w:ascii="Times New Roman" w:hAnsi="Times New Roman"/>
                <w:color w:val="000000" w:themeColor="text1"/>
              </w:rPr>
            </w:pPr>
            <w:r w:rsidRPr="00F355FD">
              <w:rPr>
                <w:rFonts w:ascii="Times New Roman" w:hAnsi="Times New Roman"/>
                <w:color w:val="000000" w:themeColor="text1"/>
                <w:kern w:val="0"/>
              </w:rPr>
              <w:t>评价</w:t>
            </w:r>
            <w:r w:rsidR="003633B3" w:rsidRPr="00F355FD">
              <w:rPr>
                <w:rFonts w:ascii="Times New Roman" w:hAnsi="Times New Roman"/>
                <w:color w:val="000000" w:themeColor="text1"/>
              </w:rPr>
              <w:t>人员</w:t>
            </w:r>
          </w:p>
        </w:tc>
        <w:tc>
          <w:tcPr>
            <w:tcW w:w="3947" w:type="dxa"/>
            <w:gridSpan w:val="5"/>
            <w:vAlign w:val="center"/>
          </w:tcPr>
          <w:p w14:paraId="4EDE5515" w14:textId="77777777" w:rsidR="003633B3" w:rsidRPr="00F355FD" w:rsidRDefault="003633B3" w:rsidP="00CA08E8">
            <w:pPr>
              <w:pStyle w:val="aff5"/>
              <w:rPr>
                <w:rFonts w:ascii="Times New Roman" w:hAnsi="Times New Roman"/>
                <w:color w:val="000000" w:themeColor="text1"/>
                <w:kern w:val="0"/>
              </w:rPr>
            </w:pPr>
          </w:p>
        </w:tc>
        <w:tc>
          <w:tcPr>
            <w:tcW w:w="2183" w:type="dxa"/>
            <w:vAlign w:val="center"/>
          </w:tcPr>
          <w:p w14:paraId="4272E7F6" w14:textId="77777777" w:rsidR="003633B3" w:rsidRPr="00F355FD" w:rsidRDefault="009C61E5"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评价</w:t>
            </w:r>
            <w:r w:rsidR="003633B3" w:rsidRPr="00F355FD">
              <w:rPr>
                <w:rFonts w:ascii="Times New Roman" w:hAnsi="Times New Roman"/>
                <w:color w:val="000000" w:themeColor="text1"/>
                <w:kern w:val="0"/>
              </w:rPr>
              <w:t>组长</w:t>
            </w:r>
          </w:p>
        </w:tc>
        <w:tc>
          <w:tcPr>
            <w:tcW w:w="1586" w:type="dxa"/>
            <w:vAlign w:val="center"/>
          </w:tcPr>
          <w:p w14:paraId="4D39A055" w14:textId="77777777" w:rsidR="003633B3" w:rsidRPr="00F355FD" w:rsidRDefault="003633B3" w:rsidP="00CA08E8">
            <w:pPr>
              <w:pStyle w:val="aff5"/>
              <w:rPr>
                <w:rFonts w:ascii="Times New Roman" w:hAnsi="Times New Roman"/>
                <w:color w:val="000000" w:themeColor="text1"/>
                <w:kern w:val="0"/>
              </w:rPr>
            </w:pPr>
          </w:p>
        </w:tc>
      </w:tr>
      <w:tr w:rsidR="003633B3" w:rsidRPr="00F355FD" w14:paraId="559EE9EB" w14:textId="77777777" w:rsidTr="003F1A56">
        <w:trPr>
          <w:trHeight w:val="567"/>
          <w:jc w:val="center"/>
        </w:trPr>
        <w:tc>
          <w:tcPr>
            <w:tcW w:w="1396" w:type="dxa"/>
            <w:vAlign w:val="center"/>
          </w:tcPr>
          <w:p w14:paraId="4E80B238"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编</w:t>
            </w:r>
            <w:r w:rsidRPr="00F355FD">
              <w:rPr>
                <w:rFonts w:ascii="Times New Roman" w:hAnsi="Times New Roman"/>
                <w:color w:val="000000" w:themeColor="text1"/>
              </w:rPr>
              <w:t xml:space="preserve">  </w:t>
            </w:r>
            <w:r w:rsidRPr="00F355FD">
              <w:rPr>
                <w:rFonts w:ascii="Times New Roman" w:hAnsi="Times New Roman"/>
                <w:color w:val="000000" w:themeColor="text1"/>
              </w:rPr>
              <w:t>制</w:t>
            </w:r>
          </w:p>
        </w:tc>
        <w:tc>
          <w:tcPr>
            <w:tcW w:w="1309" w:type="dxa"/>
            <w:gridSpan w:val="3"/>
            <w:vAlign w:val="center"/>
          </w:tcPr>
          <w:p w14:paraId="3A41F991" w14:textId="77777777" w:rsidR="003633B3" w:rsidRPr="00F355FD" w:rsidRDefault="003633B3" w:rsidP="00CA08E8">
            <w:pPr>
              <w:pStyle w:val="aff5"/>
              <w:rPr>
                <w:rFonts w:ascii="Times New Roman" w:hAnsi="Times New Roman"/>
                <w:color w:val="000000" w:themeColor="text1"/>
              </w:rPr>
            </w:pPr>
          </w:p>
        </w:tc>
        <w:tc>
          <w:tcPr>
            <w:tcW w:w="704" w:type="dxa"/>
            <w:vAlign w:val="center"/>
          </w:tcPr>
          <w:p w14:paraId="101006BF" w14:textId="77777777" w:rsidR="003633B3" w:rsidRPr="00F355FD" w:rsidRDefault="003633B3"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日期</w:t>
            </w:r>
          </w:p>
        </w:tc>
        <w:tc>
          <w:tcPr>
            <w:tcW w:w="1934" w:type="dxa"/>
            <w:vAlign w:val="center"/>
          </w:tcPr>
          <w:p w14:paraId="51DF8369" w14:textId="77777777" w:rsidR="003633B3" w:rsidRPr="00F355FD" w:rsidRDefault="003633B3" w:rsidP="00CA08E8">
            <w:pPr>
              <w:pStyle w:val="aff5"/>
              <w:rPr>
                <w:rFonts w:ascii="Times New Roman" w:hAnsi="Times New Roman"/>
                <w:color w:val="000000" w:themeColor="text1"/>
                <w:kern w:val="0"/>
              </w:rPr>
            </w:pPr>
            <w:r w:rsidRPr="00F355FD">
              <w:rPr>
                <w:rFonts w:ascii="Times New Roman" w:hAnsi="Times New Roman"/>
                <w:color w:val="000000" w:themeColor="text1"/>
                <w:kern w:val="0"/>
              </w:rPr>
              <w:t>年</w:t>
            </w:r>
            <w:r w:rsidR="00E63331"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月</w:t>
            </w:r>
            <w:r w:rsidR="00E63331"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日</w:t>
            </w:r>
          </w:p>
        </w:tc>
        <w:tc>
          <w:tcPr>
            <w:tcW w:w="3769" w:type="dxa"/>
            <w:gridSpan w:val="2"/>
            <w:vMerge w:val="restart"/>
            <w:vAlign w:val="center"/>
          </w:tcPr>
          <w:p w14:paraId="06C12B90" w14:textId="089785D9" w:rsidR="003633B3" w:rsidRPr="00F355FD" w:rsidRDefault="00213749" w:rsidP="00CA08E8">
            <w:pPr>
              <w:pStyle w:val="aff5"/>
              <w:rPr>
                <w:rFonts w:ascii="Times New Roman" w:hAnsi="Times New Roman"/>
                <w:color w:val="000000" w:themeColor="text1"/>
              </w:rPr>
            </w:pPr>
            <w:r w:rsidRPr="00F355FD">
              <w:rPr>
                <w:rFonts w:ascii="Times New Roman" w:hAnsi="Times New Roman"/>
                <w:color w:val="000000" w:themeColor="text1"/>
              </w:rPr>
              <w:t>组织</w:t>
            </w:r>
            <w:r w:rsidR="003633B3" w:rsidRPr="00F355FD">
              <w:rPr>
                <w:rFonts w:ascii="Times New Roman" w:hAnsi="Times New Roman"/>
                <w:color w:val="000000" w:themeColor="text1"/>
              </w:rPr>
              <w:t>核准证号：</w:t>
            </w:r>
          </w:p>
          <w:p w14:paraId="3BB0F3AD" w14:textId="77777777" w:rsidR="005C5355" w:rsidRPr="00F355FD" w:rsidRDefault="005C5355" w:rsidP="00CA08E8">
            <w:pPr>
              <w:pStyle w:val="aff5"/>
              <w:rPr>
                <w:rFonts w:ascii="Times New Roman" w:hAnsi="Times New Roman"/>
                <w:color w:val="000000" w:themeColor="text1"/>
              </w:rPr>
            </w:pPr>
          </w:p>
          <w:p w14:paraId="0E810ED0" w14:textId="77777777" w:rsidR="005C5355" w:rsidRPr="00F355FD" w:rsidRDefault="005C5355" w:rsidP="00CA08E8">
            <w:pPr>
              <w:pStyle w:val="aff5"/>
              <w:rPr>
                <w:rFonts w:ascii="Times New Roman" w:hAnsi="Times New Roman"/>
                <w:color w:val="000000" w:themeColor="text1"/>
              </w:rPr>
            </w:pPr>
          </w:p>
          <w:p w14:paraId="082208AC" w14:textId="77777777" w:rsidR="005C5355" w:rsidRPr="00F355FD" w:rsidRDefault="005C5355" w:rsidP="00CA08E8">
            <w:pPr>
              <w:pStyle w:val="aff5"/>
              <w:rPr>
                <w:rFonts w:ascii="Times New Roman" w:hAnsi="Times New Roman"/>
                <w:color w:val="000000" w:themeColor="text1"/>
              </w:rPr>
            </w:pPr>
          </w:p>
          <w:p w14:paraId="1CB3706C" w14:textId="37F68E8E"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w:t>
            </w:r>
            <w:r w:rsidR="00213749" w:rsidRPr="00F355FD">
              <w:rPr>
                <w:rFonts w:ascii="Times New Roman" w:hAnsi="Times New Roman"/>
                <w:color w:val="000000" w:themeColor="text1"/>
              </w:rPr>
              <w:t>组织</w:t>
            </w:r>
            <w:r w:rsidRPr="00F355FD">
              <w:rPr>
                <w:rFonts w:ascii="Times New Roman" w:hAnsi="Times New Roman"/>
                <w:color w:val="000000" w:themeColor="text1"/>
              </w:rPr>
              <w:t>检验专用章）</w:t>
            </w:r>
          </w:p>
          <w:p w14:paraId="2AECB315"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年</w:t>
            </w:r>
            <w:r w:rsidR="005C5355" w:rsidRPr="00F355FD">
              <w:rPr>
                <w:rFonts w:ascii="Times New Roman" w:hAnsi="Times New Roman"/>
                <w:color w:val="000000" w:themeColor="text1"/>
              </w:rPr>
              <w:t xml:space="preserve">  </w:t>
            </w:r>
            <w:r w:rsidRPr="00F355FD">
              <w:rPr>
                <w:rFonts w:ascii="Times New Roman" w:hAnsi="Times New Roman"/>
                <w:color w:val="000000" w:themeColor="text1"/>
              </w:rPr>
              <w:t>月</w:t>
            </w:r>
            <w:r w:rsidR="005C5355" w:rsidRPr="00F355FD">
              <w:rPr>
                <w:rFonts w:ascii="Times New Roman" w:hAnsi="Times New Roman"/>
                <w:color w:val="000000" w:themeColor="text1"/>
              </w:rPr>
              <w:t xml:space="preserve">   </w:t>
            </w:r>
            <w:r w:rsidRPr="00F355FD">
              <w:rPr>
                <w:rFonts w:ascii="Times New Roman" w:hAnsi="Times New Roman"/>
                <w:color w:val="000000" w:themeColor="text1"/>
              </w:rPr>
              <w:t>日</w:t>
            </w:r>
          </w:p>
        </w:tc>
      </w:tr>
      <w:tr w:rsidR="003633B3" w:rsidRPr="00F355FD" w14:paraId="0C122F32" w14:textId="77777777" w:rsidTr="003F1A56">
        <w:trPr>
          <w:trHeight w:val="624"/>
          <w:jc w:val="center"/>
        </w:trPr>
        <w:tc>
          <w:tcPr>
            <w:tcW w:w="1396" w:type="dxa"/>
            <w:vAlign w:val="center"/>
          </w:tcPr>
          <w:p w14:paraId="4C80CC8A"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审</w:t>
            </w:r>
            <w:r w:rsidRPr="00F355FD">
              <w:rPr>
                <w:rFonts w:ascii="Times New Roman" w:hAnsi="Times New Roman"/>
                <w:color w:val="000000" w:themeColor="text1"/>
              </w:rPr>
              <w:t xml:space="preserve">  </w:t>
            </w:r>
            <w:r w:rsidRPr="00F355FD">
              <w:rPr>
                <w:rFonts w:ascii="Times New Roman" w:hAnsi="Times New Roman"/>
                <w:color w:val="000000" w:themeColor="text1"/>
              </w:rPr>
              <w:t>核</w:t>
            </w:r>
          </w:p>
        </w:tc>
        <w:tc>
          <w:tcPr>
            <w:tcW w:w="1309" w:type="dxa"/>
            <w:gridSpan w:val="3"/>
            <w:vAlign w:val="center"/>
          </w:tcPr>
          <w:p w14:paraId="0433A0C1" w14:textId="77777777" w:rsidR="003633B3" w:rsidRPr="00F355FD" w:rsidRDefault="003633B3" w:rsidP="00CA08E8">
            <w:pPr>
              <w:pStyle w:val="aff5"/>
              <w:rPr>
                <w:rFonts w:ascii="Times New Roman" w:hAnsi="Times New Roman"/>
                <w:color w:val="000000" w:themeColor="text1"/>
              </w:rPr>
            </w:pPr>
          </w:p>
        </w:tc>
        <w:tc>
          <w:tcPr>
            <w:tcW w:w="704" w:type="dxa"/>
            <w:vAlign w:val="center"/>
          </w:tcPr>
          <w:p w14:paraId="4BAABEB1"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kern w:val="0"/>
              </w:rPr>
              <w:t>日期</w:t>
            </w:r>
          </w:p>
        </w:tc>
        <w:tc>
          <w:tcPr>
            <w:tcW w:w="1934" w:type="dxa"/>
            <w:vAlign w:val="center"/>
          </w:tcPr>
          <w:p w14:paraId="70625714"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kern w:val="0"/>
              </w:rPr>
              <w:t>年</w:t>
            </w:r>
            <w:r w:rsidR="00E63331"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月</w:t>
            </w:r>
            <w:r w:rsidR="00E63331"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日</w:t>
            </w:r>
          </w:p>
        </w:tc>
        <w:tc>
          <w:tcPr>
            <w:tcW w:w="3769" w:type="dxa"/>
            <w:gridSpan w:val="2"/>
            <w:vMerge/>
            <w:vAlign w:val="center"/>
          </w:tcPr>
          <w:p w14:paraId="07B37EC0" w14:textId="77777777" w:rsidR="003633B3" w:rsidRPr="00F355FD" w:rsidRDefault="003633B3" w:rsidP="00CA08E8">
            <w:pPr>
              <w:pStyle w:val="aff5"/>
              <w:rPr>
                <w:rFonts w:ascii="Times New Roman" w:hAnsi="Times New Roman"/>
                <w:color w:val="000000" w:themeColor="text1"/>
              </w:rPr>
            </w:pPr>
          </w:p>
        </w:tc>
      </w:tr>
      <w:tr w:rsidR="003633B3" w:rsidRPr="00F355FD" w14:paraId="5AC3B3DB" w14:textId="77777777" w:rsidTr="003F1A56">
        <w:trPr>
          <w:trHeight w:val="624"/>
          <w:jc w:val="center"/>
        </w:trPr>
        <w:tc>
          <w:tcPr>
            <w:tcW w:w="1396" w:type="dxa"/>
            <w:vAlign w:val="center"/>
          </w:tcPr>
          <w:p w14:paraId="30A9416B"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rPr>
              <w:t>批</w:t>
            </w:r>
            <w:r w:rsidRPr="00F355FD">
              <w:rPr>
                <w:rFonts w:ascii="Times New Roman" w:hAnsi="Times New Roman"/>
                <w:color w:val="000000" w:themeColor="text1"/>
              </w:rPr>
              <w:t xml:space="preserve">  </w:t>
            </w:r>
            <w:r w:rsidRPr="00F355FD">
              <w:rPr>
                <w:rFonts w:ascii="Times New Roman" w:hAnsi="Times New Roman"/>
                <w:color w:val="000000" w:themeColor="text1"/>
              </w:rPr>
              <w:t>准</w:t>
            </w:r>
          </w:p>
        </w:tc>
        <w:tc>
          <w:tcPr>
            <w:tcW w:w="1309" w:type="dxa"/>
            <w:gridSpan w:val="3"/>
            <w:vAlign w:val="center"/>
          </w:tcPr>
          <w:p w14:paraId="683F7ECF" w14:textId="77777777" w:rsidR="003633B3" w:rsidRPr="00F355FD" w:rsidRDefault="003633B3" w:rsidP="00CA08E8">
            <w:pPr>
              <w:pStyle w:val="aff5"/>
              <w:rPr>
                <w:rFonts w:ascii="Times New Roman" w:hAnsi="Times New Roman"/>
                <w:color w:val="000000" w:themeColor="text1"/>
              </w:rPr>
            </w:pPr>
          </w:p>
        </w:tc>
        <w:tc>
          <w:tcPr>
            <w:tcW w:w="704" w:type="dxa"/>
            <w:vAlign w:val="center"/>
          </w:tcPr>
          <w:p w14:paraId="66F0BC57" w14:textId="77777777" w:rsidR="003633B3" w:rsidRPr="00F355FD" w:rsidRDefault="003633B3" w:rsidP="00CA08E8">
            <w:pPr>
              <w:pStyle w:val="aff5"/>
              <w:rPr>
                <w:rFonts w:ascii="Times New Roman" w:hAnsi="Times New Roman"/>
                <w:color w:val="000000" w:themeColor="text1"/>
              </w:rPr>
            </w:pPr>
            <w:r w:rsidRPr="00F355FD">
              <w:rPr>
                <w:rFonts w:ascii="Times New Roman" w:hAnsi="Times New Roman"/>
                <w:color w:val="000000" w:themeColor="text1"/>
                <w:kern w:val="0"/>
              </w:rPr>
              <w:t>日期</w:t>
            </w:r>
          </w:p>
        </w:tc>
        <w:tc>
          <w:tcPr>
            <w:tcW w:w="1934" w:type="dxa"/>
            <w:vAlign w:val="center"/>
          </w:tcPr>
          <w:p w14:paraId="3C763A16" w14:textId="77777777" w:rsidR="003633B3" w:rsidRPr="00F355FD" w:rsidRDefault="005C5355" w:rsidP="00CA08E8">
            <w:pPr>
              <w:pStyle w:val="aff5"/>
              <w:rPr>
                <w:rFonts w:ascii="Times New Roman" w:hAnsi="Times New Roman"/>
                <w:color w:val="000000" w:themeColor="text1"/>
              </w:rPr>
            </w:pPr>
            <w:r w:rsidRPr="00F355FD">
              <w:rPr>
                <w:rFonts w:ascii="Times New Roman" w:hAnsi="Times New Roman"/>
                <w:color w:val="000000" w:themeColor="text1"/>
                <w:kern w:val="0"/>
              </w:rPr>
              <w:t>年</w:t>
            </w:r>
            <w:r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月</w:t>
            </w:r>
            <w:r w:rsidRPr="00F355FD">
              <w:rPr>
                <w:rFonts w:ascii="Times New Roman" w:hAnsi="Times New Roman"/>
                <w:color w:val="000000" w:themeColor="text1"/>
                <w:kern w:val="0"/>
              </w:rPr>
              <w:t xml:space="preserve">  </w:t>
            </w:r>
            <w:r w:rsidRPr="00F355FD">
              <w:rPr>
                <w:rFonts w:ascii="Times New Roman" w:hAnsi="Times New Roman"/>
                <w:color w:val="000000" w:themeColor="text1"/>
                <w:kern w:val="0"/>
              </w:rPr>
              <w:t>日</w:t>
            </w:r>
          </w:p>
        </w:tc>
        <w:tc>
          <w:tcPr>
            <w:tcW w:w="3769" w:type="dxa"/>
            <w:gridSpan w:val="2"/>
            <w:vMerge/>
            <w:vAlign w:val="center"/>
          </w:tcPr>
          <w:p w14:paraId="1E9F27B9" w14:textId="77777777" w:rsidR="003633B3" w:rsidRPr="00F355FD" w:rsidRDefault="003633B3" w:rsidP="00CA08E8">
            <w:pPr>
              <w:pStyle w:val="aff5"/>
              <w:rPr>
                <w:rFonts w:ascii="Times New Roman" w:hAnsi="Times New Roman"/>
                <w:color w:val="000000" w:themeColor="text1"/>
              </w:rPr>
            </w:pPr>
          </w:p>
        </w:tc>
      </w:tr>
    </w:tbl>
    <w:p w14:paraId="20D7B59F" w14:textId="3F096333" w:rsidR="00845C5B" w:rsidRPr="00F355FD" w:rsidRDefault="00845C5B" w:rsidP="00845C5B">
      <w:pPr>
        <w:ind w:firstLine="600"/>
        <w:jc w:val="center"/>
        <w:rPr>
          <w:rFonts w:eastAsia="仿宋_GB2312"/>
          <w:b/>
          <w:color w:val="000000" w:themeColor="text1"/>
          <w:sz w:val="30"/>
          <w:szCs w:val="30"/>
        </w:rPr>
      </w:pPr>
      <w:r w:rsidRPr="00F355FD">
        <w:rPr>
          <w:rFonts w:eastAsia="仿宋_GB2312"/>
          <w:color w:val="000000" w:themeColor="text1"/>
          <w:sz w:val="30"/>
          <w:szCs w:val="30"/>
        </w:rPr>
        <w:br w:type="page"/>
      </w:r>
      <w:bookmarkStart w:id="117" w:name="_Toc453080979"/>
      <w:r w:rsidRPr="00F355FD">
        <w:rPr>
          <w:rFonts w:eastAsia="仿宋_GB2312"/>
          <w:b/>
          <w:color w:val="000000" w:themeColor="text1"/>
          <w:sz w:val="32"/>
          <w:szCs w:val="32"/>
        </w:rPr>
        <w:lastRenderedPageBreak/>
        <w:t>一、设备主要配置及技术参数表</w:t>
      </w:r>
      <w:bookmarkEnd w:id="117"/>
    </w:p>
    <w:tbl>
      <w:tblPr>
        <w:tblW w:w="91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009"/>
        <w:gridCol w:w="1601"/>
        <w:gridCol w:w="1985"/>
        <w:gridCol w:w="1417"/>
        <w:gridCol w:w="1371"/>
      </w:tblGrid>
      <w:tr w:rsidR="00845C5B" w:rsidRPr="00F355FD" w14:paraId="5DA6E04F" w14:textId="77777777" w:rsidTr="00F36041">
        <w:trPr>
          <w:cantSplit/>
          <w:trHeight w:val="454"/>
          <w:jc w:val="center"/>
        </w:trPr>
        <w:tc>
          <w:tcPr>
            <w:tcW w:w="2737" w:type="dxa"/>
            <w:gridSpan w:val="2"/>
            <w:vAlign w:val="center"/>
          </w:tcPr>
          <w:p w14:paraId="0E5F5F2B"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设备品种</w:t>
            </w:r>
          </w:p>
        </w:tc>
        <w:tc>
          <w:tcPr>
            <w:tcW w:w="6374" w:type="dxa"/>
            <w:gridSpan w:val="4"/>
            <w:vAlign w:val="center"/>
          </w:tcPr>
          <w:p w14:paraId="7BD2B641" w14:textId="77777777" w:rsidR="00845C5B" w:rsidRPr="00F355FD" w:rsidRDefault="00845C5B" w:rsidP="00CA08E8">
            <w:pPr>
              <w:pStyle w:val="aff5"/>
              <w:rPr>
                <w:rFonts w:ascii="Times New Roman" w:hAnsi="Times New Roman"/>
                <w:b/>
                <w:color w:val="000000" w:themeColor="text1"/>
              </w:rPr>
            </w:pPr>
          </w:p>
        </w:tc>
      </w:tr>
      <w:tr w:rsidR="00845C5B" w:rsidRPr="00F355FD" w14:paraId="339704BD" w14:textId="77777777" w:rsidTr="00F36041">
        <w:trPr>
          <w:cantSplit/>
          <w:trHeight w:val="454"/>
          <w:jc w:val="center"/>
        </w:trPr>
        <w:tc>
          <w:tcPr>
            <w:tcW w:w="2737" w:type="dxa"/>
            <w:gridSpan w:val="2"/>
            <w:vAlign w:val="center"/>
          </w:tcPr>
          <w:p w14:paraId="65F82AE9"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产品型号</w:t>
            </w:r>
          </w:p>
        </w:tc>
        <w:tc>
          <w:tcPr>
            <w:tcW w:w="6374" w:type="dxa"/>
            <w:gridSpan w:val="4"/>
            <w:vAlign w:val="center"/>
          </w:tcPr>
          <w:p w14:paraId="7C932247" w14:textId="77777777" w:rsidR="00845C5B" w:rsidRPr="00F355FD" w:rsidRDefault="00845C5B" w:rsidP="00CA08E8">
            <w:pPr>
              <w:pStyle w:val="aff5"/>
              <w:rPr>
                <w:rFonts w:ascii="Times New Roman" w:hAnsi="Times New Roman"/>
                <w:b/>
                <w:color w:val="000000" w:themeColor="text1"/>
              </w:rPr>
            </w:pPr>
          </w:p>
        </w:tc>
      </w:tr>
      <w:tr w:rsidR="00845C5B" w:rsidRPr="00F355FD" w14:paraId="32D705B9" w14:textId="77777777" w:rsidTr="00F36041">
        <w:trPr>
          <w:cantSplit/>
          <w:trHeight w:val="454"/>
          <w:jc w:val="center"/>
        </w:trPr>
        <w:tc>
          <w:tcPr>
            <w:tcW w:w="2737" w:type="dxa"/>
            <w:gridSpan w:val="2"/>
            <w:vAlign w:val="center"/>
          </w:tcPr>
          <w:p w14:paraId="439DA5BF"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使用单位设备编号</w:t>
            </w:r>
          </w:p>
        </w:tc>
        <w:tc>
          <w:tcPr>
            <w:tcW w:w="6374" w:type="dxa"/>
            <w:gridSpan w:val="4"/>
            <w:vAlign w:val="center"/>
          </w:tcPr>
          <w:p w14:paraId="11EC571F" w14:textId="77777777" w:rsidR="00845C5B" w:rsidRPr="00F355FD" w:rsidRDefault="00845C5B" w:rsidP="00CA08E8">
            <w:pPr>
              <w:pStyle w:val="aff5"/>
              <w:rPr>
                <w:rFonts w:ascii="Times New Roman" w:hAnsi="Times New Roman"/>
                <w:b/>
                <w:color w:val="000000" w:themeColor="text1"/>
              </w:rPr>
            </w:pPr>
          </w:p>
        </w:tc>
      </w:tr>
      <w:tr w:rsidR="00845C5B" w:rsidRPr="00F355FD" w14:paraId="3EF58A6A" w14:textId="77777777" w:rsidTr="00F36041">
        <w:trPr>
          <w:cantSplit/>
          <w:trHeight w:val="454"/>
          <w:jc w:val="center"/>
        </w:trPr>
        <w:tc>
          <w:tcPr>
            <w:tcW w:w="2737" w:type="dxa"/>
            <w:gridSpan w:val="2"/>
            <w:vAlign w:val="center"/>
          </w:tcPr>
          <w:p w14:paraId="7E034C4A"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额定速度</w:t>
            </w:r>
          </w:p>
        </w:tc>
        <w:tc>
          <w:tcPr>
            <w:tcW w:w="3586" w:type="dxa"/>
            <w:gridSpan w:val="2"/>
            <w:vAlign w:val="center"/>
          </w:tcPr>
          <w:p w14:paraId="5F92BB07" w14:textId="77777777" w:rsidR="00845C5B" w:rsidRPr="00F355FD" w:rsidRDefault="00845C5B" w:rsidP="00CA08E8">
            <w:pPr>
              <w:pStyle w:val="aff5"/>
              <w:rPr>
                <w:rFonts w:ascii="Times New Roman" w:hAnsi="Times New Roman"/>
                <w:b/>
                <w:color w:val="000000" w:themeColor="text1"/>
              </w:rPr>
            </w:pPr>
          </w:p>
        </w:tc>
        <w:tc>
          <w:tcPr>
            <w:tcW w:w="1417" w:type="dxa"/>
            <w:vAlign w:val="center"/>
          </w:tcPr>
          <w:p w14:paraId="1B1DD708"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额定载重量</w:t>
            </w:r>
          </w:p>
        </w:tc>
        <w:tc>
          <w:tcPr>
            <w:tcW w:w="1371" w:type="dxa"/>
            <w:vAlign w:val="center"/>
          </w:tcPr>
          <w:p w14:paraId="62CF1F6D" w14:textId="77777777" w:rsidR="00845C5B" w:rsidRPr="00F355FD" w:rsidRDefault="00845C5B" w:rsidP="00CA08E8">
            <w:pPr>
              <w:pStyle w:val="aff5"/>
              <w:rPr>
                <w:rFonts w:ascii="Times New Roman" w:hAnsi="Times New Roman"/>
                <w:b/>
                <w:color w:val="000000" w:themeColor="text1"/>
              </w:rPr>
            </w:pPr>
          </w:p>
        </w:tc>
      </w:tr>
      <w:tr w:rsidR="007D2474" w:rsidRPr="00F355FD" w14:paraId="0CDB32A6" w14:textId="77777777" w:rsidTr="00F36041">
        <w:trPr>
          <w:cantSplit/>
          <w:trHeight w:val="454"/>
          <w:jc w:val="center"/>
        </w:trPr>
        <w:tc>
          <w:tcPr>
            <w:tcW w:w="2737" w:type="dxa"/>
            <w:gridSpan w:val="2"/>
            <w:vAlign w:val="center"/>
          </w:tcPr>
          <w:p w14:paraId="6CCBDAF9" w14:textId="77777777" w:rsidR="007D2474" w:rsidRPr="00F355FD" w:rsidRDefault="007D2474" w:rsidP="00CA08E8">
            <w:pPr>
              <w:pStyle w:val="aff5"/>
              <w:rPr>
                <w:rFonts w:ascii="Times New Roman" w:hAnsi="Times New Roman"/>
                <w:b/>
                <w:color w:val="000000" w:themeColor="text1"/>
              </w:rPr>
            </w:pPr>
            <w:r w:rsidRPr="00F355FD">
              <w:rPr>
                <w:rFonts w:ascii="Times New Roman" w:hAnsi="Times New Roman" w:hint="eastAsia"/>
                <w:b/>
                <w:color w:val="000000" w:themeColor="text1"/>
              </w:rPr>
              <w:t>提升</w:t>
            </w:r>
            <w:r w:rsidRPr="00F355FD">
              <w:rPr>
                <w:rFonts w:ascii="Times New Roman" w:hAnsi="Times New Roman"/>
                <w:b/>
                <w:color w:val="000000" w:themeColor="text1"/>
              </w:rPr>
              <w:t>高度</w:t>
            </w:r>
          </w:p>
        </w:tc>
        <w:tc>
          <w:tcPr>
            <w:tcW w:w="3586" w:type="dxa"/>
            <w:gridSpan w:val="2"/>
            <w:vAlign w:val="center"/>
          </w:tcPr>
          <w:p w14:paraId="639C73D2" w14:textId="77777777" w:rsidR="007D2474" w:rsidRPr="00F355FD" w:rsidRDefault="007D2474" w:rsidP="00CA08E8">
            <w:pPr>
              <w:pStyle w:val="aff5"/>
              <w:rPr>
                <w:rFonts w:ascii="Times New Roman" w:hAnsi="Times New Roman"/>
                <w:b/>
                <w:color w:val="000000" w:themeColor="text1"/>
              </w:rPr>
            </w:pPr>
          </w:p>
        </w:tc>
        <w:tc>
          <w:tcPr>
            <w:tcW w:w="1417" w:type="dxa"/>
            <w:vAlign w:val="center"/>
          </w:tcPr>
          <w:p w14:paraId="041438C0" w14:textId="77777777" w:rsidR="007D2474" w:rsidRPr="00F355FD" w:rsidRDefault="007D2474" w:rsidP="00CA08E8">
            <w:pPr>
              <w:pStyle w:val="aff5"/>
              <w:rPr>
                <w:rFonts w:ascii="Times New Roman" w:hAnsi="Times New Roman"/>
                <w:b/>
                <w:color w:val="000000" w:themeColor="text1"/>
              </w:rPr>
            </w:pPr>
            <w:r w:rsidRPr="00F355FD">
              <w:rPr>
                <w:rFonts w:ascii="Times New Roman" w:hAnsi="Times New Roman" w:hint="eastAsia"/>
                <w:b/>
                <w:color w:val="000000" w:themeColor="text1"/>
              </w:rPr>
              <w:t>层站</w:t>
            </w:r>
            <w:r w:rsidRPr="00F355FD">
              <w:rPr>
                <w:rFonts w:ascii="Times New Roman" w:hAnsi="Times New Roman"/>
                <w:b/>
                <w:color w:val="000000" w:themeColor="text1"/>
              </w:rPr>
              <w:t>数</w:t>
            </w:r>
          </w:p>
        </w:tc>
        <w:tc>
          <w:tcPr>
            <w:tcW w:w="1371" w:type="dxa"/>
            <w:vAlign w:val="center"/>
          </w:tcPr>
          <w:p w14:paraId="16D1E216" w14:textId="77777777" w:rsidR="007D2474" w:rsidRPr="00F355FD" w:rsidRDefault="007D2474" w:rsidP="00CA08E8">
            <w:pPr>
              <w:pStyle w:val="aff5"/>
              <w:rPr>
                <w:rFonts w:ascii="Times New Roman" w:hAnsi="Times New Roman"/>
                <w:b/>
                <w:color w:val="000000" w:themeColor="text1"/>
              </w:rPr>
            </w:pPr>
          </w:p>
        </w:tc>
      </w:tr>
      <w:tr w:rsidR="00845C5B" w:rsidRPr="00F355FD" w14:paraId="248E0DA7" w14:textId="77777777" w:rsidTr="00F36041">
        <w:trPr>
          <w:cantSplit/>
          <w:trHeight w:val="454"/>
          <w:jc w:val="center"/>
        </w:trPr>
        <w:tc>
          <w:tcPr>
            <w:tcW w:w="1728" w:type="dxa"/>
            <w:vMerge w:val="restart"/>
            <w:vAlign w:val="center"/>
          </w:tcPr>
          <w:p w14:paraId="5032B6D0"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驱动主机</w:t>
            </w:r>
          </w:p>
        </w:tc>
        <w:tc>
          <w:tcPr>
            <w:tcW w:w="2610" w:type="dxa"/>
            <w:gridSpan w:val="2"/>
            <w:vAlign w:val="center"/>
          </w:tcPr>
          <w:p w14:paraId="449C1F5B"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驱动主机型号</w:t>
            </w:r>
          </w:p>
        </w:tc>
        <w:tc>
          <w:tcPr>
            <w:tcW w:w="4773" w:type="dxa"/>
            <w:gridSpan w:val="3"/>
            <w:vAlign w:val="center"/>
          </w:tcPr>
          <w:p w14:paraId="346BBF13" w14:textId="77777777" w:rsidR="00845C5B" w:rsidRPr="00F355FD" w:rsidRDefault="00845C5B" w:rsidP="00CA08E8">
            <w:pPr>
              <w:pStyle w:val="aff5"/>
              <w:rPr>
                <w:rFonts w:ascii="Times New Roman" w:hAnsi="Times New Roman"/>
                <w:b/>
                <w:color w:val="000000" w:themeColor="text1"/>
              </w:rPr>
            </w:pPr>
          </w:p>
        </w:tc>
      </w:tr>
      <w:tr w:rsidR="00845C5B" w:rsidRPr="00F355FD" w14:paraId="3DFB84D6" w14:textId="77777777" w:rsidTr="00F36041">
        <w:trPr>
          <w:cantSplit/>
          <w:trHeight w:val="454"/>
          <w:jc w:val="center"/>
        </w:trPr>
        <w:tc>
          <w:tcPr>
            <w:tcW w:w="1728" w:type="dxa"/>
            <w:vMerge/>
            <w:vAlign w:val="center"/>
          </w:tcPr>
          <w:p w14:paraId="78AE79A9"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587E38DC"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整体结构型式</w:t>
            </w:r>
          </w:p>
        </w:tc>
        <w:tc>
          <w:tcPr>
            <w:tcW w:w="4773" w:type="dxa"/>
            <w:gridSpan w:val="3"/>
            <w:vAlign w:val="center"/>
          </w:tcPr>
          <w:p w14:paraId="7D58427C" w14:textId="77777777" w:rsidR="00845C5B" w:rsidRPr="00F355FD" w:rsidRDefault="00845C5B" w:rsidP="00CA08E8">
            <w:pPr>
              <w:pStyle w:val="aff5"/>
              <w:rPr>
                <w:rFonts w:ascii="Times New Roman" w:hAnsi="Times New Roman"/>
                <w:b/>
                <w:color w:val="000000" w:themeColor="text1"/>
              </w:rPr>
            </w:pPr>
          </w:p>
        </w:tc>
      </w:tr>
      <w:tr w:rsidR="00845C5B" w:rsidRPr="00F355FD" w14:paraId="6007D179" w14:textId="77777777" w:rsidTr="00F36041">
        <w:trPr>
          <w:cantSplit/>
          <w:trHeight w:val="454"/>
          <w:jc w:val="center"/>
        </w:trPr>
        <w:tc>
          <w:tcPr>
            <w:tcW w:w="1728" w:type="dxa"/>
            <w:vMerge/>
            <w:textDirection w:val="tbRlV"/>
            <w:vAlign w:val="center"/>
          </w:tcPr>
          <w:p w14:paraId="7523CDE5" w14:textId="77777777" w:rsidR="00845C5B" w:rsidRPr="00F355FD" w:rsidRDefault="00845C5B" w:rsidP="00CA08E8">
            <w:pPr>
              <w:pStyle w:val="aff5"/>
              <w:rPr>
                <w:rFonts w:ascii="Times New Roman" w:hAnsi="Times New Roman"/>
                <w:b/>
                <w:color w:val="000000" w:themeColor="text1"/>
                <w:spacing w:val="160"/>
              </w:rPr>
            </w:pPr>
          </w:p>
        </w:tc>
        <w:tc>
          <w:tcPr>
            <w:tcW w:w="2610" w:type="dxa"/>
            <w:gridSpan w:val="2"/>
            <w:vAlign w:val="center"/>
          </w:tcPr>
          <w:p w14:paraId="799EC752"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3" w:type="dxa"/>
            <w:gridSpan w:val="3"/>
            <w:vAlign w:val="center"/>
          </w:tcPr>
          <w:p w14:paraId="5B517BD0" w14:textId="77777777" w:rsidR="00845C5B" w:rsidRPr="00F355FD" w:rsidRDefault="00845C5B" w:rsidP="00CA08E8">
            <w:pPr>
              <w:pStyle w:val="aff5"/>
              <w:rPr>
                <w:rFonts w:ascii="Times New Roman" w:hAnsi="Times New Roman"/>
                <w:b/>
                <w:color w:val="000000" w:themeColor="text1"/>
              </w:rPr>
            </w:pPr>
          </w:p>
        </w:tc>
      </w:tr>
      <w:tr w:rsidR="00063CE9" w:rsidRPr="00F355FD" w14:paraId="145A72F6" w14:textId="77777777" w:rsidTr="00F36041">
        <w:trPr>
          <w:cantSplit/>
          <w:trHeight w:val="454"/>
          <w:jc w:val="center"/>
        </w:trPr>
        <w:tc>
          <w:tcPr>
            <w:tcW w:w="1728" w:type="dxa"/>
            <w:vMerge/>
            <w:textDirection w:val="tbRlV"/>
            <w:vAlign w:val="center"/>
          </w:tcPr>
          <w:p w14:paraId="26FBF2EA" w14:textId="77777777" w:rsidR="00063CE9" w:rsidRPr="00F355FD" w:rsidRDefault="00063CE9" w:rsidP="00CA08E8">
            <w:pPr>
              <w:pStyle w:val="aff5"/>
              <w:rPr>
                <w:rFonts w:ascii="Times New Roman" w:hAnsi="Times New Roman"/>
                <w:b/>
                <w:color w:val="000000" w:themeColor="text1"/>
                <w:spacing w:val="160"/>
              </w:rPr>
            </w:pPr>
          </w:p>
        </w:tc>
        <w:tc>
          <w:tcPr>
            <w:tcW w:w="2610" w:type="dxa"/>
            <w:gridSpan w:val="2"/>
            <w:vAlign w:val="center"/>
          </w:tcPr>
          <w:p w14:paraId="2AA2BA53" w14:textId="77777777" w:rsidR="00063CE9"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出厂编号</w:t>
            </w:r>
          </w:p>
        </w:tc>
        <w:tc>
          <w:tcPr>
            <w:tcW w:w="4773" w:type="dxa"/>
            <w:gridSpan w:val="3"/>
            <w:vAlign w:val="center"/>
          </w:tcPr>
          <w:p w14:paraId="3FD2C849" w14:textId="77777777" w:rsidR="00063CE9" w:rsidRPr="00F355FD" w:rsidRDefault="00063CE9" w:rsidP="00CA08E8">
            <w:pPr>
              <w:pStyle w:val="aff5"/>
              <w:rPr>
                <w:rFonts w:ascii="Times New Roman" w:hAnsi="Times New Roman"/>
                <w:b/>
                <w:color w:val="000000" w:themeColor="text1"/>
              </w:rPr>
            </w:pPr>
          </w:p>
        </w:tc>
      </w:tr>
      <w:tr w:rsidR="00845C5B" w:rsidRPr="00F355FD" w14:paraId="70B84AA1" w14:textId="77777777" w:rsidTr="00F36041">
        <w:trPr>
          <w:cantSplit/>
          <w:trHeight w:val="454"/>
          <w:jc w:val="center"/>
        </w:trPr>
        <w:tc>
          <w:tcPr>
            <w:tcW w:w="1728" w:type="dxa"/>
            <w:vMerge/>
          </w:tcPr>
          <w:p w14:paraId="6CF9040F"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281D923C" w14:textId="77777777" w:rsidR="00845C5B"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3" w:type="dxa"/>
            <w:gridSpan w:val="3"/>
            <w:vAlign w:val="center"/>
          </w:tcPr>
          <w:p w14:paraId="117FD919" w14:textId="77777777" w:rsidR="00845C5B" w:rsidRPr="00F355FD" w:rsidRDefault="00845C5B" w:rsidP="00CA08E8">
            <w:pPr>
              <w:pStyle w:val="aff5"/>
              <w:rPr>
                <w:rFonts w:ascii="Times New Roman" w:hAnsi="Times New Roman"/>
                <w:b/>
                <w:color w:val="000000" w:themeColor="text1"/>
              </w:rPr>
            </w:pPr>
          </w:p>
        </w:tc>
      </w:tr>
      <w:tr w:rsidR="00845C5B" w:rsidRPr="00F355FD" w14:paraId="6AFA2B76" w14:textId="77777777" w:rsidTr="00F36041">
        <w:trPr>
          <w:cantSplit/>
          <w:trHeight w:val="454"/>
          <w:jc w:val="center"/>
        </w:trPr>
        <w:tc>
          <w:tcPr>
            <w:tcW w:w="1728" w:type="dxa"/>
            <w:vMerge w:val="restart"/>
            <w:vAlign w:val="center"/>
          </w:tcPr>
          <w:p w14:paraId="6913E551"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拖动及控制系统</w:t>
            </w:r>
          </w:p>
        </w:tc>
        <w:tc>
          <w:tcPr>
            <w:tcW w:w="2610" w:type="dxa"/>
            <w:gridSpan w:val="2"/>
            <w:vAlign w:val="center"/>
          </w:tcPr>
          <w:p w14:paraId="3B5144BE"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控制柜型号</w:t>
            </w:r>
          </w:p>
        </w:tc>
        <w:tc>
          <w:tcPr>
            <w:tcW w:w="4773" w:type="dxa"/>
            <w:gridSpan w:val="3"/>
            <w:vAlign w:val="center"/>
          </w:tcPr>
          <w:p w14:paraId="37C71194" w14:textId="77777777" w:rsidR="00845C5B" w:rsidRPr="00F355FD" w:rsidRDefault="00845C5B" w:rsidP="00CA08E8">
            <w:pPr>
              <w:pStyle w:val="aff5"/>
              <w:rPr>
                <w:rFonts w:ascii="Times New Roman" w:hAnsi="Times New Roman"/>
                <w:b/>
                <w:color w:val="000000" w:themeColor="text1"/>
              </w:rPr>
            </w:pPr>
          </w:p>
        </w:tc>
      </w:tr>
      <w:tr w:rsidR="00845C5B" w:rsidRPr="00F355FD" w14:paraId="61FCFB39" w14:textId="77777777" w:rsidTr="00F36041">
        <w:trPr>
          <w:cantSplit/>
          <w:trHeight w:val="454"/>
          <w:jc w:val="center"/>
        </w:trPr>
        <w:tc>
          <w:tcPr>
            <w:tcW w:w="1728" w:type="dxa"/>
            <w:vMerge/>
            <w:vAlign w:val="center"/>
          </w:tcPr>
          <w:p w14:paraId="1A623FC3"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4634D2E9"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3" w:type="dxa"/>
            <w:gridSpan w:val="3"/>
            <w:vAlign w:val="center"/>
          </w:tcPr>
          <w:p w14:paraId="738C21E3" w14:textId="77777777" w:rsidR="00845C5B" w:rsidRPr="00F355FD" w:rsidRDefault="00845C5B" w:rsidP="00CA08E8">
            <w:pPr>
              <w:pStyle w:val="aff5"/>
              <w:rPr>
                <w:rFonts w:ascii="Times New Roman" w:hAnsi="Times New Roman"/>
                <w:b/>
                <w:color w:val="000000" w:themeColor="text1"/>
              </w:rPr>
            </w:pPr>
          </w:p>
        </w:tc>
      </w:tr>
      <w:tr w:rsidR="00845C5B" w:rsidRPr="00F355FD" w14:paraId="47B26EC6" w14:textId="77777777" w:rsidTr="00F36041">
        <w:trPr>
          <w:cantSplit/>
          <w:trHeight w:val="454"/>
          <w:jc w:val="center"/>
        </w:trPr>
        <w:tc>
          <w:tcPr>
            <w:tcW w:w="1728" w:type="dxa"/>
            <w:vMerge/>
            <w:vAlign w:val="center"/>
          </w:tcPr>
          <w:p w14:paraId="413E99FD"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19A66869"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控制装置</w:t>
            </w:r>
          </w:p>
        </w:tc>
        <w:tc>
          <w:tcPr>
            <w:tcW w:w="4773" w:type="dxa"/>
            <w:gridSpan w:val="3"/>
            <w:vAlign w:val="center"/>
          </w:tcPr>
          <w:p w14:paraId="20005465" w14:textId="77777777" w:rsidR="00845C5B" w:rsidRPr="00F355FD" w:rsidRDefault="00845C5B" w:rsidP="00CA08E8">
            <w:pPr>
              <w:pStyle w:val="aff5"/>
              <w:rPr>
                <w:rFonts w:ascii="Times New Roman" w:hAnsi="Times New Roman"/>
                <w:b/>
                <w:color w:val="000000" w:themeColor="text1"/>
              </w:rPr>
            </w:pPr>
          </w:p>
        </w:tc>
      </w:tr>
      <w:tr w:rsidR="00063CE9" w:rsidRPr="00F355FD" w14:paraId="6CDE9346" w14:textId="77777777" w:rsidTr="00F36041">
        <w:trPr>
          <w:cantSplit/>
          <w:trHeight w:val="454"/>
          <w:jc w:val="center"/>
        </w:trPr>
        <w:tc>
          <w:tcPr>
            <w:tcW w:w="1728" w:type="dxa"/>
            <w:vMerge/>
            <w:vAlign w:val="center"/>
          </w:tcPr>
          <w:p w14:paraId="235071BB" w14:textId="77777777" w:rsidR="00063CE9" w:rsidRPr="00F355FD" w:rsidRDefault="00063CE9" w:rsidP="00CA08E8">
            <w:pPr>
              <w:pStyle w:val="aff5"/>
              <w:rPr>
                <w:rFonts w:ascii="Times New Roman" w:hAnsi="Times New Roman"/>
                <w:b/>
                <w:color w:val="000000" w:themeColor="text1"/>
              </w:rPr>
            </w:pPr>
          </w:p>
        </w:tc>
        <w:tc>
          <w:tcPr>
            <w:tcW w:w="2610" w:type="dxa"/>
            <w:gridSpan w:val="2"/>
            <w:vAlign w:val="center"/>
          </w:tcPr>
          <w:p w14:paraId="6027D791" w14:textId="77777777" w:rsidR="00063CE9"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调速方式</w:t>
            </w:r>
          </w:p>
        </w:tc>
        <w:tc>
          <w:tcPr>
            <w:tcW w:w="4773" w:type="dxa"/>
            <w:gridSpan w:val="3"/>
            <w:vAlign w:val="center"/>
          </w:tcPr>
          <w:p w14:paraId="7385BE33" w14:textId="77777777" w:rsidR="00063CE9" w:rsidRPr="00F355FD" w:rsidRDefault="00063CE9" w:rsidP="00CA08E8">
            <w:pPr>
              <w:pStyle w:val="aff5"/>
              <w:rPr>
                <w:rFonts w:ascii="Times New Roman" w:hAnsi="Times New Roman"/>
                <w:b/>
                <w:color w:val="000000" w:themeColor="text1"/>
              </w:rPr>
            </w:pPr>
          </w:p>
        </w:tc>
      </w:tr>
      <w:tr w:rsidR="00063CE9" w:rsidRPr="00F355FD" w14:paraId="2FE6A62B" w14:textId="77777777" w:rsidTr="00F36041">
        <w:trPr>
          <w:cantSplit/>
          <w:trHeight w:val="454"/>
          <w:jc w:val="center"/>
        </w:trPr>
        <w:tc>
          <w:tcPr>
            <w:tcW w:w="1728" w:type="dxa"/>
            <w:vMerge/>
            <w:vAlign w:val="center"/>
          </w:tcPr>
          <w:p w14:paraId="31C4E23C" w14:textId="77777777" w:rsidR="00063CE9" w:rsidRPr="00F355FD" w:rsidRDefault="00063CE9" w:rsidP="00CA08E8">
            <w:pPr>
              <w:pStyle w:val="aff5"/>
              <w:rPr>
                <w:rFonts w:ascii="Times New Roman" w:hAnsi="Times New Roman"/>
                <w:b/>
                <w:color w:val="000000" w:themeColor="text1"/>
              </w:rPr>
            </w:pPr>
          </w:p>
        </w:tc>
        <w:tc>
          <w:tcPr>
            <w:tcW w:w="2610" w:type="dxa"/>
            <w:gridSpan w:val="2"/>
            <w:vAlign w:val="center"/>
          </w:tcPr>
          <w:p w14:paraId="6927F0BC" w14:textId="77777777" w:rsidR="00063CE9"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控制方式</w:t>
            </w:r>
          </w:p>
        </w:tc>
        <w:tc>
          <w:tcPr>
            <w:tcW w:w="4773" w:type="dxa"/>
            <w:gridSpan w:val="3"/>
            <w:vAlign w:val="center"/>
          </w:tcPr>
          <w:p w14:paraId="3C4B4D70" w14:textId="77777777" w:rsidR="00063CE9" w:rsidRPr="00F355FD" w:rsidRDefault="00063CE9" w:rsidP="00CA08E8">
            <w:pPr>
              <w:pStyle w:val="aff5"/>
              <w:rPr>
                <w:rFonts w:ascii="Times New Roman" w:hAnsi="Times New Roman"/>
                <w:b/>
                <w:color w:val="000000" w:themeColor="text1"/>
              </w:rPr>
            </w:pPr>
          </w:p>
        </w:tc>
      </w:tr>
      <w:tr w:rsidR="00063CE9" w:rsidRPr="00F355FD" w14:paraId="0DC40F50" w14:textId="77777777" w:rsidTr="00F36041">
        <w:trPr>
          <w:cantSplit/>
          <w:trHeight w:val="454"/>
          <w:jc w:val="center"/>
        </w:trPr>
        <w:tc>
          <w:tcPr>
            <w:tcW w:w="1728" w:type="dxa"/>
            <w:vMerge/>
            <w:vAlign w:val="center"/>
          </w:tcPr>
          <w:p w14:paraId="3E81895A" w14:textId="77777777" w:rsidR="00063CE9" w:rsidRPr="00F355FD" w:rsidRDefault="00063CE9" w:rsidP="00CA08E8">
            <w:pPr>
              <w:pStyle w:val="aff5"/>
              <w:rPr>
                <w:rFonts w:ascii="Times New Roman" w:hAnsi="Times New Roman"/>
                <w:b/>
                <w:color w:val="000000" w:themeColor="text1"/>
              </w:rPr>
            </w:pPr>
          </w:p>
        </w:tc>
        <w:tc>
          <w:tcPr>
            <w:tcW w:w="2610" w:type="dxa"/>
            <w:gridSpan w:val="2"/>
            <w:vAlign w:val="center"/>
          </w:tcPr>
          <w:p w14:paraId="0A7F1159" w14:textId="77777777" w:rsidR="00063CE9"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3" w:type="dxa"/>
            <w:gridSpan w:val="3"/>
            <w:vAlign w:val="center"/>
          </w:tcPr>
          <w:p w14:paraId="47C93A08" w14:textId="77777777" w:rsidR="00063CE9" w:rsidRPr="00F355FD" w:rsidRDefault="00063CE9" w:rsidP="00CA08E8">
            <w:pPr>
              <w:pStyle w:val="aff5"/>
              <w:rPr>
                <w:rFonts w:ascii="Times New Roman" w:hAnsi="Times New Roman"/>
                <w:b/>
                <w:color w:val="000000" w:themeColor="text1"/>
              </w:rPr>
            </w:pPr>
          </w:p>
        </w:tc>
      </w:tr>
      <w:tr w:rsidR="00845C5B" w:rsidRPr="00F355FD" w14:paraId="0FC2F39F" w14:textId="77777777" w:rsidTr="00F36041">
        <w:trPr>
          <w:cantSplit/>
          <w:trHeight w:val="454"/>
          <w:jc w:val="center"/>
        </w:trPr>
        <w:tc>
          <w:tcPr>
            <w:tcW w:w="1728" w:type="dxa"/>
            <w:vMerge w:val="restart"/>
            <w:vAlign w:val="center"/>
          </w:tcPr>
          <w:p w14:paraId="358C31B3" w14:textId="77777777" w:rsidR="00845C5B" w:rsidRPr="00F355FD" w:rsidRDefault="00845C5B" w:rsidP="00CA08E8">
            <w:pPr>
              <w:pStyle w:val="aff5"/>
              <w:rPr>
                <w:rFonts w:ascii="Times New Roman" w:hAnsi="Times New Roman"/>
                <w:b/>
                <w:color w:val="000000" w:themeColor="text1"/>
              </w:rPr>
            </w:pPr>
            <w:proofErr w:type="gramStart"/>
            <w:r w:rsidRPr="00F355FD">
              <w:rPr>
                <w:rFonts w:ascii="Times New Roman" w:hAnsi="Times New Roman"/>
                <w:b/>
                <w:color w:val="000000" w:themeColor="text1"/>
              </w:rPr>
              <w:t>层门门锁</w:t>
            </w:r>
            <w:proofErr w:type="gramEnd"/>
          </w:p>
        </w:tc>
        <w:tc>
          <w:tcPr>
            <w:tcW w:w="2610" w:type="dxa"/>
            <w:gridSpan w:val="2"/>
            <w:vAlign w:val="center"/>
          </w:tcPr>
          <w:p w14:paraId="5E5B7E5C"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4773" w:type="dxa"/>
            <w:gridSpan w:val="3"/>
            <w:vAlign w:val="center"/>
          </w:tcPr>
          <w:p w14:paraId="770B838F" w14:textId="77777777" w:rsidR="00845C5B" w:rsidRPr="00F355FD" w:rsidRDefault="00845C5B" w:rsidP="00CA08E8">
            <w:pPr>
              <w:pStyle w:val="aff5"/>
              <w:rPr>
                <w:rFonts w:ascii="Times New Roman" w:hAnsi="Times New Roman"/>
                <w:b/>
                <w:color w:val="000000" w:themeColor="text1"/>
              </w:rPr>
            </w:pPr>
          </w:p>
        </w:tc>
      </w:tr>
      <w:tr w:rsidR="00845C5B" w:rsidRPr="00F355FD" w14:paraId="4A45A878" w14:textId="77777777" w:rsidTr="00F36041">
        <w:trPr>
          <w:cantSplit/>
          <w:trHeight w:val="454"/>
          <w:jc w:val="center"/>
        </w:trPr>
        <w:tc>
          <w:tcPr>
            <w:tcW w:w="1728" w:type="dxa"/>
            <w:vMerge/>
            <w:vAlign w:val="center"/>
          </w:tcPr>
          <w:p w14:paraId="4508D92D"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7F8078F2"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3" w:type="dxa"/>
            <w:gridSpan w:val="3"/>
            <w:vAlign w:val="center"/>
          </w:tcPr>
          <w:p w14:paraId="7EACE7CD" w14:textId="77777777" w:rsidR="00845C5B" w:rsidRPr="00F355FD" w:rsidRDefault="00845C5B" w:rsidP="00CA08E8">
            <w:pPr>
              <w:pStyle w:val="aff5"/>
              <w:rPr>
                <w:rFonts w:ascii="Times New Roman" w:hAnsi="Times New Roman"/>
                <w:b/>
                <w:color w:val="000000" w:themeColor="text1"/>
              </w:rPr>
            </w:pPr>
          </w:p>
        </w:tc>
      </w:tr>
      <w:tr w:rsidR="00063CE9" w:rsidRPr="00F355FD" w14:paraId="77B1717E" w14:textId="77777777" w:rsidTr="00F36041">
        <w:trPr>
          <w:cantSplit/>
          <w:trHeight w:val="454"/>
          <w:jc w:val="center"/>
        </w:trPr>
        <w:tc>
          <w:tcPr>
            <w:tcW w:w="1728" w:type="dxa"/>
            <w:vMerge/>
            <w:vAlign w:val="center"/>
          </w:tcPr>
          <w:p w14:paraId="6D5CED51" w14:textId="77777777" w:rsidR="00063CE9" w:rsidRPr="00F355FD" w:rsidRDefault="00063CE9" w:rsidP="00CA08E8">
            <w:pPr>
              <w:pStyle w:val="aff5"/>
              <w:rPr>
                <w:rFonts w:ascii="Times New Roman" w:hAnsi="Times New Roman"/>
                <w:b/>
                <w:color w:val="000000" w:themeColor="text1"/>
              </w:rPr>
            </w:pPr>
          </w:p>
        </w:tc>
        <w:tc>
          <w:tcPr>
            <w:tcW w:w="2610" w:type="dxa"/>
            <w:gridSpan w:val="2"/>
            <w:vAlign w:val="center"/>
          </w:tcPr>
          <w:p w14:paraId="21092195" w14:textId="77777777" w:rsidR="00063CE9"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出厂编号</w:t>
            </w:r>
          </w:p>
        </w:tc>
        <w:tc>
          <w:tcPr>
            <w:tcW w:w="4773" w:type="dxa"/>
            <w:gridSpan w:val="3"/>
            <w:vAlign w:val="center"/>
          </w:tcPr>
          <w:p w14:paraId="765A0CFE" w14:textId="77777777" w:rsidR="00063CE9" w:rsidRPr="00F355FD" w:rsidRDefault="00063CE9" w:rsidP="00CA08E8">
            <w:pPr>
              <w:pStyle w:val="aff5"/>
              <w:rPr>
                <w:rFonts w:ascii="Times New Roman" w:hAnsi="Times New Roman"/>
                <w:b/>
                <w:color w:val="000000" w:themeColor="text1"/>
              </w:rPr>
            </w:pPr>
          </w:p>
        </w:tc>
      </w:tr>
      <w:tr w:rsidR="00845C5B" w:rsidRPr="00F355FD" w14:paraId="280D3C44" w14:textId="77777777" w:rsidTr="00F36041">
        <w:trPr>
          <w:cantSplit/>
          <w:trHeight w:val="454"/>
          <w:jc w:val="center"/>
        </w:trPr>
        <w:tc>
          <w:tcPr>
            <w:tcW w:w="1728" w:type="dxa"/>
            <w:vMerge/>
            <w:vAlign w:val="center"/>
          </w:tcPr>
          <w:p w14:paraId="6D5BED7A"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7AB24126" w14:textId="77777777" w:rsidR="00845C5B"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3" w:type="dxa"/>
            <w:gridSpan w:val="3"/>
            <w:vAlign w:val="center"/>
          </w:tcPr>
          <w:p w14:paraId="237A5B4C" w14:textId="77777777" w:rsidR="00845C5B" w:rsidRPr="00F355FD" w:rsidRDefault="00845C5B" w:rsidP="00CA08E8">
            <w:pPr>
              <w:pStyle w:val="aff5"/>
              <w:rPr>
                <w:rFonts w:ascii="Times New Roman" w:hAnsi="Times New Roman"/>
                <w:b/>
                <w:color w:val="000000" w:themeColor="text1"/>
              </w:rPr>
            </w:pPr>
          </w:p>
        </w:tc>
      </w:tr>
      <w:tr w:rsidR="00845C5B" w:rsidRPr="00F355FD" w14:paraId="251C45E2" w14:textId="77777777" w:rsidTr="00F36041">
        <w:trPr>
          <w:cantSplit/>
          <w:trHeight w:val="454"/>
          <w:jc w:val="center"/>
        </w:trPr>
        <w:tc>
          <w:tcPr>
            <w:tcW w:w="1728" w:type="dxa"/>
            <w:vMerge w:val="restart"/>
            <w:vAlign w:val="center"/>
          </w:tcPr>
          <w:p w14:paraId="1ECDC563"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轿门门锁</w:t>
            </w:r>
          </w:p>
        </w:tc>
        <w:tc>
          <w:tcPr>
            <w:tcW w:w="2610" w:type="dxa"/>
            <w:gridSpan w:val="2"/>
            <w:vAlign w:val="center"/>
          </w:tcPr>
          <w:p w14:paraId="571A21C8"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4773" w:type="dxa"/>
            <w:gridSpan w:val="3"/>
            <w:vAlign w:val="center"/>
          </w:tcPr>
          <w:p w14:paraId="208EE60D" w14:textId="77777777" w:rsidR="00845C5B" w:rsidRPr="00F355FD" w:rsidRDefault="00845C5B" w:rsidP="00CA08E8">
            <w:pPr>
              <w:pStyle w:val="aff5"/>
              <w:rPr>
                <w:rFonts w:ascii="Times New Roman" w:hAnsi="Times New Roman"/>
                <w:b/>
                <w:color w:val="000000" w:themeColor="text1"/>
              </w:rPr>
            </w:pPr>
          </w:p>
        </w:tc>
      </w:tr>
      <w:tr w:rsidR="00845C5B" w:rsidRPr="00F355FD" w14:paraId="4981FC6B" w14:textId="77777777" w:rsidTr="00F36041">
        <w:trPr>
          <w:cantSplit/>
          <w:trHeight w:val="454"/>
          <w:jc w:val="center"/>
        </w:trPr>
        <w:tc>
          <w:tcPr>
            <w:tcW w:w="1728" w:type="dxa"/>
            <w:vMerge/>
            <w:vAlign w:val="center"/>
          </w:tcPr>
          <w:p w14:paraId="48B1BBAE"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6579CE1D"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3" w:type="dxa"/>
            <w:gridSpan w:val="3"/>
            <w:vAlign w:val="center"/>
          </w:tcPr>
          <w:p w14:paraId="0CE50874" w14:textId="77777777" w:rsidR="00845C5B" w:rsidRPr="00F355FD" w:rsidRDefault="00845C5B" w:rsidP="00CA08E8">
            <w:pPr>
              <w:pStyle w:val="aff5"/>
              <w:rPr>
                <w:rFonts w:ascii="Times New Roman" w:hAnsi="Times New Roman"/>
                <w:b/>
                <w:color w:val="000000" w:themeColor="text1"/>
              </w:rPr>
            </w:pPr>
          </w:p>
        </w:tc>
      </w:tr>
      <w:tr w:rsidR="00063CE9" w:rsidRPr="00F355FD" w14:paraId="593178C9" w14:textId="77777777" w:rsidTr="00F36041">
        <w:trPr>
          <w:cantSplit/>
          <w:trHeight w:val="454"/>
          <w:jc w:val="center"/>
        </w:trPr>
        <w:tc>
          <w:tcPr>
            <w:tcW w:w="1728" w:type="dxa"/>
            <w:vMerge/>
            <w:vAlign w:val="center"/>
          </w:tcPr>
          <w:p w14:paraId="1ABD6A24" w14:textId="77777777" w:rsidR="00063CE9" w:rsidRPr="00F355FD" w:rsidRDefault="00063CE9" w:rsidP="00CA08E8">
            <w:pPr>
              <w:pStyle w:val="aff5"/>
              <w:rPr>
                <w:rFonts w:ascii="Times New Roman" w:hAnsi="Times New Roman"/>
                <w:b/>
                <w:color w:val="000000" w:themeColor="text1"/>
              </w:rPr>
            </w:pPr>
          </w:p>
        </w:tc>
        <w:tc>
          <w:tcPr>
            <w:tcW w:w="2610" w:type="dxa"/>
            <w:gridSpan w:val="2"/>
            <w:vAlign w:val="center"/>
          </w:tcPr>
          <w:p w14:paraId="6F9DB5AD" w14:textId="77777777" w:rsidR="00063CE9"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出厂编号</w:t>
            </w:r>
          </w:p>
        </w:tc>
        <w:tc>
          <w:tcPr>
            <w:tcW w:w="4773" w:type="dxa"/>
            <w:gridSpan w:val="3"/>
            <w:vAlign w:val="center"/>
          </w:tcPr>
          <w:p w14:paraId="104F9C72" w14:textId="77777777" w:rsidR="00063CE9" w:rsidRPr="00F355FD" w:rsidRDefault="00063CE9" w:rsidP="00CA08E8">
            <w:pPr>
              <w:pStyle w:val="aff5"/>
              <w:rPr>
                <w:rFonts w:ascii="Times New Roman" w:hAnsi="Times New Roman"/>
                <w:b/>
                <w:color w:val="000000" w:themeColor="text1"/>
              </w:rPr>
            </w:pPr>
          </w:p>
        </w:tc>
      </w:tr>
      <w:tr w:rsidR="00845C5B" w:rsidRPr="00F355FD" w14:paraId="1EE83807" w14:textId="77777777" w:rsidTr="00F36041">
        <w:trPr>
          <w:cantSplit/>
          <w:trHeight w:val="454"/>
          <w:jc w:val="center"/>
        </w:trPr>
        <w:tc>
          <w:tcPr>
            <w:tcW w:w="1728" w:type="dxa"/>
            <w:vMerge/>
            <w:vAlign w:val="center"/>
          </w:tcPr>
          <w:p w14:paraId="59F399C6"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715F2A34" w14:textId="77777777" w:rsidR="00845C5B"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3" w:type="dxa"/>
            <w:gridSpan w:val="3"/>
            <w:vAlign w:val="center"/>
          </w:tcPr>
          <w:p w14:paraId="6AE2EE98" w14:textId="77777777" w:rsidR="00845C5B" w:rsidRPr="00F355FD" w:rsidRDefault="00845C5B" w:rsidP="00CA08E8">
            <w:pPr>
              <w:pStyle w:val="aff5"/>
              <w:rPr>
                <w:rFonts w:ascii="Times New Roman" w:hAnsi="Times New Roman"/>
                <w:b/>
                <w:color w:val="000000" w:themeColor="text1"/>
              </w:rPr>
            </w:pPr>
          </w:p>
        </w:tc>
      </w:tr>
      <w:tr w:rsidR="00845C5B" w:rsidRPr="00F355FD" w14:paraId="7634A594" w14:textId="77777777" w:rsidTr="00F36041">
        <w:trPr>
          <w:cantSplit/>
          <w:trHeight w:val="454"/>
          <w:jc w:val="center"/>
        </w:trPr>
        <w:tc>
          <w:tcPr>
            <w:tcW w:w="1728" w:type="dxa"/>
            <w:vMerge w:val="restart"/>
            <w:vAlign w:val="center"/>
          </w:tcPr>
          <w:p w14:paraId="4DBA334B"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限速器</w:t>
            </w:r>
          </w:p>
        </w:tc>
        <w:tc>
          <w:tcPr>
            <w:tcW w:w="2610" w:type="dxa"/>
            <w:gridSpan w:val="2"/>
            <w:vAlign w:val="center"/>
          </w:tcPr>
          <w:p w14:paraId="7B4E9A69"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4773" w:type="dxa"/>
            <w:gridSpan w:val="3"/>
            <w:vAlign w:val="center"/>
          </w:tcPr>
          <w:p w14:paraId="1186AA01" w14:textId="77777777" w:rsidR="00845C5B" w:rsidRPr="00F355FD" w:rsidRDefault="00845C5B" w:rsidP="00CA08E8">
            <w:pPr>
              <w:pStyle w:val="aff5"/>
              <w:rPr>
                <w:rFonts w:ascii="Times New Roman" w:hAnsi="Times New Roman"/>
                <w:b/>
                <w:color w:val="000000" w:themeColor="text1"/>
              </w:rPr>
            </w:pPr>
          </w:p>
        </w:tc>
      </w:tr>
      <w:tr w:rsidR="00845C5B" w:rsidRPr="00F355FD" w14:paraId="38086858" w14:textId="77777777" w:rsidTr="00F36041">
        <w:trPr>
          <w:cantSplit/>
          <w:trHeight w:val="454"/>
          <w:jc w:val="center"/>
        </w:trPr>
        <w:tc>
          <w:tcPr>
            <w:tcW w:w="1728" w:type="dxa"/>
            <w:vMerge/>
            <w:vAlign w:val="center"/>
          </w:tcPr>
          <w:p w14:paraId="5CC107F7"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745B6977"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3" w:type="dxa"/>
            <w:gridSpan w:val="3"/>
            <w:vAlign w:val="center"/>
          </w:tcPr>
          <w:p w14:paraId="71E9F928" w14:textId="77777777" w:rsidR="00845C5B" w:rsidRPr="00F355FD" w:rsidRDefault="00845C5B" w:rsidP="00CA08E8">
            <w:pPr>
              <w:pStyle w:val="aff5"/>
              <w:rPr>
                <w:rFonts w:ascii="Times New Roman" w:hAnsi="Times New Roman"/>
                <w:b/>
                <w:color w:val="000000" w:themeColor="text1"/>
              </w:rPr>
            </w:pPr>
          </w:p>
        </w:tc>
      </w:tr>
      <w:tr w:rsidR="00063CE9" w:rsidRPr="00F355FD" w14:paraId="4F17DF4C" w14:textId="77777777" w:rsidTr="00F36041">
        <w:trPr>
          <w:cantSplit/>
          <w:trHeight w:val="454"/>
          <w:jc w:val="center"/>
        </w:trPr>
        <w:tc>
          <w:tcPr>
            <w:tcW w:w="1728" w:type="dxa"/>
            <w:vMerge/>
            <w:vAlign w:val="center"/>
          </w:tcPr>
          <w:p w14:paraId="3597D8B4" w14:textId="77777777" w:rsidR="00063CE9" w:rsidRPr="00F355FD" w:rsidRDefault="00063CE9" w:rsidP="00CA08E8">
            <w:pPr>
              <w:pStyle w:val="aff5"/>
              <w:rPr>
                <w:rFonts w:ascii="Times New Roman" w:hAnsi="Times New Roman"/>
                <w:b/>
                <w:color w:val="000000" w:themeColor="text1"/>
              </w:rPr>
            </w:pPr>
          </w:p>
        </w:tc>
        <w:tc>
          <w:tcPr>
            <w:tcW w:w="2610" w:type="dxa"/>
            <w:gridSpan w:val="2"/>
            <w:vAlign w:val="center"/>
          </w:tcPr>
          <w:p w14:paraId="1D6137FA" w14:textId="77777777" w:rsidR="00063CE9"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出厂编号</w:t>
            </w:r>
          </w:p>
        </w:tc>
        <w:tc>
          <w:tcPr>
            <w:tcW w:w="4773" w:type="dxa"/>
            <w:gridSpan w:val="3"/>
            <w:vAlign w:val="center"/>
          </w:tcPr>
          <w:p w14:paraId="35AD2958" w14:textId="77777777" w:rsidR="00063CE9" w:rsidRPr="00F355FD" w:rsidRDefault="00063CE9" w:rsidP="00CA08E8">
            <w:pPr>
              <w:pStyle w:val="aff5"/>
              <w:rPr>
                <w:rFonts w:ascii="Times New Roman" w:hAnsi="Times New Roman"/>
                <w:b/>
                <w:color w:val="000000" w:themeColor="text1"/>
              </w:rPr>
            </w:pPr>
          </w:p>
        </w:tc>
      </w:tr>
      <w:tr w:rsidR="00845C5B" w:rsidRPr="00F355FD" w14:paraId="21456950" w14:textId="77777777" w:rsidTr="00F36041">
        <w:trPr>
          <w:cantSplit/>
          <w:trHeight w:val="454"/>
          <w:jc w:val="center"/>
        </w:trPr>
        <w:tc>
          <w:tcPr>
            <w:tcW w:w="1728" w:type="dxa"/>
            <w:vMerge/>
            <w:vAlign w:val="center"/>
          </w:tcPr>
          <w:p w14:paraId="61DE47A4"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276F4109" w14:textId="77777777" w:rsidR="00845C5B" w:rsidRPr="00F355FD" w:rsidRDefault="00063CE9"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3" w:type="dxa"/>
            <w:gridSpan w:val="3"/>
            <w:vAlign w:val="center"/>
          </w:tcPr>
          <w:p w14:paraId="721EC3AB" w14:textId="77777777" w:rsidR="00845C5B" w:rsidRPr="00F355FD" w:rsidRDefault="00845C5B" w:rsidP="00CA08E8">
            <w:pPr>
              <w:pStyle w:val="aff5"/>
              <w:rPr>
                <w:rFonts w:ascii="Times New Roman" w:hAnsi="Times New Roman"/>
                <w:b/>
                <w:color w:val="000000" w:themeColor="text1"/>
              </w:rPr>
            </w:pPr>
          </w:p>
        </w:tc>
      </w:tr>
    </w:tbl>
    <w:p w14:paraId="7EE5F501" w14:textId="77777777" w:rsidR="00871F68" w:rsidRPr="00F355FD" w:rsidRDefault="00845C5B" w:rsidP="00845C5B">
      <w:pPr>
        <w:ind w:firstLine="420"/>
        <w:rPr>
          <w:color w:val="000000" w:themeColor="text1"/>
        </w:rPr>
      </w:pPr>
      <w:r w:rsidRPr="00F355FD">
        <w:rPr>
          <w:color w:val="000000" w:themeColor="text1"/>
        </w:rPr>
        <w:lastRenderedPageBreak/>
        <w:br w:type="page"/>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99"/>
        <w:gridCol w:w="1193"/>
        <w:gridCol w:w="1417"/>
        <w:gridCol w:w="1756"/>
        <w:gridCol w:w="780"/>
        <w:gridCol w:w="2239"/>
      </w:tblGrid>
      <w:tr w:rsidR="00871F68" w:rsidRPr="00F355FD" w14:paraId="5590551F" w14:textId="77777777" w:rsidTr="004232BD">
        <w:trPr>
          <w:cantSplit/>
          <w:trHeight w:val="454"/>
          <w:jc w:val="center"/>
        </w:trPr>
        <w:tc>
          <w:tcPr>
            <w:tcW w:w="1199" w:type="dxa"/>
            <w:vMerge w:val="restart"/>
            <w:tcBorders>
              <w:top w:val="single" w:sz="12" w:space="0" w:color="auto"/>
              <w:left w:val="single" w:sz="12" w:space="0" w:color="auto"/>
              <w:right w:val="single" w:sz="6" w:space="0" w:color="auto"/>
            </w:tcBorders>
            <w:vAlign w:val="center"/>
          </w:tcPr>
          <w:p w14:paraId="56F52A7D" w14:textId="77777777" w:rsidR="00871F68"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lastRenderedPageBreak/>
              <w:t>安全钳</w:t>
            </w:r>
          </w:p>
        </w:tc>
        <w:tc>
          <w:tcPr>
            <w:tcW w:w="2610" w:type="dxa"/>
            <w:gridSpan w:val="2"/>
            <w:tcBorders>
              <w:top w:val="single" w:sz="12" w:space="0" w:color="auto"/>
              <w:left w:val="single" w:sz="6" w:space="0" w:color="auto"/>
              <w:bottom w:val="single" w:sz="6" w:space="0" w:color="auto"/>
              <w:right w:val="single" w:sz="6" w:space="0" w:color="auto"/>
            </w:tcBorders>
            <w:vAlign w:val="center"/>
          </w:tcPr>
          <w:p w14:paraId="166BD275" w14:textId="77777777" w:rsidR="00871F68"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4775" w:type="dxa"/>
            <w:gridSpan w:val="3"/>
            <w:tcBorders>
              <w:top w:val="single" w:sz="12" w:space="0" w:color="auto"/>
              <w:left w:val="single" w:sz="6" w:space="0" w:color="auto"/>
              <w:bottom w:val="single" w:sz="6" w:space="0" w:color="auto"/>
              <w:right w:val="single" w:sz="12" w:space="0" w:color="auto"/>
            </w:tcBorders>
            <w:vAlign w:val="center"/>
          </w:tcPr>
          <w:p w14:paraId="41758C33" w14:textId="77777777" w:rsidR="00871F68" w:rsidRPr="00F355FD" w:rsidRDefault="00871F68" w:rsidP="00CA08E8">
            <w:pPr>
              <w:pStyle w:val="aff5"/>
              <w:rPr>
                <w:rFonts w:ascii="Times New Roman" w:hAnsi="Times New Roman"/>
                <w:b/>
                <w:color w:val="000000" w:themeColor="text1"/>
              </w:rPr>
            </w:pPr>
          </w:p>
        </w:tc>
      </w:tr>
      <w:tr w:rsidR="00871F68" w:rsidRPr="00F355FD" w14:paraId="0A4F039D" w14:textId="77777777" w:rsidTr="004232BD">
        <w:trPr>
          <w:cantSplit/>
          <w:trHeight w:val="454"/>
          <w:jc w:val="center"/>
        </w:trPr>
        <w:tc>
          <w:tcPr>
            <w:tcW w:w="1199" w:type="dxa"/>
            <w:vMerge/>
            <w:tcBorders>
              <w:left w:val="single" w:sz="12" w:space="0" w:color="auto"/>
              <w:right w:val="single" w:sz="6" w:space="0" w:color="auto"/>
            </w:tcBorders>
            <w:vAlign w:val="center"/>
          </w:tcPr>
          <w:p w14:paraId="1D1E62E0" w14:textId="77777777" w:rsidR="00871F68" w:rsidRPr="00F355FD" w:rsidRDefault="00871F68" w:rsidP="00CA08E8">
            <w:pPr>
              <w:pStyle w:val="aff5"/>
              <w:rPr>
                <w:rFonts w:ascii="Times New Roman" w:hAnsi="Times New Roman"/>
                <w:b/>
                <w:color w:val="000000" w:themeColor="text1"/>
              </w:rPr>
            </w:pPr>
          </w:p>
        </w:tc>
        <w:tc>
          <w:tcPr>
            <w:tcW w:w="2610" w:type="dxa"/>
            <w:gridSpan w:val="2"/>
            <w:tcBorders>
              <w:top w:val="single" w:sz="6" w:space="0" w:color="auto"/>
              <w:left w:val="single" w:sz="6" w:space="0" w:color="auto"/>
              <w:bottom w:val="single" w:sz="6" w:space="0" w:color="auto"/>
              <w:right w:val="single" w:sz="6" w:space="0" w:color="auto"/>
            </w:tcBorders>
            <w:vAlign w:val="center"/>
          </w:tcPr>
          <w:p w14:paraId="31C3F255" w14:textId="77777777" w:rsidR="00871F68"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5" w:type="dxa"/>
            <w:gridSpan w:val="3"/>
            <w:tcBorders>
              <w:top w:val="single" w:sz="6" w:space="0" w:color="auto"/>
              <w:left w:val="single" w:sz="6" w:space="0" w:color="auto"/>
              <w:bottom w:val="single" w:sz="6" w:space="0" w:color="auto"/>
              <w:right w:val="single" w:sz="12" w:space="0" w:color="auto"/>
            </w:tcBorders>
            <w:vAlign w:val="center"/>
          </w:tcPr>
          <w:p w14:paraId="4534813E" w14:textId="77777777" w:rsidR="00871F68" w:rsidRPr="00F355FD" w:rsidRDefault="00871F68" w:rsidP="00CA08E8">
            <w:pPr>
              <w:pStyle w:val="aff5"/>
              <w:rPr>
                <w:rFonts w:ascii="Times New Roman" w:hAnsi="Times New Roman"/>
                <w:b/>
                <w:color w:val="000000" w:themeColor="text1"/>
              </w:rPr>
            </w:pPr>
          </w:p>
        </w:tc>
      </w:tr>
      <w:tr w:rsidR="00871F68" w:rsidRPr="00F355FD" w14:paraId="2D5A13B2" w14:textId="77777777" w:rsidTr="004232BD">
        <w:trPr>
          <w:cantSplit/>
          <w:trHeight w:val="454"/>
          <w:jc w:val="center"/>
        </w:trPr>
        <w:tc>
          <w:tcPr>
            <w:tcW w:w="1199" w:type="dxa"/>
            <w:vMerge/>
            <w:tcBorders>
              <w:left w:val="single" w:sz="12" w:space="0" w:color="auto"/>
              <w:right w:val="single" w:sz="6" w:space="0" w:color="auto"/>
            </w:tcBorders>
            <w:vAlign w:val="center"/>
          </w:tcPr>
          <w:p w14:paraId="144A5A95" w14:textId="77777777" w:rsidR="00871F68" w:rsidRPr="00F355FD" w:rsidRDefault="00871F68" w:rsidP="00CA08E8">
            <w:pPr>
              <w:pStyle w:val="aff5"/>
              <w:rPr>
                <w:rFonts w:ascii="Times New Roman" w:hAnsi="Times New Roman"/>
                <w:b/>
                <w:color w:val="000000" w:themeColor="text1"/>
              </w:rPr>
            </w:pPr>
          </w:p>
        </w:tc>
        <w:tc>
          <w:tcPr>
            <w:tcW w:w="2610" w:type="dxa"/>
            <w:gridSpan w:val="2"/>
            <w:tcBorders>
              <w:top w:val="single" w:sz="6" w:space="0" w:color="auto"/>
              <w:left w:val="single" w:sz="6" w:space="0" w:color="auto"/>
              <w:bottom w:val="single" w:sz="6" w:space="0" w:color="auto"/>
              <w:right w:val="single" w:sz="6" w:space="0" w:color="auto"/>
            </w:tcBorders>
            <w:vAlign w:val="center"/>
          </w:tcPr>
          <w:p w14:paraId="0381B09E" w14:textId="77777777" w:rsidR="00871F68"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出厂编号</w:t>
            </w:r>
          </w:p>
        </w:tc>
        <w:tc>
          <w:tcPr>
            <w:tcW w:w="4775" w:type="dxa"/>
            <w:gridSpan w:val="3"/>
            <w:tcBorders>
              <w:top w:val="single" w:sz="6" w:space="0" w:color="auto"/>
              <w:left w:val="single" w:sz="6" w:space="0" w:color="auto"/>
              <w:bottom w:val="single" w:sz="6" w:space="0" w:color="auto"/>
              <w:right w:val="single" w:sz="12" w:space="0" w:color="auto"/>
            </w:tcBorders>
            <w:vAlign w:val="center"/>
          </w:tcPr>
          <w:p w14:paraId="21615080" w14:textId="77777777" w:rsidR="00871F68" w:rsidRPr="00F355FD" w:rsidRDefault="00871F68" w:rsidP="00CA08E8">
            <w:pPr>
              <w:pStyle w:val="aff5"/>
              <w:rPr>
                <w:rFonts w:ascii="Times New Roman" w:hAnsi="Times New Roman"/>
                <w:b/>
                <w:color w:val="000000" w:themeColor="text1"/>
              </w:rPr>
            </w:pPr>
          </w:p>
        </w:tc>
      </w:tr>
      <w:tr w:rsidR="00871F68" w:rsidRPr="00F355FD" w14:paraId="2A1BE5B8" w14:textId="77777777" w:rsidTr="004232BD">
        <w:trPr>
          <w:cantSplit/>
          <w:trHeight w:val="454"/>
          <w:jc w:val="center"/>
        </w:trPr>
        <w:tc>
          <w:tcPr>
            <w:tcW w:w="1199" w:type="dxa"/>
            <w:vMerge/>
            <w:tcBorders>
              <w:left w:val="single" w:sz="12" w:space="0" w:color="auto"/>
              <w:bottom w:val="single" w:sz="6" w:space="0" w:color="auto"/>
              <w:right w:val="single" w:sz="6" w:space="0" w:color="auto"/>
            </w:tcBorders>
            <w:vAlign w:val="center"/>
          </w:tcPr>
          <w:p w14:paraId="73B25B4B" w14:textId="77777777" w:rsidR="00871F68" w:rsidRPr="00F355FD" w:rsidRDefault="00871F68" w:rsidP="00CA08E8">
            <w:pPr>
              <w:pStyle w:val="aff5"/>
              <w:rPr>
                <w:rFonts w:ascii="Times New Roman" w:hAnsi="Times New Roman"/>
                <w:b/>
                <w:color w:val="000000" w:themeColor="text1"/>
              </w:rPr>
            </w:pPr>
          </w:p>
        </w:tc>
        <w:tc>
          <w:tcPr>
            <w:tcW w:w="2610" w:type="dxa"/>
            <w:gridSpan w:val="2"/>
            <w:tcBorders>
              <w:top w:val="single" w:sz="6" w:space="0" w:color="auto"/>
              <w:left w:val="single" w:sz="6" w:space="0" w:color="auto"/>
              <w:bottom w:val="single" w:sz="6" w:space="0" w:color="auto"/>
              <w:right w:val="single" w:sz="6" w:space="0" w:color="auto"/>
            </w:tcBorders>
            <w:vAlign w:val="center"/>
          </w:tcPr>
          <w:p w14:paraId="1C653EF7" w14:textId="77777777" w:rsidR="00871F68"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5" w:type="dxa"/>
            <w:gridSpan w:val="3"/>
            <w:tcBorders>
              <w:top w:val="single" w:sz="6" w:space="0" w:color="auto"/>
              <w:left w:val="single" w:sz="6" w:space="0" w:color="auto"/>
              <w:bottom w:val="single" w:sz="6" w:space="0" w:color="auto"/>
              <w:right w:val="single" w:sz="12" w:space="0" w:color="auto"/>
            </w:tcBorders>
            <w:vAlign w:val="center"/>
          </w:tcPr>
          <w:p w14:paraId="732D40CD" w14:textId="77777777" w:rsidR="00871F68" w:rsidRPr="00F355FD" w:rsidRDefault="00871F68" w:rsidP="00CA08E8">
            <w:pPr>
              <w:pStyle w:val="aff5"/>
              <w:rPr>
                <w:rFonts w:ascii="Times New Roman" w:hAnsi="Times New Roman"/>
                <w:b/>
                <w:color w:val="000000" w:themeColor="text1"/>
              </w:rPr>
            </w:pPr>
          </w:p>
        </w:tc>
      </w:tr>
      <w:tr w:rsidR="00845C5B" w:rsidRPr="00F355FD" w14:paraId="5FFBB70F" w14:textId="77777777" w:rsidTr="004232BD">
        <w:trPr>
          <w:cantSplit/>
          <w:trHeight w:val="454"/>
          <w:jc w:val="center"/>
        </w:trPr>
        <w:tc>
          <w:tcPr>
            <w:tcW w:w="1199" w:type="dxa"/>
            <w:vMerge w:val="restart"/>
            <w:vAlign w:val="center"/>
          </w:tcPr>
          <w:p w14:paraId="0B489764"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上行超速保护装置</w:t>
            </w:r>
          </w:p>
        </w:tc>
        <w:tc>
          <w:tcPr>
            <w:tcW w:w="2610" w:type="dxa"/>
            <w:gridSpan w:val="2"/>
            <w:vAlign w:val="center"/>
          </w:tcPr>
          <w:p w14:paraId="7AE49F1B"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4775" w:type="dxa"/>
            <w:gridSpan w:val="3"/>
            <w:vAlign w:val="center"/>
          </w:tcPr>
          <w:p w14:paraId="2FB8CF76" w14:textId="77777777" w:rsidR="00845C5B" w:rsidRPr="00F355FD" w:rsidRDefault="00845C5B" w:rsidP="00CA08E8">
            <w:pPr>
              <w:pStyle w:val="aff5"/>
              <w:rPr>
                <w:rFonts w:ascii="Times New Roman" w:hAnsi="Times New Roman"/>
                <w:b/>
                <w:color w:val="000000" w:themeColor="text1"/>
              </w:rPr>
            </w:pPr>
          </w:p>
        </w:tc>
      </w:tr>
      <w:tr w:rsidR="00845C5B" w:rsidRPr="00F355FD" w14:paraId="738A37BD" w14:textId="77777777" w:rsidTr="004232BD">
        <w:trPr>
          <w:cantSplit/>
          <w:trHeight w:val="454"/>
          <w:jc w:val="center"/>
        </w:trPr>
        <w:tc>
          <w:tcPr>
            <w:tcW w:w="1199" w:type="dxa"/>
            <w:vMerge/>
            <w:vAlign w:val="center"/>
          </w:tcPr>
          <w:p w14:paraId="56AAA871"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6C0CE9C3"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型式</w:t>
            </w:r>
          </w:p>
        </w:tc>
        <w:tc>
          <w:tcPr>
            <w:tcW w:w="4775" w:type="dxa"/>
            <w:gridSpan w:val="3"/>
            <w:vAlign w:val="center"/>
          </w:tcPr>
          <w:p w14:paraId="4670E190" w14:textId="77777777" w:rsidR="00845C5B" w:rsidRPr="00F355FD" w:rsidRDefault="00845C5B" w:rsidP="00CA08E8">
            <w:pPr>
              <w:pStyle w:val="aff5"/>
              <w:rPr>
                <w:rFonts w:ascii="Times New Roman" w:hAnsi="Times New Roman"/>
                <w:b/>
                <w:color w:val="000000" w:themeColor="text1"/>
              </w:rPr>
            </w:pPr>
          </w:p>
        </w:tc>
      </w:tr>
      <w:tr w:rsidR="00845C5B" w:rsidRPr="00F355FD" w14:paraId="61F8644F" w14:textId="77777777" w:rsidTr="004232BD">
        <w:trPr>
          <w:cantSplit/>
          <w:trHeight w:val="454"/>
          <w:jc w:val="center"/>
        </w:trPr>
        <w:tc>
          <w:tcPr>
            <w:tcW w:w="1199" w:type="dxa"/>
            <w:vMerge/>
            <w:vAlign w:val="center"/>
          </w:tcPr>
          <w:p w14:paraId="1889331E"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627AB746"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5" w:type="dxa"/>
            <w:gridSpan w:val="3"/>
            <w:vAlign w:val="center"/>
          </w:tcPr>
          <w:p w14:paraId="18D5ED2C" w14:textId="77777777" w:rsidR="00845C5B" w:rsidRPr="00F355FD" w:rsidRDefault="00845C5B" w:rsidP="00CA08E8">
            <w:pPr>
              <w:pStyle w:val="aff5"/>
              <w:rPr>
                <w:rFonts w:ascii="Times New Roman" w:hAnsi="Times New Roman"/>
                <w:b/>
                <w:color w:val="000000" w:themeColor="text1"/>
              </w:rPr>
            </w:pPr>
          </w:p>
        </w:tc>
      </w:tr>
      <w:tr w:rsidR="00871F68" w:rsidRPr="00F355FD" w14:paraId="59081E4B" w14:textId="77777777" w:rsidTr="004232BD">
        <w:trPr>
          <w:cantSplit/>
          <w:trHeight w:val="454"/>
          <w:jc w:val="center"/>
        </w:trPr>
        <w:tc>
          <w:tcPr>
            <w:tcW w:w="1199" w:type="dxa"/>
            <w:vMerge/>
            <w:vAlign w:val="center"/>
          </w:tcPr>
          <w:p w14:paraId="112D14CD" w14:textId="77777777" w:rsidR="00871F68" w:rsidRPr="00F355FD" w:rsidRDefault="00871F68" w:rsidP="00CA08E8">
            <w:pPr>
              <w:pStyle w:val="aff5"/>
              <w:rPr>
                <w:rFonts w:ascii="Times New Roman" w:hAnsi="Times New Roman"/>
                <w:b/>
                <w:color w:val="000000" w:themeColor="text1"/>
              </w:rPr>
            </w:pPr>
          </w:p>
        </w:tc>
        <w:tc>
          <w:tcPr>
            <w:tcW w:w="2610" w:type="dxa"/>
            <w:gridSpan w:val="2"/>
            <w:vAlign w:val="center"/>
          </w:tcPr>
          <w:p w14:paraId="0983B7BF" w14:textId="77777777" w:rsidR="00871F68"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出厂编号</w:t>
            </w:r>
          </w:p>
        </w:tc>
        <w:tc>
          <w:tcPr>
            <w:tcW w:w="4775" w:type="dxa"/>
            <w:gridSpan w:val="3"/>
            <w:vAlign w:val="center"/>
          </w:tcPr>
          <w:p w14:paraId="1D2CC180" w14:textId="77777777" w:rsidR="00871F68" w:rsidRPr="00F355FD" w:rsidRDefault="00871F68" w:rsidP="00CA08E8">
            <w:pPr>
              <w:pStyle w:val="aff5"/>
              <w:rPr>
                <w:rFonts w:ascii="Times New Roman" w:hAnsi="Times New Roman"/>
                <w:b/>
                <w:color w:val="000000" w:themeColor="text1"/>
              </w:rPr>
            </w:pPr>
          </w:p>
        </w:tc>
      </w:tr>
      <w:tr w:rsidR="00845C5B" w:rsidRPr="00F355FD" w14:paraId="2651B70B" w14:textId="77777777" w:rsidTr="004232BD">
        <w:trPr>
          <w:cantSplit/>
          <w:trHeight w:val="454"/>
          <w:jc w:val="center"/>
        </w:trPr>
        <w:tc>
          <w:tcPr>
            <w:tcW w:w="1199" w:type="dxa"/>
            <w:vMerge/>
            <w:vAlign w:val="center"/>
          </w:tcPr>
          <w:p w14:paraId="277F1870"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51D93776" w14:textId="77777777" w:rsidR="00845C5B"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5" w:type="dxa"/>
            <w:gridSpan w:val="3"/>
            <w:vAlign w:val="center"/>
          </w:tcPr>
          <w:p w14:paraId="15317B3E" w14:textId="77777777" w:rsidR="00845C5B" w:rsidRPr="00F355FD" w:rsidRDefault="00845C5B" w:rsidP="00CA08E8">
            <w:pPr>
              <w:pStyle w:val="aff5"/>
              <w:rPr>
                <w:rFonts w:ascii="Times New Roman" w:hAnsi="Times New Roman"/>
                <w:b/>
                <w:color w:val="000000" w:themeColor="text1"/>
              </w:rPr>
            </w:pPr>
          </w:p>
        </w:tc>
      </w:tr>
      <w:tr w:rsidR="00845C5B" w:rsidRPr="00F355FD" w14:paraId="5DCE4724" w14:textId="77777777" w:rsidTr="004232BD">
        <w:trPr>
          <w:cantSplit/>
          <w:trHeight w:val="454"/>
          <w:jc w:val="center"/>
        </w:trPr>
        <w:tc>
          <w:tcPr>
            <w:tcW w:w="1199" w:type="dxa"/>
            <w:vMerge w:val="restart"/>
            <w:vAlign w:val="center"/>
          </w:tcPr>
          <w:p w14:paraId="27E7D958"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轿厢意外移动保护装置</w:t>
            </w:r>
          </w:p>
        </w:tc>
        <w:tc>
          <w:tcPr>
            <w:tcW w:w="2610" w:type="dxa"/>
            <w:gridSpan w:val="2"/>
            <w:vAlign w:val="center"/>
          </w:tcPr>
          <w:p w14:paraId="0489CF3A"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4775" w:type="dxa"/>
            <w:gridSpan w:val="3"/>
            <w:vAlign w:val="center"/>
          </w:tcPr>
          <w:p w14:paraId="35DF97C6" w14:textId="77777777" w:rsidR="00845C5B" w:rsidRPr="00F355FD" w:rsidRDefault="00845C5B" w:rsidP="00CA08E8">
            <w:pPr>
              <w:pStyle w:val="aff5"/>
              <w:rPr>
                <w:rFonts w:ascii="Times New Roman" w:hAnsi="Times New Roman"/>
                <w:b/>
                <w:color w:val="000000" w:themeColor="text1"/>
              </w:rPr>
            </w:pPr>
          </w:p>
        </w:tc>
      </w:tr>
      <w:tr w:rsidR="00845C5B" w:rsidRPr="00F355FD" w14:paraId="5700DA55" w14:textId="77777777" w:rsidTr="004232BD">
        <w:trPr>
          <w:cantSplit/>
          <w:trHeight w:val="454"/>
          <w:jc w:val="center"/>
        </w:trPr>
        <w:tc>
          <w:tcPr>
            <w:tcW w:w="1199" w:type="dxa"/>
            <w:vMerge/>
            <w:vAlign w:val="center"/>
          </w:tcPr>
          <w:p w14:paraId="4D8C2378"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143981F2"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型式</w:t>
            </w:r>
          </w:p>
        </w:tc>
        <w:tc>
          <w:tcPr>
            <w:tcW w:w="4775" w:type="dxa"/>
            <w:gridSpan w:val="3"/>
            <w:vAlign w:val="center"/>
          </w:tcPr>
          <w:p w14:paraId="7D3AE219" w14:textId="77777777" w:rsidR="00845C5B" w:rsidRPr="00F355FD" w:rsidRDefault="00845C5B" w:rsidP="00CA08E8">
            <w:pPr>
              <w:pStyle w:val="aff5"/>
              <w:rPr>
                <w:rFonts w:ascii="Times New Roman" w:hAnsi="Times New Roman"/>
                <w:b/>
                <w:color w:val="000000" w:themeColor="text1"/>
              </w:rPr>
            </w:pPr>
          </w:p>
        </w:tc>
      </w:tr>
      <w:tr w:rsidR="00845C5B" w:rsidRPr="00F355FD" w14:paraId="052A29AB" w14:textId="77777777" w:rsidTr="004232BD">
        <w:trPr>
          <w:cantSplit/>
          <w:trHeight w:val="454"/>
          <w:jc w:val="center"/>
        </w:trPr>
        <w:tc>
          <w:tcPr>
            <w:tcW w:w="1199" w:type="dxa"/>
            <w:vMerge/>
            <w:vAlign w:val="center"/>
          </w:tcPr>
          <w:p w14:paraId="56C4D574"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583DB687" w14:textId="77777777" w:rsidR="00845C5B" w:rsidRPr="00F355FD" w:rsidRDefault="00845C5B" w:rsidP="00CA08E8">
            <w:pPr>
              <w:pStyle w:val="aff5"/>
              <w:rPr>
                <w:rFonts w:ascii="Times New Roman" w:hAnsi="Times New Roman"/>
                <w:b/>
                <w:color w:val="000000" w:themeColor="text1"/>
              </w:rPr>
            </w:pPr>
            <w:r w:rsidRPr="00F355FD">
              <w:rPr>
                <w:rFonts w:ascii="Times New Roman" w:hAnsi="Times New Roman"/>
                <w:b/>
                <w:color w:val="000000" w:themeColor="text1"/>
              </w:rPr>
              <w:t>制造单位</w:t>
            </w:r>
          </w:p>
        </w:tc>
        <w:tc>
          <w:tcPr>
            <w:tcW w:w="4775" w:type="dxa"/>
            <w:gridSpan w:val="3"/>
            <w:vAlign w:val="center"/>
          </w:tcPr>
          <w:p w14:paraId="52904EC1" w14:textId="77777777" w:rsidR="00845C5B" w:rsidRPr="00F355FD" w:rsidRDefault="00845C5B" w:rsidP="00CA08E8">
            <w:pPr>
              <w:pStyle w:val="aff5"/>
              <w:rPr>
                <w:rFonts w:ascii="Times New Roman" w:hAnsi="Times New Roman"/>
                <w:b/>
                <w:color w:val="000000" w:themeColor="text1"/>
              </w:rPr>
            </w:pPr>
          </w:p>
        </w:tc>
      </w:tr>
      <w:tr w:rsidR="00871F68" w:rsidRPr="00F355FD" w14:paraId="5E6E4180" w14:textId="77777777" w:rsidTr="004232BD">
        <w:trPr>
          <w:cantSplit/>
          <w:trHeight w:val="454"/>
          <w:jc w:val="center"/>
        </w:trPr>
        <w:tc>
          <w:tcPr>
            <w:tcW w:w="1199" w:type="dxa"/>
            <w:vMerge/>
            <w:vAlign w:val="center"/>
          </w:tcPr>
          <w:p w14:paraId="3D8D39A5" w14:textId="77777777" w:rsidR="00871F68" w:rsidRPr="00F355FD" w:rsidRDefault="00871F68" w:rsidP="00CA08E8">
            <w:pPr>
              <w:pStyle w:val="aff5"/>
              <w:rPr>
                <w:rFonts w:ascii="Times New Roman" w:hAnsi="Times New Roman"/>
                <w:b/>
                <w:color w:val="000000" w:themeColor="text1"/>
              </w:rPr>
            </w:pPr>
          </w:p>
        </w:tc>
        <w:tc>
          <w:tcPr>
            <w:tcW w:w="2610" w:type="dxa"/>
            <w:gridSpan w:val="2"/>
            <w:vAlign w:val="center"/>
          </w:tcPr>
          <w:p w14:paraId="6DE95571" w14:textId="77777777" w:rsidR="00871F68"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出厂编号</w:t>
            </w:r>
          </w:p>
        </w:tc>
        <w:tc>
          <w:tcPr>
            <w:tcW w:w="4775" w:type="dxa"/>
            <w:gridSpan w:val="3"/>
            <w:vAlign w:val="center"/>
          </w:tcPr>
          <w:p w14:paraId="2B7FBC79" w14:textId="77777777" w:rsidR="00871F68" w:rsidRPr="00F355FD" w:rsidRDefault="00871F68" w:rsidP="00CA08E8">
            <w:pPr>
              <w:pStyle w:val="aff5"/>
              <w:rPr>
                <w:rFonts w:ascii="Times New Roman" w:hAnsi="Times New Roman"/>
                <w:b/>
                <w:color w:val="000000" w:themeColor="text1"/>
              </w:rPr>
            </w:pPr>
          </w:p>
        </w:tc>
      </w:tr>
      <w:tr w:rsidR="00845C5B" w:rsidRPr="00F355FD" w14:paraId="69F9553F" w14:textId="77777777" w:rsidTr="004232BD">
        <w:trPr>
          <w:cantSplit/>
          <w:trHeight w:val="454"/>
          <w:jc w:val="center"/>
        </w:trPr>
        <w:tc>
          <w:tcPr>
            <w:tcW w:w="1199" w:type="dxa"/>
            <w:vMerge/>
            <w:vAlign w:val="center"/>
          </w:tcPr>
          <w:p w14:paraId="46D3B9A5" w14:textId="77777777" w:rsidR="00845C5B" w:rsidRPr="00F355FD" w:rsidRDefault="00845C5B" w:rsidP="00CA08E8">
            <w:pPr>
              <w:pStyle w:val="aff5"/>
              <w:rPr>
                <w:rFonts w:ascii="Times New Roman" w:hAnsi="Times New Roman"/>
                <w:b/>
                <w:color w:val="000000" w:themeColor="text1"/>
              </w:rPr>
            </w:pPr>
          </w:p>
        </w:tc>
        <w:tc>
          <w:tcPr>
            <w:tcW w:w="2610" w:type="dxa"/>
            <w:gridSpan w:val="2"/>
            <w:vAlign w:val="center"/>
          </w:tcPr>
          <w:p w14:paraId="4385C93B" w14:textId="77777777" w:rsidR="00845C5B" w:rsidRPr="00F355FD" w:rsidRDefault="00871F68"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5" w:type="dxa"/>
            <w:gridSpan w:val="3"/>
            <w:vAlign w:val="center"/>
          </w:tcPr>
          <w:p w14:paraId="7E85B18C" w14:textId="77777777" w:rsidR="00845C5B" w:rsidRPr="00F355FD" w:rsidRDefault="00845C5B" w:rsidP="00CA08E8">
            <w:pPr>
              <w:pStyle w:val="aff5"/>
              <w:rPr>
                <w:rFonts w:ascii="Times New Roman" w:hAnsi="Times New Roman"/>
                <w:b/>
                <w:color w:val="000000" w:themeColor="text1"/>
              </w:rPr>
            </w:pPr>
          </w:p>
        </w:tc>
      </w:tr>
      <w:tr w:rsidR="007337C9" w:rsidRPr="00F355FD" w14:paraId="2BEF84B3" w14:textId="77777777" w:rsidTr="004232BD">
        <w:trPr>
          <w:cantSplit/>
          <w:trHeight w:val="454"/>
          <w:jc w:val="center"/>
        </w:trPr>
        <w:tc>
          <w:tcPr>
            <w:tcW w:w="1199" w:type="dxa"/>
            <w:vMerge w:val="restart"/>
            <w:vAlign w:val="center"/>
          </w:tcPr>
          <w:p w14:paraId="1D4848CD"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缓冲器</w:t>
            </w:r>
          </w:p>
        </w:tc>
        <w:tc>
          <w:tcPr>
            <w:tcW w:w="1193" w:type="dxa"/>
            <w:vMerge w:val="restart"/>
            <w:tcBorders>
              <w:right w:val="single" w:sz="4" w:space="0" w:color="auto"/>
            </w:tcBorders>
            <w:vAlign w:val="center"/>
          </w:tcPr>
          <w:p w14:paraId="791D9E10"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轿厢</w:t>
            </w:r>
          </w:p>
        </w:tc>
        <w:tc>
          <w:tcPr>
            <w:tcW w:w="1417" w:type="dxa"/>
            <w:tcBorders>
              <w:left w:val="single" w:sz="4" w:space="0" w:color="auto"/>
            </w:tcBorders>
            <w:vAlign w:val="center"/>
          </w:tcPr>
          <w:p w14:paraId="0045B17F"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1756" w:type="dxa"/>
            <w:tcBorders>
              <w:right w:val="single" w:sz="4" w:space="0" w:color="auto"/>
            </w:tcBorders>
            <w:vAlign w:val="center"/>
          </w:tcPr>
          <w:p w14:paraId="0CB6F4FC" w14:textId="77777777" w:rsidR="007337C9" w:rsidRPr="00F355FD" w:rsidRDefault="007337C9" w:rsidP="00CA08E8">
            <w:pPr>
              <w:pStyle w:val="aff5"/>
              <w:rPr>
                <w:rFonts w:ascii="Times New Roman" w:hAnsi="Times New Roman"/>
                <w:b/>
                <w:color w:val="000000" w:themeColor="text1"/>
              </w:rPr>
            </w:pPr>
          </w:p>
        </w:tc>
        <w:tc>
          <w:tcPr>
            <w:tcW w:w="780" w:type="dxa"/>
            <w:tcBorders>
              <w:left w:val="single" w:sz="4" w:space="0" w:color="auto"/>
              <w:right w:val="single" w:sz="4" w:space="0" w:color="auto"/>
            </w:tcBorders>
            <w:vAlign w:val="center"/>
          </w:tcPr>
          <w:p w14:paraId="61E12297"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数量</w:t>
            </w:r>
          </w:p>
        </w:tc>
        <w:tc>
          <w:tcPr>
            <w:tcW w:w="2239" w:type="dxa"/>
            <w:tcBorders>
              <w:left w:val="single" w:sz="4" w:space="0" w:color="auto"/>
            </w:tcBorders>
            <w:vAlign w:val="center"/>
          </w:tcPr>
          <w:p w14:paraId="14F8E82B" w14:textId="77777777" w:rsidR="007337C9" w:rsidRPr="00F355FD" w:rsidRDefault="007337C9" w:rsidP="00CA08E8">
            <w:pPr>
              <w:pStyle w:val="aff5"/>
              <w:rPr>
                <w:rFonts w:ascii="Times New Roman" w:hAnsi="Times New Roman"/>
                <w:b/>
                <w:color w:val="000000" w:themeColor="text1"/>
              </w:rPr>
            </w:pPr>
          </w:p>
        </w:tc>
      </w:tr>
      <w:tr w:rsidR="007337C9" w:rsidRPr="00F355FD" w14:paraId="73F4A4AD" w14:textId="77777777" w:rsidTr="004232BD">
        <w:trPr>
          <w:cantSplit/>
          <w:trHeight w:val="454"/>
          <w:jc w:val="center"/>
        </w:trPr>
        <w:tc>
          <w:tcPr>
            <w:tcW w:w="1199" w:type="dxa"/>
            <w:vMerge/>
            <w:vAlign w:val="center"/>
          </w:tcPr>
          <w:p w14:paraId="1EC2A105" w14:textId="77777777" w:rsidR="007337C9" w:rsidRPr="00F355FD" w:rsidRDefault="007337C9" w:rsidP="00CA08E8">
            <w:pPr>
              <w:pStyle w:val="aff5"/>
              <w:rPr>
                <w:rFonts w:ascii="Times New Roman" w:hAnsi="Times New Roman"/>
                <w:b/>
                <w:color w:val="000000" w:themeColor="text1"/>
              </w:rPr>
            </w:pPr>
          </w:p>
        </w:tc>
        <w:tc>
          <w:tcPr>
            <w:tcW w:w="1193" w:type="dxa"/>
            <w:vMerge/>
            <w:tcBorders>
              <w:right w:val="single" w:sz="4" w:space="0" w:color="auto"/>
            </w:tcBorders>
            <w:vAlign w:val="center"/>
          </w:tcPr>
          <w:p w14:paraId="2BA7F610"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659794F5"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型式</w:t>
            </w:r>
          </w:p>
        </w:tc>
        <w:tc>
          <w:tcPr>
            <w:tcW w:w="4775" w:type="dxa"/>
            <w:gridSpan w:val="3"/>
            <w:vAlign w:val="center"/>
          </w:tcPr>
          <w:p w14:paraId="033A7058" w14:textId="77777777" w:rsidR="007337C9" w:rsidRPr="00F355FD" w:rsidRDefault="007337C9" w:rsidP="00CA08E8">
            <w:pPr>
              <w:pStyle w:val="aff5"/>
              <w:rPr>
                <w:rFonts w:ascii="Times New Roman" w:hAnsi="Times New Roman"/>
                <w:b/>
                <w:color w:val="000000" w:themeColor="text1"/>
              </w:rPr>
            </w:pPr>
          </w:p>
        </w:tc>
      </w:tr>
      <w:tr w:rsidR="007337C9" w:rsidRPr="00F355FD" w14:paraId="5C9E4F41" w14:textId="77777777" w:rsidTr="004232BD">
        <w:trPr>
          <w:cantSplit/>
          <w:trHeight w:val="454"/>
          <w:jc w:val="center"/>
        </w:trPr>
        <w:tc>
          <w:tcPr>
            <w:tcW w:w="1199" w:type="dxa"/>
            <w:vMerge/>
            <w:vAlign w:val="center"/>
          </w:tcPr>
          <w:p w14:paraId="0B5E7059" w14:textId="77777777" w:rsidR="007337C9" w:rsidRPr="00F355FD" w:rsidRDefault="007337C9" w:rsidP="00CA08E8">
            <w:pPr>
              <w:pStyle w:val="aff5"/>
              <w:rPr>
                <w:rFonts w:ascii="Times New Roman" w:hAnsi="Times New Roman"/>
                <w:b/>
                <w:color w:val="000000" w:themeColor="text1"/>
              </w:rPr>
            </w:pPr>
          </w:p>
        </w:tc>
        <w:tc>
          <w:tcPr>
            <w:tcW w:w="1193" w:type="dxa"/>
            <w:vMerge/>
            <w:tcBorders>
              <w:right w:val="single" w:sz="4" w:space="0" w:color="auto"/>
            </w:tcBorders>
            <w:vAlign w:val="center"/>
          </w:tcPr>
          <w:p w14:paraId="4108B550"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062093A2"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规格</w:t>
            </w:r>
          </w:p>
        </w:tc>
        <w:tc>
          <w:tcPr>
            <w:tcW w:w="1756" w:type="dxa"/>
            <w:tcBorders>
              <w:right w:val="single" w:sz="4" w:space="0" w:color="auto"/>
            </w:tcBorders>
            <w:vAlign w:val="center"/>
          </w:tcPr>
          <w:p w14:paraId="2ACC71F7" w14:textId="77777777" w:rsidR="007337C9" w:rsidRPr="00F355FD" w:rsidRDefault="007337C9" w:rsidP="00CA08E8">
            <w:pPr>
              <w:pStyle w:val="aff5"/>
              <w:rPr>
                <w:rFonts w:ascii="Times New Roman" w:hAnsi="Times New Roman"/>
                <w:b/>
                <w:color w:val="000000" w:themeColor="text1"/>
              </w:rPr>
            </w:pPr>
          </w:p>
        </w:tc>
        <w:tc>
          <w:tcPr>
            <w:tcW w:w="780" w:type="dxa"/>
            <w:tcBorders>
              <w:left w:val="single" w:sz="4" w:space="0" w:color="auto"/>
              <w:right w:val="single" w:sz="4" w:space="0" w:color="auto"/>
            </w:tcBorders>
            <w:vAlign w:val="center"/>
          </w:tcPr>
          <w:p w14:paraId="003CC87B"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P+Q</w:t>
            </w:r>
          </w:p>
        </w:tc>
        <w:tc>
          <w:tcPr>
            <w:tcW w:w="2239" w:type="dxa"/>
            <w:tcBorders>
              <w:left w:val="single" w:sz="4" w:space="0" w:color="auto"/>
            </w:tcBorders>
            <w:vAlign w:val="center"/>
          </w:tcPr>
          <w:p w14:paraId="36E3CF8E" w14:textId="77777777" w:rsidR="007337C9" w:rsidRPr="00F355FD" w:rsidRDefault="007337C9" w:rsidP="00CA08E8">
            <w:pPr>
              <w:pStyle w:val="aff5"/>
              <w:rPr>
                <w:rFonts w:ascii="Times New Roman" w:hAnsi="Times New Roman"/>
                <w:b/>
                <w:color w:val="000000" w:themeColor="text1"/>
              </w:rPr>
            </w:pPr>
          </w:p>
        </w:tc>
      </w:tr>
      <w:tr w:rsidR="007337C9" w:rsidRPr="00F355FD" w14:paraId="6617A837" w14:textId="77777777" w:rsidTr="004232BD">
        <w:trPr>
          <w:cantSplit/>
          <w:trHeight w:val="454"/>
          <w:jc w:val="center"/>
        </w:trPr>
        <w:tc>
          <w:tcPr>
            <w:tcW w:w="1199" w:type="dxa"/>
            <w:vMerge/>
            <w:vAlign w:val="center"/>
          </w:tcPr>
          <w:p w14:paraId="40536294" w14:textId="77777777" w:rsidR="007337C9" w:rsidRPr="00F355FD" w:rsidRDefault="007337C9" w:rsidP="00CA08E8">
            <w:pPr>
              <w:pStyle w:val="aff5"/>
              <w:rPr>
                <w:rFonts w:ascii="Times New Roman" w:hAnsi="Times New Roman"/>
                <w:b/>
                <w:color w:val="000000" w:themeColor="text1"/>
              </w:rPr>
            </w:pPr>
          </w:p>
        </w:tc>
        <w:tc>
          <w:tcPr>
            <w:tcW w:w="1193" w:type="dxa"/>
            <w:vMerge/>
            <w:tcBorders>
              <w:right w:val="single" w:sz="4" w:space="0" w:color="auto"/>
            </w:tcBorders>
            <w:vAlign w:val="center"/>
          </w:tcPr>
          <w:p w14:paraId="59F9AC2B"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5A4ED6BF"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制造单位名称</w:t>
            </w:r>
          </w:p>
        </w:tc>
        <w:tc>
          <w:tcPr>
            <w:tcW w:w="4775" w:type="dxa"/>
            <w:gridSpan w:val="3"/>
            <w:vAlign w:val="center"/>
          </w:tcPr>
          <w:p w14:paraId="1D913129" w14:textId="77777777" w:rsidR="007337C9" w:rsidRPr="00F355FD" w:rsidRDefault="007337C9" w:rsidP="00CA08E8">
            <w:pPr>
              <w:pStyle w:val="aff5"/>
              <w:rPr>
                <w:rFonts w:ascii="Times New Roman" w:hAnsi="Times New Roman"/>
                <w:b/>
                <w:color w:val="000000" w:themeColor="text1"/>
              </w:rPr>
            </w:pPr>
          </w:p>
        </w:tc>
      </w:tr>
      <w:tr w:rsidR="007337C9" w:rsidRPr="00F355FD" w14:paraId="0371C067" w14:textId="77777777" w:rsidTr="004232BD">
        <w:trPr>
          <w:cantSplit/>
          <w:trHeight w:val="454"/>
          <w:jc w:val="center"/>
        </w:trPr>
        <w:tc>
          <w:tcPr>
            <w:tcW w:w="1199" w:type="dxa"/>
            <w:vMerge/>
            <w:vAlign w:val="center"/>
          </w:tcPr>
          <w:p w14:paraId="349D3A45" w14:textId="77777777" w:rsidR="007337C9" w:rsidRPr="00F355FD" w:rsidRDefault="007337C9" w:rsidP="00CA08E8">
            <w:pPr>
              <w:pStyle w:val="aff5"/>
              <w:rPr>
                <w:rFonts w:ascii="Times New Roman" w:hAnsi="Times New Roman"/>
                <w:b/>
                <w:color w:val="000000" w:themeColor="text1"/>
              </w:rPr>
            </w:pPr>
          </w:p>
        </w:tc>
        <w:tc>
          <w:tcPr>
            <w:tcW w:w="1193" w:type="dxa"/>
            <w:vMerge/>
            <w:tcBorders>
              <w:bottom w:val="single" w:sz="4" w:space="0" w:color="auto"/>
              <w:right w:val="single" w:sz="4" w:space="0" w:color="auto"/>
            </w:tcBorders>
            <w:vAlign w:val="center"/>
          </w:tcPr>
          <w:p w14:paraId="0ED13F50"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0C76962A"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5" w:type="dxa"/>
            <w:gridSpan w:val="3"/>
            <w:vAlign w:val="center"/>
          </w:tcPr>
          <w:p w14:paraId="3C6B8247" w14:textId="77777777" w:rsidR="007337C9" w:rsidRPr="00F355FD" w:rsidRDefault="007337C9" w:rsidP="00CA08E8">
            <w:pPr>
              <w:pStyle w:val="aff5"/>
              <w:rPr>
                <w:rFonts w:ascii="Times New Roman" w:hAnsi="Times New Roman"/>
                <w:b/>
                <w:color w:val="000000" w:themeColor="text1"/>
              </w:rPr>
            </w:pPr>
          </w:p>
        </w:tc>
      </w:tr>
      <w:tr w:rsidR="007337C9" w:rsidRPr="00F355FD" w14:paraId="2346F7A8" w14:textId="77777777" w:rsidTr="004232BD">
        <w:trPr>
          <w:cantSplit/>
          <w:trHeight w:val="454"/>
          <w:jc w:val="center"/>
        </w:trPr>
        <w:tc>
          <w:tcPr>
            <w:tcW w:w="1199" w:type="dxa"/>
            <w:vMerge/>
            <w:vAlign w:val="center"/>
          </w:tcPr>
          <w:p w14:paraId="3DEEE465" w14:textId="77777777" w:rsidR="007337C9" w:rsidRPr="00F355FD" w:rsidRDefault="007337C9" w:rsidP="00CA08E8">
            <w:pPr>
              <w:pStyle w:val="aff5"/>
              <w:rPr>
                <w:rFonts w:ascii="Times New Roman" w:hAnsi="Times New Roman"/>
                <w:b/>
                <w:color w:val="000000" w:themeColor="text1"/>
              </w:rPr>
            </w:pPr>
          </w:p>
        </w:tc>
        <w:tc>
          <w:tcPr>
            <w:tcW w:w="1193" w:type="dxa"/>
            <w:vMerge w:val="restart"/>
            <w:tcBorders>
              <w:top w:val="single" w:sz="4" w:space="0" w:color="auto"/>
              <w:right w:val="single" w:sz="4" w:space="0" w:color="auto"/>
            </w:tcBorders>
            <w:vAlign w:val="center"/>
          </w:tcPr>
          <w:p w14:paraId="10BCBA48"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对重</w:t>
            </w:r>
          </w:p>
          <w:p w14:paraId="3343097D"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（平衡重）</w:t>
            </w:r>
          </w:p>
        </w:tc>
        <w:tc>
          <w:tcPr>
            <w:tcW w:w="1417" w:type="dxa"/>
            <w:tcBorders>
              <w:left w:val="single" w:sz="4" w:space="0" w:color="auto"/>
            </w:tcBorders>
            <w:vAlign w:val="center"/>
          </w:tcPr>
          <w:p w14:paraId="2DCFD621"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型号</w:t>
            </w:r>
          </w:p>
        </w:tc>
        <w:tc>
          <w:tcPr>
            <w:tcW w:w="1756" w:type="dxa"/>
            <w:tcBorders>
              <w:right w:val="single" w:sz="4" w:space="0" w:color="auto"/>
            </w:tcBorders>
            <w:vAlign w:val="center"/>
          </w:tcPr>
          <w:p w14:paraId="1956820A" w14:textId="77777777" w:rsidR="007337C9" w:rsidRPr="00F355FD" w:rsidRDefault="007337C9" w:rsidP="00CA08E8">
            <w:pPr>
              <w:pStyle w:val="aff5"/>
              <w:rPr>
                <w:rFonts w:ascii="Times New Roman" w:hAnsi="Times New Roman"/>
                <w:b/>
                <w:color w:val="000000" w:themeColor="text1"/>
              </w:rPr>
            </w:pPr>
          </w:p>
        </w:tc>
        <w:tc>
          <w:tcPr>
            <w:tcW w:w="780" w:type="dxa"/>
            <w:tcBorders>
              <w:left w:val="single" w:sz="4" w:space="0" w:color="auto"/>
              <w:right w:val="single" w:sz="4" w:space="0" w:color="auto"/>
            </w:tcBorders>
            <w:vAlign w:val="center"/>
          </w:tcPr>
          <w:p w14:paraId="26C76924"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数量</w:t>
            </w:r>
          </w:p>
        </w:tc>
        <w:tc>
          <w:tcPr>
            <w:tcW w:w="2239" w:type="dxa"/>
            <w:tcBorders>
              <w:left w:val="single" w:sz="4" w:space="0" w:color="auto"/>
            </w:tcBorders>
            <w:vAlign w:val="center"/>
          </w:tcPr>
          <w:p w14:paraId="4B1943B3" w14:textId="77777777" w:rsidR="007337C9" w:rsidRPr="00F355FD" w:rsidRDefault="007337C9" w:rsidP="00CA08E8">
            <w:pPr>
              <w:pStyle w:val="aff5"/>
              <w:rPr>
                <w:rFonts w:ascii="Times New Roman" w:hAnsi="Times New Roman"/>
                <w:b/>
                <w:color w:val="000000" w:themeColor="text1"/>
              </w:rPr>
            </w:pPr>
          </w:p>
        </w:tc>
      </w:tr>
      <w:tr w:rsidR="007337C9" w:rsidRPr="00F355FD" w14:paraId="6F48AB81" w14:textId="77777777" w:rsidTr="004232BD">
        <w:trPr>
          <w:cantSplit/>
          <w:trHeight w:val="454"/>
          <w:jc w:val="center"/>
        </w:trPr>
        <w:tc>
          <w:tcPr>
            <w:tcW w:w="1199" w:type="dxa"/>
            <w:vMerge/>
            <w:vAlign w:val="center"/>
          </w:tcPr>
          <w:p w14:paraId="7497A266" w14:textId="77777777" w:rsidR="007337C9" w:rsidRPr="00F355FD" w:rsidRDefault="007337C9" w:rsidP="00CA08E8">
            <w:pPr>
              <w:pStyle w:val="aff5"/>
              <w:rPr>
                <w:rFonts w:ascii="Times New Roman" w:hAnsi="Times New Roman"/>
                <w:b/>
                <w:color w:val="000000" w:themeColor="text1"/>
              </w:rPr>
            </w:pPr>
          </w:p>
        </w:tc>
        <w:tc>
          <w:tcPr>
            <w:tcW w:w="1193" w:type="dxa"/>
            <w:vMerge/>
            <w:tcBorders>
              <w:right w:val="single" w:sz="4" w:space="0" w:color="auto"/>
            </w:tcBorders>
            <w:vAlign w:val="center"/>
          </w:tcPr>
          <w:p w14:paraId="783E0FFF"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7FF8AE08"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型式</w:t>
            </w:r>
          </w:p>
        </w:tc>
        <w:tc>
          <w:tcPr>
            <w:tcW w:w="4775" w:type="dxa"/>
            <w:gridSpan w:val="3"/>
            <w:vAlign w:val="center"/>
          </w:tcPr>
          <w:p w14:paraId="0239679D" w14:textId="77777777" w:rsidR="007337C9" w:rsidRPr="00F355FD" w:rsidRDefault="007337C9" w:rsidP="00CA08E8">
            <w:pPr>
              <w:pStyle w:val="aff5"/>
              <w:rPr>
                <w:rFonts w:ascii="Times New Roman" w:hAnsi="Times New Roman"/>
                <w:b/>
                <w:color w:val="000000" w:themeColor="text1"/>
              </w:rPr>
            </w:pPr>
          </w:p>
        </w:tc>
      </w:tr>
      <w:tr w:rsidR="007337C9" w:rsidRPr="00F355FD" w14:paraId="3267B72F" w14:textId="77777777" w:rsidTr="004232BD">
        <w:trPr>
          <w:cantSplit/>
          <w:trHeight w:val="454"/>
          <w:jc w:val="center"/>
        </w:trPr>
        <w:tc>
          <w:tcPr>
            <w:tcW w:w="1199" w:type="dxa"/>
            <w:vMerge/>
            <w:vAlign w:val="center"/>
          </w:tcPr>
          <w:p w14:paraId="51E859EB" w14:textId="77777777" w:rsidR="007337C9" w:rsidRPr="00F355FD" w:rsidRDefault="007337C9" w:rsidP="00CA08E8">
            <w:pPr>
              <w:pStyle w:val="aff5"/>
              <w:rPr>
                <w:rFonts w:ascii="Times New Roman" w:hAnsi="Times New Roman"/>
                <w:b/>
                <w:color w:val="000000" w:themeColor="text1"/>
              </w:rPr>
            </w:pPr>
          </w:p>
        </w:tc>
        <w:tc>
          <w:tcPr>
            <w:tcW w:w="1193" w:type="dxa"/>
            <w:vMerge/>
            <w:tcBorders>
              <w:right w:val="single" w:sz="4" w:space="0" w:color="auto"/>
            </w:tcBorders>
            <w:vAlign w:val="center"/>
          </w:tcPr>
          <w:p w14:paraId="59CE660F"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5E2E378C"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规格</w:t>
            </w:r>
          </w:p>
        </w:tc>
        <w:tc>
          <w:tcPr>
            <w:tcW w:w="1756" w:type="dxa"/>
            <w:tcBorders>
              <w:right w:val="single" w:sz="4" w:space="0" w:color="auto"/>
            </w:tcBorders>
            <w:vAlign w:val="center"/>
          </w:tcPr>
          <w:p w14:paraId="2E15D77E" w14:textId="77777777" w:rsidR="007337C9" w:rsidRPr="00F355FD" w:rsidRDefault="007337C9" w:rsidP="00CA08E8">
            <w:pPr>
              <w:pStyle w:val="aff5"/>
              <w:rPr>
                <w:rFonts w:ascii="Times New Roman" w:hAnsi="Times New Roman"/>
                <w:b/>
                <w:color w:val="000000" w:themeColor="text1"/>
              </w:rPr>
            </w:pPr>
          </w:p>
        </w:tc>
        <w:tc>
          <w:tcPr>
            <w:tcW w:w="780" w:type="dxa"/>
            <w:tcBorders>
              <w:left w:val="single" w:sz="4" w:space="0" w:color="auto"/>
              <w:right w:val="single" w:sz="4" w:space="0" w:color="auto"/>
            </w:tcBorders>
            <w:vAlign w:val="center"/>
          </w:tcPr>
          <w:p w14:paraId="16F8CA41"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P+Q</w:t>
            </w:r>
          </w:p>
        </w:tc>
        <w:tc>
          <w:tcPr>
            <w:tcW w:w="2239" w:type="dxa"/>
            <w:tcBorders>
              <w:left w:val="single" w:sz="4" w:space="0" w:color="auto"/>
            </w:tcBorders>
            <w:vAlign w:val="center"/>
          </w:tcPr>
          <w:p w14:paraId="6173CC0B" w14:textId="77777777" w:rsidR="007337C9" w:rsidRPr="00F355FD" w:rsidRDefault="007337C9" w:rsidP="00CA08E8">
            <w:pPr>
              <w:pStyle w:val="aff5"/>
              <w:rPr>
                <w:rFonts w:ascii="Times New Roman" w:hAnsi="Times New Roman"/>
                <w:b/>
                <w:color w:val="000000" w:themeColor="text1"/>
              </w:rPr>
            </w:pPr>
          </w:p>
        </w:tc>
      </w:tr>
      <w:tr w:rsidR="007337C9" w:rsidRPr="00F355FD" w14:paraId="18F9C6FA" w14:textId="77777777" w:rsidTr="004232BD">
        <w:trPr>
          <w:cantSplit/>
          <w:trHeight w:val="454"/>
          <w:jc w:val="center"/>
        </w:trPr>
        <w:tc>
          <w:tcPr>
            <w:tcW w:w="1199" w:type="dxa"/>
            <w:vMerge/>
            <w:vAlign w:val="center"/>
          </w:tcPr>
          <w:p w14:paraId="4FEB6336" w14:textId="77777777" w:rsidR="007337C9" w:rsidRPr="00F355FD" w:rsidRDefault="007337C9" w:rsidP="00CA08E8">
            <w:pPr>
              <w:pStyle w:val="aff5"/>
              <w:rPr>
                <w:rFonts w:ascii="Times New Roman" w:hAnsi="Times New Roman"/>
                <w:b/>
                <w:color w:val="000000" w:themeColor="text1"/>
              </w:rPr>
            </w:pPr>
          </w:p>
        </w:tc>
        <w:tc>
          <w:tcPr>
            <w:tcW w:w="1193" w:type="dxa"/>
            <w:vMerge/>
            <w:tcBorders>
              <w:right w:val="single" w:sz="4" w:space="0" w:color="auto"/>
            </w:tcBorders>
            <w:vAlign w:val="center"/>
          </w:tcPr>
          <w:p w14:paraId="1449DFFE"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7122D0C9"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制造单位名称</w:t>
            </w:r>
          </w:p>
        </w:tc>
        <w:tc>
          <w:tcPr>
            <w:tcW w:w="4775" w:type="dxa"/>
            <w:gridSpan w:val="3"/>
            <w:vAlign w:val="center"/>
          </w:tcPr>
          <w:p w14:paraId="5FB0B417" w14:textId="77777777" w:rsidR="007337C9" w:rsidRPr="00F355FD" w:rsidRDefault="007337C9" w:rsidP="00CA08E8">
            <w:pPr>
              <w:pStyle w:val="aff5"/>
              <w:rPr>
                <w:rFonts w:ascii="Times New Roman" w:hAnsi="Times New Roman"/>
                <w:b/>
                <w:color w:val="000000" w:themeColor="text1"/>
              </w:rPr>
            </w:pPr>
          </w:p>
        </w:tc>
      </w:tr>
      <w:tr w:rsidR="007337C9" w:rsidRPr="00F355FD" w14:paraId="47543EDA" w14:textId="77777777" w:rsidTr="004232BD">
        <w:trPr>
          <w:cantSplit/>
          <w:trHeight w:val="454"/>
          <w:jc w:val="center"/>
        </w:trPr>
        <w:tc>
          <w:tcPr>
            <w:tcW w:w="1199" w:type="dxa"/>
            <w:vMerge/>
            <w:vAlign w:val="center"/>
          </w:tcPr>
          <w:p w14:paraId="41531885" w14:textId="77777777" w:rsidR="007337C9" w:rsidRPr="00F355FD" w:rsidRDefault="007337C9" w:rsidP="00CA08E8">
            <w:pPr>
              <w:pStyle w:val="aff5"/>
              <w:rPr>
                <w:rFonts w:ascii="Times New Roman" w:hAnsi="Times New Roman"/>
                <w:b/>
                <w:color w:val="000000" w:themeColor="text1"/>
              </w:rPr>
            </w:pPr>
          </w:p>
        </w:tc>
        <w:tc>
          <w:tcPr>
            <w:tcW w:w="1193" w:type="dxa"/>
            <w:vMerge/>
            <w:tcBorders>
              <w:right w:val="single" w:sz="4" w:space="0" w:color="auto"/>
            </w:tcBorders>
            <w:vAlign w:val="center"/>
          </w:tcPr>
          <w:p w14:paraId="2BE08CE5" w14:textId="77777777" w:rsidR="007337C9" w:rsidRPr="00F355FD" w:rsidRDefault="007337C9" w:rsidP="00CA08E8">
            <w:pPr>
              <w:pStyle w:val="aff5"/>
              <w:rPr>
                <w:rFonts w:ascii="Times New Roman" w:hAnsi="Times New Roman"/>
                <w:b/>
                <w:color w:val="000000" w:themeColor="text1"/>
              </w:rPr>
            </w:pPr>
          </w:p>
        </w:tc>
        <w:tc>
          <w:tcPr>
            <w:tcW w:w="1417" w:type="dxa"/>
            <w:tcBorders>
              <w:left w:val="single" w:sz="4" w:space="0" w:color="auto"/>
            </w:tcBorders>
            <w:vAlign w:val="center"/>
          </w:tcPr>
          <w:p w14:paraId="6089FA37" w14:textId="77777777" w:rsidR="007337C9" w:rsidRPr="00F355FD" w:rsidRDefault="007337C9" w:rsidP="00CA08E8">
            <w:pPr>
              <w:pStyle w:val="aff5"/>
              <w:rPr>
                <w:rFonts w:ascii="Times New Roman" w:hAnsi="Times New Roman"/>
                <w:b/>
                <w:color w:val="000000" w:themeColor="text1"/>
              </w:rPr>
            </w:pPr>
            <w:r w:rsidRPr="00F355FD">
              <w:rPr>
                <w:rFonts w:ascii="Times New Roman" w:hAnsi="Times New Roman"/>
                <w:b/>
                <w:color w:val="000000" w:themeColor="text1"/>
              </w:rPr>
              <w:t>制造日期</w:t>
            </w:r>
          </w:p>
        </w:tc>
        <w:tc>
          <w:tcPr>
            <w:tcW w:w="4775" w:type="dxa"/>
            <w:gridSpan w:val="3"/>
            <w:vAlign w:val="center"/>
          </w:tcPr>
          <w:p w14:paraId="285105B2" w14:textId="77777777" w:rsidR="007337C9" w:rsidRPr="00F355FD" w:rsidRDefault="007337C9" w:rsidP="00CA08E8">
            <w:pPr>
              <w:pStyle w:val="aff5"/>
              <w:rPr>
                <w:rFonts w:ascii="Times New Roman" w:hAnsi="Times New Roman"/>
                <w:b/>
                <w:color w:val="000000" w:themeColor="text1"/>
              </w:rPr>
            </w:pPr>
          </w:p>
        </w:tc>
      </w:tr>
      <w:tr w:rsidR="004232BD" w:rsidRPr="00F355FD" w14:paraId="0D6FA66A" w14:textId="77777777" w:rsidTr="004232BD">
        <w:trPr>
          <w:cantSplit/>
          <w:trHeight w:val="454"/>
          <w:jc w:val="center"/>
        </w:trPr>
        <w:tc>
          <w:tcPr>
            <w:tcW w:w="1199" w:type="dxa"/>
            <w:tcMar>
              <w:left w:w="28" w:type="dxa"/>
              <w:right w:w="28" w:type="dxa"/>
            </w:tcMar>
            <w:vAlign w:val="center"/>
          </w:tcPr>
          <w:p w14:paraId="05FC0C16" w14:textId="77777777" w:rsidR="004232BD" w:rsidRPr="00F355FD" w:rsidRDefault="004232BD" w:rsidP="004232BD">
            <w:pPr>
              <w:pStyle w:val="aff5"/>
              <w:rPr>
                <w:rFonts w:ascii="Times New Roman" w:hAnsi="Times New Roman"/>
                <w:b/>
                <w:color w:val="000000" w:themeColor="text1"/>
              </w:rPr>
            </w:pPr>
            <w:r w:rsidRPr="00F355FD">
              <w:rPr>
                <w:rFonts w:ascii="Times New Roman" w:hAnsi="Times New Roman"/>
                <w:b/>
                <w:color w:val="000000" w:themeColor="text1"/>
              </w:rPr>
              <w:t>轿厢尺寸</w:t>
            </w:r>
          </w:p>
        </w:tc>
        <w:tc>
          <w:tcPr>
            <w:tcW w:w="7385" w:type="dxa"/>
            <w:gridSpan w:val="5"/>
            <w:vAlign w:val="center"/>
          </w:tcPr>
          <w:p w14:paraId="31686822" w14:textId="77777777" w:rsidR="004232BD" w:rsidRPr="00F355FD" w:rsidRDefault="004232BD" w:rsidP="004232BD">
            <w:pPr>
              <w:pStyle w:val="aff5"/>
              <w:rPr>
                <w:rFonts w:ascii="Times New Roman" w:hAnsi="Times New Roman"/>
                <w:b/>
                <w:color w:val="000000" w:themeColor="text1"/>
              </w:rPr>
            </w:pPr>
            <w:r w:rsidRPr="00F355FD">
              <w:rPr>
                <w:rFonts w:ascii="Times New Roman" w:hAnsi="Times New Roman"/>
                <w:b/>
                <w:color w:val="000000" w:themeColor="text1"/>
              </w:rPr>
              <w:t>长</w:t>
            </w:r>
            <w:r w:rsidRPr="00F355FD">
              <w:rPr>
                <w:rFonts w:ascii="Times New Roman" w:hAnsi="Times New Roman"/>
                <w:b/>
                <w:color w:val="000000" w:themeColor="text1"/>
              </w:rPr>
              <w:t>×</w:t>
            </w:r>
            <w:r w:rsidRPr="00F355FD">
              <w:rPr>
                <w:rFonts w:ascii="Times New Roman" w:hAnsi="Times New Roman"/>
                <w:b/>
                <w:color w:val="000000" w:themeColor="text1"/>
              </w:rPr>
              <w:t>宽</w:t>
            </w:r>
            <w:r w:rsidRPr="00F355FD">
              <w:rPr>
                <w:rFonts w:ascii="Times New Roman" w:hAnsi="Times New Roman"/>
                <w:b/>
                <w:color w:val="000000" w:themeColor="text1"/>
              </w:rPr>
              <w:t>×</w:t>
            </w:r>
            <w:r w:rsidRPr="00F355FD">
              <w:rPr>
                <w:rFonts w:ascii="Times New Roman" w:hAnsi="Times New Roman"/>
                <w:b/>
                <w:color w:val="000000" w:themeColor="text1"/>
              </w:rPr>
              <w:t>高</w:t>
            </w:r>
            <w:r w:rsidRPr="00F355FD">
              <w:rPr>
                <w:rFonts w:ascii="Times New Roman" w:hAnsi="Times New Roman"/>
                <w:b/>
                <w:color w:val="000000" w:themeColor="text1"/>
              </w:rPr>
              <w:t xml:space="preserve">        mm×       mm×           mm</w:t>
            </w:r>
          </w:p>
        </w:tc>
      </w:tr>
    </w:tbl>
    <w:p w14:paraId="0F4FDD9E" w14:textId="77777777" w:rsidR="00845C5B" w:rsidRPr="00F355FD" w:rsidRDefault="00845C5B" w:rsidP="00845C5B">
      <w:pPr>
        <w:ind w:firstLine="420"/>
        <w:rPr>
          <w:rFonts w:eastAsia="仿宋_GB2312"/>
          <w:color w:val="000000" w:themeColor="text1"/>
        </w:rPr>
      </w:pPr>
    </w:p>
    <w:p w14:paraId="05F5B737" w14:textId="1B176F28" w:rsidR="00845C5B" w:rsidRPr="00F355FD" w:rsidRDefault="00845C5B" w:rsidP="00CA08E8">
      <w:pPr>
        <w:ind w:firstLine="640"/>
        <w:jc w:val="left"/>
        <w:rPr>
          <w:rFonts w:eastAsia="仿宋_GB2312"/>
          <w:b/>
          <w:color w:val="000000" w:themeColor="text1"/>
          <w:sz w:val="32"/>
          <w:szCs w:val="32"/>
        </w:rPr>
      </w:pPr>
      <w:r w:rsidRPr="00F355FD">
        <w:rPr>
          <w:rFonts w:eastAsia="仿宋_GB2312"/>
          <w:color w:val="000000" w:themeColor="text1"/>
          <w:sz w:val="32"/>
          <w:szCs w:val="32"/>
        </w:rPr>
        <w:br w:type="page"/>
      </w:r>
      <w:bookmarkStart w:id="118" w:name="_Toc453080980"/>
      <w:r w:rsidRPr="00F355FD">
        <w:rPr>
          <w:rFonts w:eastAsia="仿宋_GB2312"/>
          <w:b/>
          <w:color w:val="000000" w:themeColor="text1"/>
          <w:sz w:val="32"/>
          <w:szCs w:val="32"/>
        </w:rPr>
        <w:lastRenderedPageBreak/>
        <w:t>二、</w:t>
      </w:r>
      <w:bookmarkEnd w:id="118"/>
      <w:r w:rsidR="005C5355" w:rsidRPr="00F355FD">
        <w:rPr>
          <w:rFonts w:eastAsia="仿宋_GB2312"/>
          <w:b/>
          <w:color w:val="000000" w:themeColor="text1"/>
          <w:sz w:val="32"/>
          <w:szCs w:val="32"/>
        </w:rPr>
        <w:t>风险评价项目及风险等级评定</w:t>
      </w:r>
    </w:p>
    <w:p w14:paraId="3E827107" w14:textId="77777777" w:rsidR="00CA08E8" w:rsidRPr="00F355FD" w:rsidRDefault="00CA08E8" w:rsidP="00CA08E8">
      <w:pPr>
        <w:ind w:firstLine="643"/>
        <w:jc w:val="left"/>
        <w:rPr>
          <w:rFonts w:eastAsia="仿宋_GB2312"/>
          <w:b/>
          <w:color w:val="000000" w:themeColor="text1"/>
          <w:sz w:val="32"/>
          <w:szCs w:val="32"/>
        </w:rPr>
      </w:pPr>
    </w:p>
    <w:p w14:paraId="2D36EE4A" w14:textId="39B1BBAE" w:rsidR="005C5355" w:rsidRPr="00F355FD" w:rsidRDefault="005C5355" w:rsidP="00CA08E8">
      <w:pPr>
        <w:ind w:firstLine="643"/>
        <w:jc w:val="left"/>
        <w:rPr>
          <w:rFonts w:eastAsia="仿宋_GB2312"/>
          <w:b/>
          <w:color w:val="000000" w:themeColor="text1"/>
          <w:sz w:val="32"/>
          <w:szCs w:val="32"/>
        </w:rPr>
      </w:pPr>
      <w:bookmarkStart w:id="119" w:name="_Toc453080981"/>
      <w:r w:rsidRPr="00F355FD">
        <w:rPr>
          <w:rFonts w:eastAsia="仿宋_GB2312"/>
          <w:b/>
          <w:color w:val="000000" w:themeColor="text1"/>
          <w:sz w:val="32"/>
          <w:szCs w:val="32"/>
        </w:rPr>
        <w:t>三、风险分析与降低风险措施建议</w:t>
      </w:r>
      <w:bookmarkEnd w:id="119"/>
    </w:p>
    <w:p w14:paraId="2F605112" w14:textId="77777777" w:rsidR="00CA08E8" w:rsidRPr="00F355FD" w:rsidRDefault="00CA08E8" w:rsidP="00CA08E8">
      <w:pPr>
        <w:ind w:firstLine="643"/>
        <w:jc w:val="left"/>
        <w:rPr>
          <w:rFonts w:eastAsia="仿宋_GB2312"/>
          <w:b/>
          <w:color w:val="000000" w:themeColor="text1"/>
          <w:sz w:val="32"/>
          <w:szCs w:val="32"/>
        </w:rPr>
      </w:pPr>
    </w:p>
    <w:p w14:paraId="1D12DE42" w14:textId="77777777" w:rsidR="00E02FE0" w:rsidRPr="00F355FD" w:rsidRDefault="005C5355" w:rsidP="00CA08E8">
      <w:pPr>
        <w:ind w:firstLine="643"/>
        <w:jc w:val="left"/>
        <w:rPr>
          <w:color w:val="000000" w:themeColor="text1"/>
        </w:rPr>
      </w:pPr>
      <w:bookmarkStart w:id="120" w:name="_Toc453080982"/>
      <w:r w:rsidRPr="00F355FD">
        <w:rPr>
          <w:rFonts w:eastAsia="仿宋_GB2312"/>
          <w:b/>
          <w:color w:val="000000" w:themeColor="text1"/>
          <w:sz w:val="32"/>
          <w:szCs w:val="32"/>
        </w:rPr>
        <w:t>四、风险评价结论</w:t>
      </w:r>
      <w:bookmarkEnd w:id="120"/>
    </w:p>
    <w:sectPr w:rsidR="00E02FE0" w:rsidRPr="00F355FD" w:rsidSect="00912B69">
      <w:headerReference w:type="even" r:id="rId26"/>
      <w:headerReference w:type="default" r:id="rId27"/>
      <w:footerReference w:type="even" r:id="rId28"/>
      <w:footerReference w:type="default" r:id="rId29"/>
      <w:headerReference w:type="first" r:id="rId30"/>
      <w:pgSz w:w="11906" w:h="16838"/>
      <w:pgMar w:top="1440" w:right="1800" w:bottom="1440" w:left="1800" w:header="851" w:footer="992" w:gutter="0"/>
      <w:pgNumType w:start="1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0CC7" w14:textId="77777777" w:rsidR="00E46AAF" w:rsidRDefault="00E46AAF">
      <w:pPr>
        <w:ind w:firstLine="420"/>
      </w:pPr>
      <w:r>
        <w:separator/>
      </w:r>
    </w:p>
  </w:endnote>
  <w:endnote w:type="continuationSeparator" w:id="0">
    <w:p w14:paraId="26F6BF67" w14:textId="77777777" w:rsidR="00E46AAF" w:rsidRDefault="00E46AA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8CA9" w14:textId="77777777" w:rsidR="00BF5ACD" w:rsidRDefault="00BF5ACD">
    <w:pPr>
      <w:pStyle w:val="ae"/>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FEBE" w14:textId="77777777" w:rsidR="00BF5ACD" w:rsidRDefault="00BF5ACD">
    <w:pPr>
      <w:pStyle w:val="ae"/>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7645" w14:textId="77777777" w:rsidR="00BF5ACD" w:rsidRPr="002E77D4" w:rsidRDefault="00BF5ACD" w:rsidP="002E77D4">
    <w:pPr>
      <w:pStyle w:val="ae"/>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CE41" w14:textId="14712E29" w:rsidR="00BF5ACD" w:rsidRDefault="00BF5ACD">
    <w:pPr>
      <w:pStyle w:val="ae"/>
      <w:ind w:firstLine="360"/>
    </w:pPr>
    <w:r>
      <w:fldChar w:fldCharType="begin"/>
    </w:r>
    <w:r>
      <w:instrText xml:space="preserve"> PAGE   \* MERGEFORMAT </w:instrText>
    </w:r>
    <w:r>
      <w:fldChar w:fldCharType="separate"/>
    </w:r>
    <w:r w:rsidR="00393272" w:rsidRPr="00393272">
      <w:rPr>
        <w:noProof/>
        <w:lang w:val="zh-CN"/>
      </w:rPr>
      <w:t>II</w:t>
    </w:r>
    <w:r>
      <w:fldChar w:fldCharType="end"/>
    </w:r>
  </w:p>
  <w:p w14:paraId="1D868C40" w14:textId="77777777" w:rsidR="00BF5ACD" w:rsidRDefault="00BF5ACD">
    <w:pPr>
      <w:pStyle w:val="ae"/>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E1C2" w14:textId="22113BC2" w:rsidR="00BF5ACD" w:rsidRDefault="00BF5ACD">
    <w:pPr>
      <w:pStyle w:val="ae"/>
      <w:ind w:firstLine="360"/>
      <w:jc w:val="right"/>
    </w:pPr>
    <w:r>
      <w:fldChar w:fldCharType="begin"/>
    </w:r>
    <w:r>
      <w:instrText xml:space="preserve"> PAGE   \* MERGEFORMAT </w:instrText>
    </w:r>
    <w:r>
      <w:fldChar w:fldCharType="separate"/>
    </w:r>
    <w:r w:rsidR="00C1396D" w:rsidRPr="00C1396D">
      <w:rPr>
        <w:noProof/>
        <w:lang w:val="zh-CN"/>
      </w:rPr>
      <w:t>I</w:t>
    </w:r>
    <w:r>
      <w:fldChar w:fldCharType="end"/>
    </w:r>
  </w:p>
  <w:p w14:paraId="3DFD95FC" w14:textId="77777777" w:rsidR="00BF5ACD" w:rsidRDefault="00BF5ACD">
    <w:pPr>
      <w:pStyle w:val="ae"/>
      <w:ind w:firstLine="36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0087" w14:textId="77777777" w:rsidR="00BF5ACD" w:rsidRDefault="00BF5ACD">
    <w:pPr>
      <w:pStyle w:val="ae"/>
      <w:ind w:firstLine="360"/>
      <w:jc w:val="right"/>
    </w:pPr>
    <w:r>
      <w:fldChar w:fldCharType="begin"/>
    </w:r>
    <w:r>
      <w:instrText xml:space="preserve"> PAGE   \* MERGEFORMAT </w:instrText>
    </w:r>
    <w:r>
      <w:fldChar w:fldCharType="separate"/>
    </w:r>
    <w:r w:rsidRPr="00FC1AA4">
      <w:rPr>
        <w:noProof/>
        <w:lang w:val="zh-CN"/>
      </w:rPr>
      <w:t>II</w:t>
    </w:r>
    <w:r>
      <w:fldChar w:fldCharType="end"/>
    </w:r>
  </w:p>
  <w:p w14:paraId="38390692" w14:textId="77777777" w:rsidR="00BF5ACD" w:rsidRDefault="00BF5ACD">
    <w:pPr>
      <w:pStyle w:val="ae"/>
      <w:ind w:firstLine="36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A8FB" w14:textId="77777777" w:rsidR="00BF5ACD" w:rsidRDefault="00BF5ACD">
    <w:pPr>
      <w:pStyle w:val="ae"/>
      <w:ind w:firstLine="360"/>
      <w:jc w:val="right"/>
    </w:pPr>
  </w:p>
  <w:p w14:paraId="1CC5A889" w14:textId="77777777" w:rsidR="00BF5ACD" w:rsidRDefault="00BF5ACD">
    <w:pPr>
      <w:pStyle w:val="ae"/>
      <w:ind w:firstLine="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BDE2" w14:textId="52BC93EA" w:rsidR="00BF5ACD" w:rsidRDefault="00BF5ACD">
    <w:pPr>
      <w:pStyle w:val="ae"/>
      <w:ind w:firstLine="360"/>
    </w:pPr>
    <w:r>
      <w:fldChar w:fldCharType="begin"/>
    </w:r>
    <w:r>
      <w:instrText xml:space="preserve"> PAGE   \* MERGEFORMAT </w:instrText>
    </w:r>
    <w:r>
      <w:fldChar w:fldCharType="separate"/>
    </w:r>
    <w:r w:rsidR="00393272" w:rsidRPr="00393272">
      <w:rPr>
        <w:noProof/>
        <w:lang w:val="zh-CN"/>
      </w:rPr>
      <w:t>25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158D" w14:textId="77777777" w:rsidR="00E46AAF" w:rsidRDefault="00E46AAF">
      <w:pPr>
        <w:ind w:firstLine="420"/>
      </w:pPr>
      <w:r>
        <w:separator/>
      </w:r>
    </w:p>
  </w:footnote>
  <w:footnote w:type="continuationSeparator" w:id="0">
    <w:p w14:paraId="67D299BE" w14:textId="77777777" w:rsidR="00E46AAF" w:rsidRDefault="00E46AAF">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EE1B" w14:textId="496B128F" w:rsidR="00BF5ACD" w:rsidRDefault="00E46AAF">
    <w:pPr>
      <w:pStyle w:val="af7"/>
      <w:ind w:firstLine="360"/>
    </w:pPr>
    <w:r>
      <w:rPr>
        <w:noProof/>
      </w:rPr>
      <w:pict w14:anchorId="15C88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19" o:spid="_x0000_s3119" type="#_x0000_t136" style="position:absolute;left:0;text-align:left;margin-left:0;margin-top:0;width:549.6pt;height:109.9pt;rotation:315;z-index:-25165516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978" w14:textId="43755720" w:rsidR="00BF5ACD" w:rsidRDefault="00E46AAF" w:rsidP="000334FC">
    <w:pPr>
      <w:ind w:firstLine="420"/>
    </w:pPr>
    <w:r>
      <w:rPr>
        <w:noProof/>
      </w:rPr>
      <w:pict w14:anchorId="50FE3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8" o:spid="_x0000_s3128" type="#_x0000_t136" style="position:absolute;left:0;text-align:left;margin-left:0;margin-top:0;width:549.6pt;height:109.9pt;rotation:315;z-index:-25163673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F539" w14:textId="737490C8" w:rsidR="00BF5ACD" w:rsidRDefault="00E46AAF">
    <w:pPr>
      <w:pStyle w:val="af7"/>
      <w:ind w:firstLine="360"/>
    </w:pPr>
    <w:r>
      <w:rPr>
        <w:noProof/>
      </w:rPr>
      <w:pict w14:anchorId="17B0C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9" o:spid="_x0000_s3129" type="#_x0000_t136" style="position:absolute;left:0;text-align:left;margin-left:0;margin-top:0;width:549.6pt;height:109.9pt;rotation:315;z-index:-25163468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CF39" w14:textId="766B819B" w:rsidR="00BF5ACD" w:rsidRDefault="00E46AAF">
    <w:pPr>
      <w:pStyle w:val="af7"/>
      <w:ind w:firstLine="360"/>
    </w:pPr>
    <w:r>
      <w:rPr>
        <w:noProof/>
      </w:rPr>
      <w:pict w14:anchorId="0CA6C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7" o:spid="_x0000_s3127" type="#_x0000_t136" style="position:absolute;left:0;text-align:left;margin-left:0;margin-top:0;width:549.6pt;height:109.9pt;rotation:315;z-index:-25163878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AE30" w14:textId="19ABD2AE" w:rsidR="00BF5ACD" w:rsidRDefault="00E46AAF">
    <w:pPr>
      <w:pStyle w:val="affb"/>
      <w:pBdr>
        <w:bottom w:val="single" w:sz="4" w:space="0" w:color="auto"/>
      </w:pBdr>
    </w:pPr>
    <w:r>
      <w:rPr>
        <w:noProof/>
      </w:rPr>
      <w:pict w14:anchorId="5D838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0" o:spid="_x0000_s3120" type="#_x0000_t136" style="position:absolute;left:0;text-align:left;margin-left:0;margin-top:0;width:549.6pt;height:109.9pt;rotation:315;z-index:-25165312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r w:rsidR="00BF5ACD">
      <w:rPr>
        <w:rFonts w:ascii="Times New Roman"/>
        <w:spacing w:val="1"/>
      </w:rPr>
      <w:t>T/GDASE 0001—2020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02D8" w14:textId="3C363EFB" w:rsidR="00BF5ACD" w:rsidRPr="002E77D4" w:rsidRDefault="00E46AAF" w:rsidP="002E77D4">
    <w:pPr>
      <w:ind w:left="420" w:firstLineChars="0" w:firstLine="0"/>
    </w:pPr>
    <w:r>
      <w:rPr>
        <w:noProof/>
      </w:rPr>
      <w:pict w14:anchorId="6D74F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18" o:spid="_x0000_s3118" type="#_x0000_t136" style="position:absolute;left:0;text-align:left;margin-left:0;margin-top:0;width:549.6pt;height:109.9pt;rotation:315;z-index:-25165721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34B1" w14:textId="5F959580" w:rsidR="00BF5ACD" w:rsidRDefault="00E46AAF">
    <w:pPr>
      <w:pStyle w:val="af7"/>
      <w:ind w:firstLine="360"/>
    </w:pPr>
    <w:r>
      <w:rPr>
        <w:noProof/>
      </w:rPr>
      <w:pict w14:anchorId="7BAAB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2" o:spid="_x0000_s3122" type="#_x0000_t136" style="position:absolute;left:0;text-align:left;margin-left:0;margin-top:0;width:549.6pt;height:109.9pt;rotation:315;z-index:-25164902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1642" w14:textId="7AB780B1" w:rsidR="00BF5ACD" w:rsidRPr="00D2751C" w:rsidRDefault="00E46AAF" w:rsidP="004A67E9">
    <w:pPr>
      <w:pStyle w:val="af7"/>
      <w:pBdr>
        <w:bottom w:val="none" w:sz="0" w:space="0" w:color="auto"/>
      </w:pBdr>
      <w:ind w:firstLine="360"/>
      <w:jc w:val="right"/>
      <w:rPr>
        <w:sz w:val="21"/>
        <w:szCs w:val="21"/>
      </w:rPr>
    </w:pPr>
    <w:r>
      <w:rPr>
        <w:noProof/>
      </w:rPr>
      <w:pict w14:anchorId="0BE8B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3" o:spid="_x0000_s3123" type="#_x0000_t136" style="position:absolute;left:0;text-align:left;margin-left:0;margin-top:0;width:549.6pt;height:109.9pt;rotation:315;z-index:-25164697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r w:rsidR="00BF5ACD" w:rsidRPr="00A23EB0">
      <w:rPr>
        <w:sz w:val="28"/>
        <w:szCs w:val="28"/>
      </w:rPr>
      <w:t xml:space="preserve"> </w:t>
    </w:r>
    <w:r w:rsidR="00BF5ACD" w:rsidRPr="00D2751C">
      <w:rPr>
        <w:sz w:val="21"/>
        <w:szCs w:val="21"/>
      </w:rPr>
      <w:t>T/</w:t>
    </w:r>
    <w:proofErr w:type="gramStart"/>
    <w:r w:rsidR="00BF5ACD" w:rsidRPr="00D2751C">
      <w:rPr>
        <w:sz w:val="21"/>
        <w:szCs w:val="21"/>
      </w:rPr>
      <w:t>GDASE</w:t>
    </w:r>
    <w:r w:rsidR="00BF5ACD" w:rsidRPr="00D2751C">
      <w:rPr>
        <w:rFonts w:hint="eastAsia"/>
        <w:sz w:val="21"/>
        <w:szCs w:val="21"/>
      </w:rPr>
      <w:t xml:space="preserve">  XXXX</w:t>
    </w:r>
    <w:proofErr w:type="gramEnd"/>
    <w:r w:rsidR="00BF5ACD" w:rsidRPr="00D2751C">
      <w:rPr>
        <w:rFonts w:hint="eastAsia"/>
        <w:sz w:val="21"/>
        <w:szCs w:val="21"/>
      </w:rPr>
      <w:t>-202X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92AF" w14:textId="33DC45AF" w:rsidR="00BF5ACD" w:rsidRDefault="00E46AAF">
    <w:pPr>
      <w:pStyle w:val="af7"/>
      <w:ind w:firstLine="360"/>
    </w:pPr>
    <w:r>
      <w:rPr>
        <w:noProof/>
      </w:rPr>
      <w:pict w14:anchorId="1044A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1" o:spid="_x0000_s3121" type="#_x0000_t136" style="position:absolute;left:0;text-align:left;margin-left:0;margin-top:0;width:549.6pt;height:109.9pt;rotation:315;z-index:-25165107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13A1" w14:textId="0214E782" w:rsidR="00BF5ACD" w:rsidRPr="00D2751C" w:rsidRDefault="00E46AAF" w:rsidP="000334FC">
    <w:pPr>
      <w:ind w:firstLine="420"/>
      <w:rPr>
        <w:rFonts w:eastAsia="仿宋_GB2312"/>
        <w:kern w:val="0"/>
        <w:szCs w:val="21"/>
        <w:lang w:eastAsia="en-US"/>
      </w:rPr>
    </w:pPr>
    <w:r>
      <w:rPr>
        <w:noProof/>
      </w:rPr>
      <w:pict w14:anchorId="1CA85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5" o:spid="_x0000_s3125" type="#_x0000_t136" style="position:absolute;left:0;text-align:left;margin-left:0;margin-top:0;width:549.6pt;height:109.9pt;rotation:315;z-index:-25164288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r w:rsidR="00BF5ACD" w:rsidRPr="00D2751C">
      <w:rPr>
        <w:szCs w:val="21"/>
      </w:rPr>
      <w:t xml:space="preserve"> T/GDASE</w:t>
    </w:r>
    <w:r w:rsidR="00BF5ACD" w:rsidRPr="00D2751C">
      <w:rPr>
        <w:rFonts w:eastAsia="仿宋_GB2312"/>
        <w:kern w:val="0"/>
        <w:szCs w:val="21"/>
        <w:lang w:eastAsia="en-US"/>
      </w:rPr>
      <w:t xml:space="preserve"> XXXX-202X</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B94E" w14:textId="09615348" w:rsidR="00BF5ACD" w:rsidRDefault="00E46AAF">
    <w:pPr>
      <w:pStyle w:val="af7"/>
      <w:ind w:firstLine="360"/>
    </w:pPr>
    <w:r>
      <w:rPr>
        <w:noProof/>
      </w:rPr>
      <w:pict w14:anchorId="02301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6" o:spid="_x0000_s3126" type="#_x0000_t136" style="position:absolute;left:0;text-align:left;margin-left:0;margin-top:0;width:549.6pt;height:109.9pt;rotation:315;z-index:-25164083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CB34" w14:textId="625CE112" w:rsidR="00BF5ACD" w:rsidRDefault="00E46AAF">
    <w:pPr>
      <w:pStyle w:val="af7"/>
      <w:ind w:firstLine="360"/>
    </w:pPr>
    <w:r>
      <w:rPr>
        <w:noProof/>
      </w:rPr>
      <w:pict w14:anchorId="21AF6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1424" o:spid="_x0000_s3124" type="#_x0000_t136" style="position:absolute;left:0;text-align:left;margin-left:0;margin-top:0;width:549.6pt;height:109.9pt;rotation:315;z-index:-25164492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62B233"/>
    <w:multiLevelType w:val="singleLevel"/>
    <w:tmpl w:val="B462B233"/>
    <w:lvl w:ilvl="0">
      <w:start w:val="1"/>
      <w:numFmt w:val="decimal"/>
      <w:lvlText w:val="(%1)"/>
      <w:lvlJc w:val="left"/>
      <w:pPr>
        <w:tabs>
          <w:tab w:val="num" w:pos="312"/>
        </w:tabs>
      </w:pPr>
    </w:lvl>
  </w:abstractNum>
  <w:abstractNum w:abstractNumId="1" w15:restartNumberingAfterBreak="0">
    <w:nsid w:val="0000000A"/>
    <w:multiLevelType w:val="multilevel"/>
    <w:tmpl w:val="0000000A"/>
    <w:lvl w:ilvl="0">
      <w:start w:val="1"/>
      <w:numFmt w:val="decimal"/>
      <w:suff w:val="nothing"/>
      <w:lvlText w:val="%1"/>
      <w:lvlJc w:val="center"/>
      <w:pPr>
        <w:ind w:left="5104" w:firstLine="0"/>
      </w:pPr>
      <w:rPr>
        <w:rFonts w:hint="eastAsia"/>
      </w:rPr>
    </w:lvl>
    <w:lvl w:ilvl="1">
      <w:start w:val="1"/>
      <w:numFmt w:val="lowerLetter"/>
      <w:lvlText w:val="%2)"/>
      <w:lvlJc w:val="left"/>
      <w:pPr>
        <w:ind w:left="5944" w:hanging="420"/>
      </w:pPr>
    </w:lvl>
    <w:lvl w:ilvl="2">
      <w:start w:val="1"/>
      <w:numFmt w:val="lowerRoman"/>
      <w:lvlText w:val="%3."/>
      <w:lvlJc w:val="right"/>
      <w:pPr>
        <w:ind w:left="6364" w:hanging="420"/>
      </w:pPr>
    </w:lvl>
    <w:lvl w:ilvl="3">
      <w:start w:val="1"/>
      <w:numFmt w:val="decimal"/>
      <w:lvlText w:val="%4."/>
      <w:lvlJc w:val="left"/>
      <w:pPr>
        <w:ind w:left="6784" w:hanging="420"/>
      </w:pPr>
    </w:lvl>
    <w:lvl w:ilvl="4">
      <w:start w:val="1"/>
      <w:numFmt w:val="lowerLetter"/>
      <w:lvlText w:val="%5)"/>
      <w:lvlJc w:val="left"/>
      <w:pPr>
        <w:ind w:left="7204" w:hanging="420"/>
      </w:pPr>
    </w:lvl>
    <w:lvl w:ilvl="5">
      <w:start w:val="1"/>
      <w:numFmt w:val="lowerRoman"/>
      <w:lvlText w:val="%6."/>
      <w:lvlJc w:val="right"/>
      <w:pPr>
        <w:ind w:left="7624" w:hanging="420"/>
      </w:pPr>
    </w:lvl>
    <w:lvl w:ilvl="6">
      <w:start w:val="1"/>
      <w:numFmt w:val="decimal"/>
      <w:lvlText w:val="%7."/>
      <w:lvlJc w:val="left"/>
      <w:pPr>
        <w:ind w:left="8044" w:hanging="420"/>
      </w:pPr>
    </w:lvl>
    <w:lvl w:ilvl="7">
      <w:start w:val="1"/>
      <w:numFmt w:val="lowerLetter"/>
      <w:lvlText w:val="%8)"/>
      <w:lvlJc w:val="left"/>
      <w:pPr>
        <w:ind w:left="8464" w:hanging="420"/>
      </w:pPr>
    </w:lvl>
    <w:lvl w:ilvl="8">
      <w:start w:val="1"/>
      <w:numFmt w:val="lowerRoman"/>
      <w:lvlText w:val="%9."/>
      <w:lvlJc w:val="right"/>
      <w:pPr>
        <w:ind w:left="8884" w:hanging="420"/>
      </w:pPr>
    </w:lvl>
  </w:abstractNum>
  <w:abstractNum w:abstractNumId="2" w15:restartNumberingAfterBreak="0">
    <w:nsid w:val="079333EC"/>
    <w:multiLevelType w:val="hybridMultilevel"/>
    <w:tmpl w:val="D9623444"/>
    <w:lvl w:ilvl="0" w:tplc="8A9C2A58">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E56660"/>
    <w:multiLevelType w:val="hybridMultilevel"/>
    <w:tmpl w:val="8EC6E9FA"/>
    <w:lvl w:ilvl="0" w:tplc="5D54D6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0D063C"/>
    <w:multiLevelType w:val="hybridMultilevel"/>
    <w:tmpl w:val="A3B85992"/>
    <w:lvl w:ilvl="0" w:tplc="0409000F">
      <w:start w:val="1"/>
      <w:numFmt w:val="decimal"/>
      <w:lvlText w:val="%1."/>
      <w:lvlJc w:val="left"/>
      <w:pPr>
        <w:ind w:left="698" w:hanging="420"/>
      </w:pPr>
    </w:lvl>
    <w:lvl w:ilvl="1" w:tplc="04090019" w:tentative="1">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5" w15:restartNumberingAfterBreak="0">
    <w:nsid w:val="17F244F0"/>
    <w:multiLevelType w:val="hybridMultilevel"/>
    <w:tmpl w:val="141607C0"/>
    <w:lvl w:ilvl="0" w:tplc="A28ECA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E8C03E"/>
    <w:multiLevelType w:val="singleLevel"/>
    <w:tmpl w:val="22E8C03E"/>
    <w:lvl w:ilvl="0">
      <w:start w:val="1"/>
      <w:numFmt w:val="decimal"/>
      <w:suff w:val="nothing"/>
      <w:lvlText w:val="%1、"/>
      <w:lvlJc w:val="left"/>
    </w:lvl>
  </w:abstractNum>
  <w:abstractNum w:abstractNumId="7" w15:restartNumberingAfterBreak="0">
    <w:nsid w:val="2A303E91"/>
    <w:multiLevelType w:val="multilevel"/>
    <w:tmpl w:val="3DF81505"/>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E1E7373"/>
    <w:multiLevelType w:val="hybridMultilevel"/>
    <w:tmpl w:val="A0C2B87E"/>
    <w:lvl w:ilvl="0" w:tplc="1BF00E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CA5A8D"/>
    <w:multiLevelType w:val="hybridMultilevel"/>
    <w:tmpl w:val="53BA7122"/>
    <w:lvl w:ilvl="0" w:tplc="04BC14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793FD2"/>
    <w:multiLevelType w:val="multilevel"/>
    <w:tmpl w:val="0000000A"/>
    <w:lvl w:ilvl="0">
      <w:start w:val="1"/>
      <w:numFmt w:val="decimal"/>
      <w:suff w:val="nothing"/>
      <w:lvlText w:val="%1"/>
      <w:lvlJc w:val="center"/>
      <w:pPr>
        <w:ind w:left="5104" w:firstLine="0"/>
      </w:pPr>
      <w:rPr>
        <w:rFonts w:hint="eastAsia"/>
      </w:rPr>
    </w:lvl>
    <w:lvl w:ilvl="1">
      <w:start w:val="1"/>
      <w:numFmt w:val="lowerLetter"/>
      <w:lvlText w:val="%2)"/>
      <w:lvlJc w:val="left"/>
      <w:pPr>
        <w:ind w:left="5944" w:hanging="420"/>
      </w:pPr>
    </w:lvl>
    <w:lvl w:ilvl="2">
      <w:start w:val="1"/>
      <w:numFmt w:val="lowerRoman"/>
      <w:lvlText w:val="%3."/>
      <w:lvlJc w:val="right"/>
      <w:pPr>
        <w:ind w:left="6364" w:hanging="420"/>
      </w:pPr>
    </w:lvl>
    <w:lvl w:ilvl="3">
      <w:start w:val="1"/>
      <w:numFmt w:val="decimal"/>
      <w:lvlText w:val="%4."/>
      <w:lvlJc w:val="left"/>
      <w:pPr>
        <w:ind w:left="6784" w:hanging="420"/>
      </w:pPr>
    </w:lvl>
    <w:lvl w:ilvl="4">
      <w:start w:val="1"/>
      <w:numFmt w:val="lowerLetter"/>
      <w:lvlText w:val="%5)"/>
      <w:lvlJc w:val="left"/>
      <w:pPr>
        <w:ind w:left="7204" w:hanging="420"/>
      </w:pPr>
    </w:lvl>
    <w:lvl w:ilvl="5">
      <w:start w:val="1"/>
      <w:numFmt w:val="lowerRoman"/>
      <w:lvlText w:val="%6."/>
      <w:lvlJc w:val="right"/>
      <w:pPr>
        <w:ind w:left="7624" w:hanging="420"/>
      </w:pPr>
    </w:lvl>
    <w:lvl w:ilvl="6">
      <w:start w:val="1"/>
      <w:numFmt w:val="decimal"/>
      <w:lvlText w:val="%7."/>
      <w:lvlJc w:val="left"/>
      <w:pPr>
        <w:ind w:left="8044" w:hanging="420"/>
      </w:pPr>
    </w:lvl>
    <w:lvl w:ilvl="7">
      <w:start w:val="1"/>
      <w:numFmt w:val="lowerLetter"/>
      <w:lvlText w:val="%8)"/>
      <w:lvlJc w:val="left"/>
      <w:pPr>
        <w:ind w:left="8464" w:hanging="420"/>
      </w:pPr>
    </w:lvl>
    <w:lvl w:ilvl="8">
      <w:start w:val="1"/>
      <w:numFmt w:val="lowerRoman"/>
      <w:lvlText w:val="%9."/>
      <w:lvlJc w:val="right"/>
      <w:pPr>
        <w:ind w:left="8884" w:hanging="420"/>
      </w:pPr>
    </w:lvl>
  </w:abstractNum>
  <w:abstractNum w:abstractNumId="11" w15:restartNumberingAfterBreak="0">
    <w:nsid w:val="3DF81505"/>
    <w:multiLevelType w:val="multilevel"/>
    <w:tmpl w:val="3DF81505"/>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EA457B3"/>
    <w:multiLevelType w:val="hybridMultilevel"/>
    <w:tmpl w:val="4C38796A"/>
    <w:lvl w:ilvl="0" w:tplc="3AC2A47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EC727F2"/>
    <w:multiLevelType w:val="hybridMultilevel"/>
    <w:tmpl w:val="956A7874"/>
    <w:lvl w:ilvl="0" w:tplc="38547DF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2D6265"/>
    <w:multiLevelType w:val="hybridMultilevel"/>
    <w:tmpl w:val="39D620A6"/>
    <w:lvl w:ilvl="0" w:tplc="8F78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820A42"/>
    <w:multiLevelType w:val="multilevel"/>
    <w:tmpl w:val="43820A42"/>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6" w15:restartNumberingAfterBreak="0">
    <w:nsid w:val="4C192893"/>
    <w:multiLevelType w:val="hybridMultilevel"/>
    <w:tmpl w:val="BB52E418"/>
    <w:lvl w:ilvl="0" w:tplc="1F9284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3F5950"/>
    <w:multiLevelType w:val="hybridMultilevel"/>
    <w:tmpl w:val="D0B07DAE"/>
    <w:lvl w:ilvl="0" w:tplc="D3145ED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895220E"/>
    <w:multiLevelType w:val="multilevel"/>
    <w:tmpl w:val="5895220E"/>
    <w:lvl w:ilvl="0">
      <w:start w:val="1"/>
      <w:numFmt w:val="lowerLetter"/>
      <w:lvlText w:val="%1)"/>
      <w:lvlJc w:val="left"/>
      <w:pPr>
        <w:ind w:left="896" w:hanging="420"/>
      </w:pPr>
      <w:rPr>
        <w:rFonts w:cs="Times New Roman"/>
      </w:rPr>
    </w:lvl>
    <w:lvl w:ilvl="1">
      <w:start w:val="1"/>
      <w:numFmt w:val="lowerLetter"/>
      <w:lvlText w:val="%2)"/>
      <w:lvlJc w:val="left"/>
      <w:pPr>
        <w:ind w:left="1316" w:hanging="420"/>
      </w:pPr>
      <w:rPr>
        <w:rFonts w:cs="Times New Roman"/>
      </w:rPr>
    </w:lvl>
    <w:lvl w:ilvl="2">
      <w:start w:val="1"/>
      <w:numFmt w:val="lowerRoman"/>
      <w:lvlText w:val="%3."/>
      <w:lvlJc w:val="right"/>
      <w:pPr>
        <w:ind w:left="1736" w:hanging="420"/>
      </w:pPr>
      <w:rPr>
        <w:rFonts w:cs="Times New Roman"/>
      </w:rPr>
    </w:lvl>
    <w:lvl w:ilvl="3">
      <w:start w:val="1"/>
      <w:numFmt w:val="decimal"/>
      <w:lvlText w:val="%4."/>
      <w:lvlJc w:val="left"/>
      <w:pPr>
        <w:ind w:left="2156" w:hanging="420"/>
      </w:pPr>
      <w:rPr>
        <w:rFonts w:cs="Times New Roman"/>
      </w:rPr>
    </w:lvl>
    <w:lvl w:ilvl="4">
      <w:start w:val="1"/>
      <w:numFmt w:val="lowerLetter"/>
      <w:lvlText w:val="%5)"/>
      <w:lvlJc w:val="left"/>
      <w:pPr>
        <w:ind w:left="2576" w:hanging="420"/>
      </w:pPr>
      <w:rPr>
        <w:rFonts w:cs="Times New Roman"/>
      </w:rPr>
    </w:lvl>
    <w:lvl w:ilvl="5">
      <w:start w:val="1"/>
      <w:numFmt w:val="lowerRoman"/>
      <w:lvlText w:val="%6."/>
      <w:lvlJc w:val="right"/>
      <w:pPr>
        <w:ind w:left="2996" w:hanging="420"/>
      </w:pPr>
      <w:rPr>
        <w:rFonts w:cs="Times New Roman"/>
      </w:rPr>
    </w:lvl>
    <w:lvl w:ilvl="6">
      <w:start w:val="1"/>
      <w:numFmt w:val="decimal"/>
      <w:lvlText w:val="%7."/>
      <w:lvlJc w:val="left"/>
      <w:pPr>
        <w:ind w:left="3416" w:hanging="420"/>
      </w:pPr>
      <w:rPr>
        <w:rFonts w:cs="Times New Roman"/>
      </w:rPr>
    </w:lvl>
    <w:lvl w:ilvl="7">
      <w:start w:val="1"/>
      <w:numFmt w:val="lowerLetter"/>
      <w:lvlText w:val="%8)"/>
      <w:lvlJc w:val="left"/>
      <w:pPr>
        <w:ind w:left="3836" w:hanging="420"/>
      </w:pPr>
      <w:rPr>
        <w:rFonts w:cs="Times New Roman"/>
      </w:rPr>
    </w:lvl>
    <w:lvl w:ilvl="8">
      <w:start w:val="1"/>
      <w:numFmt w:val="lowerRoman"/>
      <w:lvlText w:val="%9."/>
      <w:lvlJc w:val="right"/>
      <w:pPr>
        <w:ind w:left="4256" w:hanging="420"/>
      </w:pPr>
      <w:rPr>
        <w:rFonts w:cs="Times New Roman"/>
      </w:rPr>
    </w:lvl>
  </w:abstractNum>
  <w:abstractNum w:abstractNumId="19" w15:restartNumberingAfterBreak="0">
    <w:nsid w:val="61302CCD"/>
    <w:multiLevelType w:val="multilevel"/>
    <w:tmpl w:val="61302CCD"/>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57D3FBC"/>
    <w:multiLevelType w:val="multilevel"/>
    <w:tmpl w:val="880EE528"/>
    <w:lvl w:ilvl="0">
      <w:start w:val="1"/>
      <w:numFmt w:val="upperLetter"/>
      <w:pStyle w:val="a"/>
      <w:suff w:val="nothing"/>
      <w:lvlText w:val="附　录　%1"/>
      <w:lvlJc w:val="left"/>
      <w:rPr>
        <w:rFonts w:ascii="黑体" w:eastAsia="黑体" w:hAnsi="Times New Roman" w:cs="Times New Roman" w:hint="eastAsia"/>
        <w:b w:val="0"/>
        <w:i w:val="0"/>
        <w:spacing w:val="0"/>
        <w:w w:val="100"/>
        <w:sz w:val="21"/>
      </w:rPr>
    </w:lvl>
    <w:lvl w:ilvl="1">
      <w:start w:val="1"/>
      <w:numFmt w:val="decimal"/>
      <w:pStyle w:val="a0"/>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lvlText w:val="A.6.%3"/>
      <w:lvlJc w:val="left"/>
      <w:rPr>
        <w:rFonts w:cs="Times New Roman" w:hint="eastAsia"/>
        <w:b w:val="0"/>
        <w:i w:val="0"/>
        <w:sz w:val="21"/>
      </w:rPr>
    </w:lvl>
    <w:lvl w:ilvl="3">
      <w:start w:val="1"/>
      <w:numFmt w:val="decimal"/>
      <w:lvlText w:val="A.6.5.%4"/>
      <w:lvlJc w:val="left"/>
      <w:rPr>
        <w:rFonts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1" w15:restartNumberingAfterBreak="0">
    <w:nsid w:val="68A83141"/>
    <w:multiLevelType w:val="hybridMultilevel"/>
    <w:tmpl w:val="06FC59E8"/>
    <w:lvl w:ilvl="0" w:tplc="148C9C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105" w:firstLine="0"/>
      </w:pPr>
      <w:rPr>
        <w:rFonts w:ascii="黑体" w:eastAsia="黑体" w:hAnsi="Times New Roman" w:hint="eastAsia"/>
        <w:b w:val="0"/>
        <w:i w:val="0"/>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color w:val="auto"/>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15:restartNumberingAfterBreak="0">
    <w:nsid w:val="6E8B230D"/>
    <w:multiLevelType w:val="hybridMultilevel"/>
    <w:tmpl w:val="743C84CE"/>
    <w:lvl w:ilvl="0" w:tplc="0DF022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2946998"/>
    <w:multiLevelType w:val="hybridMultilevel"/>
    <w:tmpl w:val="433A576E"/>
    <w:lvl w:ilvl="0" w:tplc="E682901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C43BEA"/>
    <w:multiLevelType w:val="hybridMultilevel"/>
    <w:tmpl w:val="AC3040F0"/>
    <w:lvl w:ilvl="0" w:tplc="EBCA3E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9026B4"/>
    <w:multiLevelType w:val="hybridMultilevel"/>
    <w:tmpl w:val="FD1A8E6A"/>
    <w:lvl w:ilvl="0" w:tplc="DBDAE5D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023D42"/>
    <w:multiLevelType w:val="hybridMultilevel"/>
    <w:tmpl w:val="DB88A46A"/>
    <w:lvl w:ilvl="0" w:tplc="AC6C44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1"/>
  </w:num>
  <w:num w:numId="3">
    <w:abstractNumId w:val="15"/>
  </w:num>
  <w:num w:numId="4">
    <w:abstractNumId w:val="7"/>
  </w:num>
  <w:num w:numId="5">
    <w:abstractNumId w:val="0"/>
  </w:num>
  <w:num w:numId="6">
    <w:abstractNumId w:val="1"/>
  </w:num>
  <w:num w:numId="7">
    <w:abstractNumId w:val="10"/>
  </w:num>
  <w:num w:numId="8">
    <w:abstractNumId w:val="18"/>
  </w:num>
  <w:num w:numId="9">
    <w:abstractNumId w:val="2"/>
  </w:num>
  <w:num w:numId="10">
    <w:abstractNumId w:val="12"/>
  </w:num>
  <w:num w:numId="11">
    <w:abstractNumId w:val="20"/>
  </w:num>
  <w:num w:numId="12">
    <w:abstractNumId w:val="22"/>
  </w:num>
  <w:num w:numId="13">
    <w:abstractNumId w:val="4"/>
  </w:num>
  <w:num w:numId="14">
    <w:abstractNumId w:val="17"/>
  </w:num>
  <w:num w:numId="15">
    <w:abstractNumId w:val="26"/>
  </w:num>
  <w:num w:numId="16">
    <w:abstractNumId w:val="19"/>
  </w:num>
  <w:num w:numId="17">
    <w:abstractNumId w:val="6"/>
  </w:num>
  <w:num w:numId="18">
    <w:abstractNumId w:val="14"/>
  </w:num>
  <w:num w:numId="19">
    <w:abstractNumId w:val="21"/>
  </w:num>
  <w:num w:numId="20">
    <w:abstractNumId w:val="8"/>
  </w:num>
  <w:num w:numId="21">
    <w:abstractNumId w:val="24"/>
  </w:num>
  <w:num w:numId="22">
    <w:abstractNumId w:val="13"/>
  </w:num>
  <w:num w:numId="23">
    <w:abstractNumId w:val="3"/>
  </w:num>
  <w:num w:numId="24">
    <w:abstractNumId w:val="5"/>
  </w:num>
  <w:num w:numId="25">
    <w:abstractNumId w:val="27"/>
  </w:num>
  <w:num w:numId="26">
    <w:abstractNumId w:val="25"/>
  </w:num>
  <w:num w:numId="27">
    <w:abstractNumId w:val="9"/>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characterSpacingControl w:val="doNotCompress"/>
  <w:hdrShapeDefaults>
    <o:shapedefaults v:ext="edit" spidmax="3130" strokecolor="#739cc3">
      <v:fill angle="90" type="gradient">
        <o:fill v:ext="view" type="gradientUnscaled"/>
      </v:fill>
      <v:stroke color="#739cc3" weight="1.25pt"/>
    </o:shapedefaults>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B"/>
    <w:rsid w:val="00000179"/>
    <w:rsid w:val="000027B5"/>
    <w:rsid w:val="00005B5F"/>
    <w:rsid w:val="00014C36"/>
    <w:rsid w:val="00016C5A"/>
    <w:rsid w:val="00017374"/>
    <w:rsid w:val="00024F77"/>
    <w:rsid w:val="00025225"/>
    <w:rsid w:val="00026EDE"/>
    <w:rsid w:val="00031010"/>
    <w:rsid w:val="000318B5"/>
    <w:rsid w:val="000332A8"/>
    <w:rsid w:val="000334FC"/>
    <w:rsid w:val="00035099"/>
    <w:rsid w:val="000356F3"/>
    <w:rsid w:val="00036126"/>
    <w:rsid w:val="00037E35"/>
    <w:rsid w:val="00041D73"/>
    <w:rsid w:val="000460E3"/>
    <w:rsid w:val="00046C25"/>
    <w:rsid w:val="0005655C"/>
    <w:rsid w:val="000575CA"/>
    <w:rsid w:val="000600C3"/>
    <w:rsid w:val="000602A9"/>
    <w:rsid w:val="000616F2"/>
    <w:rsid w:val="00063231"/>
    <w:rsid w:val="00063CE9"/>
    <w:rsid w:val="0006425E"/>
    <w:rsid w:val="00064B60"/>
    <w:rsid w:val="000653E8"/>
    <w:rsid w:val="00075504"/>
    <w:rsid w:val="00075A4B"/>
    <w:rsid w:val="00077803"/>
    <w:rsid w:val="00080E58"/>
    <w:rsid w:val="00081DAA"/>
    <w:rsid w:val="00087128"/>
    <w:rsid w:val="000902B2"/>
    <w:rsid w:val="00093825"/>
    <w:rsid w:val="000A1050"/>
    <w:rsid w:val="000A205E"/>
    <w:rsid w:val="000A38BF"/>
    <w:rsid w:val="000A5A8E"/>
    <w:rsid w:val="000A6228"/>
    <w:rsid w:val="000A65F1"/>
    <w:rsid w:val="000B1B46"/>
    <w:rsid w:val="000B38C8"/>
    <w:rsid w:val="000B7D89"/>
    <w:rsid w:val="000C165B"/>
    <w:rsid w:val="000C3625"/>
    <w:rsid w:val="000C432A"/>
    <w:rsid w:val="000C5627"/>
    <w:rsid w:val="000C56D8"/>
    <w:rsid w:val="000C5A33"/>
    <w:rsid w:val="000C5BAC"/>
    <w:rsid w:val="000C6829"/>
    <w:rsid w:val="000D0988"/>
    <w:rsid w:val="000D30D0"/>
    <w:rsid w:val="000D45EA"/>
    <w:rsid w:val="000D4B5E"/>
    <w:rsid w:val="000D5131"/>
    <w:rsid w:val="000E55BC"/>
    <w:rsid w:val="000E5F50"/>
    <w:rsid w:val="000F3506"/>
    <w:rsid w:val="000F395E"/>
    <w:rsid w:val="000F44C8"/>
    <w:rsid w:val="000F5AA3"/>
    <w:rsid w:val="000F6FCE"/>
    <w:rsid w:val="00101286"/>
    <w:rsid w:val="00102272"/>
    <w:rsid w:val="001046DC"/>
    <w:rsid w:val="00107971"/>
    <w:rsid w:val="00107EA1"/>
    <w:rsid w:val="001109A7"/>
    <w:rsid w:val="001115C9"/>
    <w:rsid w:val="00113A33"/>
    <w:rsid w:val="001176DF"/>
    <w:rsid w:val="001225AE"/>
    <w:rsid w:val="00122B0C"/>
    <w:rsid w:val="00123E82"/>
    <w:rsid w:val="00124F60"/>
    <w:rsid w:val="00133E2C"/>
    <w:rsid w:val="00142F06"/>
    <w:rsid w:val="00143050"/>
    <w:rsid w:val="001469A5"/>
    <w:rsid w:val="001555E9"/>
    <w:rsid w:val="001572FE"/>
    <w:rsid w:val="00163DB9"/>
    <w:rsid w:val="00165C23"/>
    <w:rsid w:val="00165EBD"/>
    <w:rsid w:val="00167D3E"/>
    <w:rsid w:val="00174585"/>
    <w:rsid w:val="00174A11"/>
    <w:rsid w:val="00175D43"/>
    <w:rsid w:val="001840B3"/>
    <w:rsid w:val="00185665"/>
    <w:rsid w:val="0018762E"/>
    <w:rsid w:val="00187ED7"/>
    <w:rsid w:val="00194FF2"/>
    <w:rsid w:val="00195527"/>
    <w:rsid w:val="001956D3"/>
    <w:rsid w:val="00195AD4"/>
    <w:rsid w:val="00196113"/>
    <w:rsid w:val="001968F4"/>
    <w:rsid w:val="001A51CE"/>
    <w:rsid w:val="001A5695"/>
    <w:rsid w:val="001A6FFB"/>
    <w:rsid w:val="001B2704"/>
    <w:rsid w:val="001B4A73"/>
    <w:rsid w:val="001B7A8F"/>
    <w:rsid w:val="001C2C9F"/>
    <w:rsid w:val="001C69C9"/>
    <w:rsid w:val="001D0DA3"/>
    <w:rsid w:val="001D6462"/>
    <w:rsid w:val="001E4844"/>
    <w:rsid w:val="001E7A58"/>
    <w:rsid w:val="001F0BEC"/>
    <w:rsid w:val="00203A4B"/>
    <w:rsid w:val="002042D4"/>
    <w:rsid w:val="00204530"/>
    <w:rsid w:val="00204A43"/>
    <w:rsid w:val="00213749"/>
    <w:rsid w:val="00214D8A"/>
    <w:rsid w:val="00215286"/>
    <w:rsid w:val="00217577"/>
    <w:rsid w:val="002176AD"/>
    <w:rsid w:val="00220189"/>
    <w:rsid w:val="00222525"/>
    <w:rsid w:val="002233D5"/>
    <w:rsid w:val="00225D24"/>
    <w:rsid w:val="00227C9B"/>
    <w:rsid w:val="00227F66"/>
    <w:rsid w:val="00230FE1"/>
    <w:rsid w:val="002345B5"/>
    <w:rsid w:val="00235811"/>
    <w:rsid w:val="00240927"/>
    <w:rsid w:val="00241D72"/>
    <w:rsid w:val="00242BEA"/>
    <w:rsid w:val="00243A42"/>
    <w:rsid w:val="00243D8E"/>
    <w:rsid w:val="0024700B"/>
    <w:rsid w:val="00253666"/>
    <w:rsid w:val="0025419C"/>
    <w:rsid w:val="002546F0"/>
    <w:rsid w:val="00254A88"/>
    <w:rsid w:val="0025644D"/>
    <w:rsid w:val="00261326"/>
    <w:rsid w:val="00262D49"/>
    <w:rsid w:val="002674EC"/>
    <w:rsid w:val="0027694B"/>
    <w:rsid w:val="0028097A"/>
    <w:rsid w:val="002826D3"/>
    <w:rsid w:val="00286754"/>
    <w:rsid w:val="002961E5"/>
    <w:rsid w:val="0029658D"/>
    <w:rsid w:val="002A2B86"/>
    <w:rsid w:val="002B6276"/>
    <w:rsid w:val="002B7481"/>
    <w:rsid w:val="002C2B59"/>
    <w:rsid w:val="002C6DF1"/>
    <w:rsid w:val="002D00F9"/>
    <w:rsid w:val="002D105F"/>
    <w:rsid w:val="002D2BD7"/>
    <w:rsid w:val="002D3071"/>
    <w:rsid w:val="002D3531"/>
    <w:rsid w:val="002D38B9"/>
    <w:rsid w:val="002D6400"/>
    <w:rsid w:val="002D6F97"/>
    <w:rsid w:val="002E0286"/>
    <w:rsid w:val="002E0C49"/>
    <w:rsid w:val="002E3F5E"/>
    <w:rsid w:val="002E465C"/>
    <w:rsid w:val="002E4693"/>
    <w:rsid w:val="002E4AC0"/>
    <w:rsid w:val="002E5F5F"/>
    <w:rsid w:val="002E77B2"/>
    <w:rsid w:val="002E77D4"/>
    <w:rsid w:val="002F3148"/>
    <w:rsid w:val="002F3AFC"/>
    <w:rsid w:val="003045A5"/>
    <w:rsid w:val="00306A2C"/>
    <w:rsid w:val="00311EE2"/>
    <w:rsid w:val="00313A2C"/>
    <w:rsid w:val="00314C07"/>
    <w:rsid w:val="00326554"/>
    <w:rsid w:val="00326D8F"/>
    <w:rsid w:val="003434CC"/>
    <w:rsid w:val="00343661"/>
    <w:rsid w:val="0034426A"/>
    <w:rsid w:val="00353DF9"/>
    <w:rsid w:val="00362D65"/>
    <w:rsid w:val="003633B3"/>
    <w:rsid w:val="0036401E"/>
    <w:rsid w:val="00364077"/>
    <w:rsid w:val="00365ED7"/>
    <w:rsid w:val="003740F7"/>
    <w:rsid w:val="0037604F"/>
    <w:rsid w:val="00386C99"/>
    <w:rsid w:val="00387F1D"/>
    <w:rsid w:val="00390989"/>
    <w:rsid w:val="0039182B"/>
    <w:rsid w:val="00391F73"/>
    <w:rsid w:val="00393272"/>
    <w:rsid w:val="00394F10"/>
    <w:rsid w:val="0039748D"/>
    <w:rsid w:val="003A2FBB"/>
    <w:rsid w:val="003B1FA9"/>
    <w:rsid w:val="003B2024"/>
    <w:rsid w:val="003B4E5F"/>
    <w:rsid w:val="003B75F0"/>
    <w:rsid w:val="003C0BA8"/>
    <w:rsid w:val="003C20EE"/>
    <w:rsid w:val="003C7AC0"/>
    <w:rsid w:val="003D0353"/>
    <w:rsid w:val="003D5EAD"/>
    <w:rsid w:val="003D76D6"/>
    <w:rsid w:val="003E08AE"/>
    <w:rsid w:val="003E08FD"/>
    <w:rsid w:val="003E26A3"/>
    <w:rsid w:val="003E315D"/>
    <w:rsid w:val="003E74EE"/>
    <w:rsid w:val="003E75EC"/>
    <w:rsid w:val="003F1A56"/>
    <w:rsid w:val="003F480B"/>
    <w:rsid w:val="003F5D3E"/>
    <w:rsid w:val="003F69C7"/>
    <w:rsid w:val="00410D39"/>
    <w:rsid w:val="004127E6"/>
    <w:rsid w:val="00413945"/>
    <w:rsid w:val="004201D5"/>
    <w:rsid w:val="004230DD"/>
    <w:rsid w:val="004232BD"/>
    <w:rsid w:val="00425FEE"/>
    <w:rsid w:val="0042636E"/>
    <w:rsid w:val="00427BCB"/>
    <w:rsid w:val="004307B4"/>
    <w:rsid w:val="00432F53"/>
    <w:rsid w:val="0043394C"/>
    <w:rsid w:val="00442BC4"/>
    <w:rsid w:val="004477ED"/>
    <w:rsid w:val="00457997"/>
    <w:rsid w:val="00466E66"/>
    <w:rsid w:val="00467D19"/>
    <w:rsid w:val="0047196B"/>
    <w:rsid w:val="00477FFA"/>
    <w:rsid w:val="00480EDA"/>
    <w:rsid w:val="004810EC"/>
    <w:rsid w:val="004842FD"/>
    <w:rsid w:val="00486862"/>
    <w:rsid w:val="004904C9"/>
    <w:rsid w:val="00490963"/>
    <w:rsid w:val="00495B3D"/>
    <w:rsid w:val="00497077"/>
    <w:rsid w:val="004A3252"/>
    <w:rsid w:val="004A5A71"/>
    <w:rsid w:val="004A67E9"/>
    <w:rsid w:val="004A6E47"/>
    <w:rsid w:val="004A77B2"/>
    <w:rsid w:val="004B042C"/>
    <w:rsid w:val="004B0CE0"/>
    <w:rsid w:val="004B2440"/>
    <w:rsid w:val="004B3F65"/>
    <w:rsid w:val="004B4CE8"/>
    <w:rsid w:val="004B5541"/>
    <w:rsid w:val="004B6511"/>
    <w:rsid w:val="004C036F"/>
    <w:rsid w:val="004C3114"/>
    <w:rsid w:val="004C4B35"/>
    <w:rsid w:val="004C5E9C"/>
    <w:rsid w:val="004C61E8"/>
    <w:rsid w:val="004C70CF"/>
    <w:rsid w:val="004D2E60"/>
    <w:rsid w:val="004E0086"/>
    <w:rsid w:val="004E0090"/>
    <w:rsid w:val="004F2C24"/>
    <w:rsid w:val="004F5B73"/>
    <w:rsid w:val="00500DB2"/>
    <w:rsid w:val="00507854"/>
    <w:rsid w:val="00512B23"/>
    <w:rsid w:val="00515077"/>
    <w:rsid w:val="00515FD0"/>
    <w:rsid w:val="00521B42"/>
    <w:rsid w:val="00523B2B"/>
    <w:rsid w:val="00526DFE"/>
    <w:rsid w:val="005307A8"/>
    <w:rsid w:val="00532645"/>
    <w:rsid w:val="005338B5"/>
    <w:rsid w:val="0054067A"/>
    <w:rsid w:val="00543A60"/>
    <w:rsid w:val="00550BB9"/>
    <w:rsid w:val="00553015"/>
    <w:rsid w:val="005539DE"/>
    <w:rsid w:val="005553C2"/>
    <w:rsid w:val="00555DF5"/>
    <w:rsid w:val="00560250"/>
    <w:rsid w:val="00560D4B"/>
    <w:rsid w:val="00563218"/>
    <w:rsid w:val="005643A4"/>
    <w:rsid w:val="00566289"/>
    <w:rsid w:val="005671BA"/>
    <w:rsid w:val="00570056"/>
    <w:rsid w:val="00570335"/>
    <w:rsid w:val="00573D02"/>
    <w:rsid w:val="005751AA"/>
    <w:rsid w:val="005758D3"/>
    <w:rsid w:val="00577006"/>
    <w:rsid w:val="005803C4"/>
    <w:rsid w:val="00580738"/>
    <w:rsid w:val="005830EA"/>
    <w:rsid w:val="00585DB3"/>
    <w:rsid w:val="005901F4"/>
    <w:rsid w:val="00590E66"/>
    <w:rsid w:val="00591799"/>
    <w:rsid w:val="00591DFD"/>
    <w:rsid w:val="00595E52"/>
    <w:rsid w:val="005972F6"/>
    <w:rsid w:val="005A1B06"/>
    <w:rsid w:val="005A4514"/>
    <w:rsid w:val="005B14F7"/>
    <w:rsid w:val="005B21C2"/>
    <w:rsid w:val="005B3E27"/>
    <w:rsid w:val="005B56AD"/>
    <w:rsid w:val="005B693B"/>
    <w:rsid w:val="005C222E"/>
    <w:rsid w:val="005C5355"/>
    <w:rsid w:val="005C6410"/>
    <w:rsid w:val="005C6732"/>
    <w:rsid w:val="005D07DE"/>
    <w:rsid w:val="005D1F2C"/>
    <w:rsid w:val="005D4B7C"/>
    <w:rsid w:val="005D5CE2"/>
    <w:rsid w:val="005E0A81"/>
    <w:rsid w:val="005E57F4"/>
    <w:rsid w:val="0060008F"/>
    <w:rsid w:val="00605561"/>
    <w:rsid w:val="006055E0"/>
    <w:rsid w:val="006058E8"/>
    <w:rsid w:val="006146EE"/>
    <w:rsid w:val="00615589"/>
    <w:rsid w:val="006218B0"/>
    <w:rsid w:val="006220DF"/>
    <w:rsid w:val="006240AA"/>
    <w:rsid w:val="00625613"/>
    <w:rsid w:val="00630F83"/>
    <w:rsid w:val="0063186C"/>
    <w:rsid w:val="00632079"/>
    <w:rsid w:val="00632FCE"/>
    <w:rsid w:val="00633BAE"/>
    <w:rsid w:val="00634646"/>
    <w:rsid w:val="006350EE"/>
    <w:rsid w:val="006354F3"/>
    <w:rsid w:val="00637287"/>
    <w:rsid w:val="00637F5C"/>
    <w:rsid w:val="00640445"/>
    <w:rsid w:val="00640FFF"/>
    <w:rsid w:val="006414A8"/>
    <w:rsid w:val="006424F1"/>
    <w:rsid w:val="0064619F"/>
    <w:rsid w:val="006461A6"/>
    <w:rsid w:val="006464B6"/>
    <w:rsid w:val="00653A72"/>
    <w:rsid w:val="0065569B"/>
    <w:rsid w:val="00657299"/>
    <w:rsid w:val="00660732"/>
    <w:rsid w:val="0066199A"/>
    <w:rsid w:val="00661A46"/>
    <w:rsid w:val="00665956"/>
    <w:rsid w:val="00666BF8"/>
    <w:rsid w:val="0067269A"/>
    <w:rsid w:val="006731E1"/>
    <w:rsid w:val="0067340B"/>
    <w:rsid w:val="006878DB"/>
    <w:rsid w:val="00691C77"/>
    <w:rsid w:val="00691EA0"/>
    <w:rsid w:val="0069213F"/>
    <w:rsid w:val="0069503B"/>
    <w:rsid w:val="00697B6F"/>
    <w:rsid w:val="006A01E7"/>
    <w:rsid w:val="006A029D"/>
    <w:rsid w:val="006A699E"/>
    <w:rsid w:val="006B056D"/>
    <w:rsid w:val="006B0AA6"/>
    <w:rsid w:val="006B3465"/>
    <w:rsid w:val="006C0E8A"/>
    <w:rsid w:val="006C213E"/>
    <w:rsid w:val="006C59E3"/>
    <w:rsid w:val="006D08E2"/>
    <w:rsid w:val="006D1CB8"/>
    <w:rsid w:val="006D4FEA"/>
    <w:rsid w:val="006D576A"/>
    <w:rsid w:val="006E5436"/>
    <w:rsid w:val="006F26D8"/>
    <w:rsid w:val="006F2C68"/>
    <w:rsid w:val="006F2D77"/>
    <w:rsid w:val="006F4585"/>
    <w:rsid w:val="00702EC6"/>
    <w:rsid w:val="007047CB"/>
    <w:rsid w:val="00705385"/>
    <w:rsid w:val="0070726B"/>
    <w:rsid w:val="00707971"/>
    <w:rsid w:val="007118A1"/>
    <w:rsid w:val="0071629B"/>
    <w:rsid w:val="00716FBB"/>
    <w:rsid w:val="00721A04"/>
    <w:rsid w:val="007337C9"/>
    <w:rsid w:val="00736682"/>
    <w:rsid w:val="0074140C"/>
    <w:rsid w:val="007435AB"/>
    <w:rsid w:val="0074405E"/>
    <w:rsid w:val="0074538E"/>
    <w:rsid w:val="00745C15"/>
    <w:rsid w:val="00746E67"/>
    <w:rsid w:val="007519FA"/>
    <w:rsid w:val="007554AE"/>
    <w:rsid w:val="0075755D"/>
    <w:rsid w:val="00760E2F"/>
    <w:rsid w:val="00760EA7"/>
    <w:rsid w:val="0076230F"/>
    <w:rsid w:val="00766CF2"/>
    <w:rsid w:val="00772B95"/>
    <w:rsid w:val="00776709"/>
    <w:rsid w:val="00785654"/>
    <w:rsid w:val="00787B5E"/>
    <w:rsid w:val="00792C2B"/>
    <w:rsid w:val="00793603"/>
    <w:rsid w:val="00796383"/>
    <w:rsid w:val="00796A82"/>
    <w:rsid w:val="00796DB1"/>
    <w:rsid w:val="007A1402"/>
    <w:rsid w:val="007A1B35"/>
    <w:rsid w:val="007A7D41"/>
    <w:rsid w:val="007B21A2"/>
    <w:rsid w:val="007B3AB7"/>
    <w:rsid w:val="007B5752"/>
    <w:rsid w:val="007B5A00"/>
    <w:rsid w:val="007C0BF3"/>
    <w:rsid w:val="007C5449"/>
    <w:rsid w:val="007C5940"/>
    <w:rsid w:val="007D2474"/>
    <w:rsid w:val="007D3A32"/>
    <w:rsid w:val="007D4265"/>
    <w:rsid w:val="007D48BC"/>
    <w:rsid w:val="007E2CB9"/>
    <w:rsid w:val="007E48CE"/>
    <w:rsid w:val="007E4CBC"/>
    <w:rsid w:val="007E6439"/>
    <w:rsid w:val="007F214A"/>
    <w:rsid w:val="007F3FF7"/>
    <w:rsid w:val="007F5000"/>
    <w:rsid w:val="007F70FA"/>
    <w:rsid w:val="00804907"/>
    <w:rsid w:val="00806562"/>
    <w:rsid w:val="008175CE"/>
    <w:rsid w:val="00821ED0"/>
    <w:rsid w:val="0082222D"/>
    <w:rsid w:val="00822FFA"/>
    <w:rsid w:val="00832093"/>
    <w:rsid w:val="00832BCF"/>
    <w:rsid w:val="00840895"/>
    <w:rsid w:val="00841FD1"/>
    <w:rsid w:val="00843873"/>
    <w:rsid w:val="00844358"/>
    <w:rsid w:val="00845C5B"/>
    <w:rsid w:val="00846730"/>
    <w:rsid w:val="00847A39"/>
    <w:rsid w:val="008547A7"/>
    <w:rsid w:val="00857FDD"/>
    <w:rsid w:val="0086074B"/>
    <w:rsid w:val="0086642A"/>
    <w:rsid w:val="00867E3E"/>
    <w:rsid w:val="00871086"/>
    <w:rsid w:val="00871F68"/>
    <w:rsid w:val="00872C38"/>
    <w:rsid w:val="00873896"/>
    <w:rsid w:val="008758AD"/>
    <w:rsid w:val="0088230D"/>
    <w:rsid w:val="0088681E"/>
    <w:rsid w:val="00886936"/>
    <w:rsid w:val="00891FED"/>
    <w:rsid w:val="008967DF"/>
    <w:rsid w:val="008A0AA1"/>
    <w:rsid w:val="008A314A"/>
    <w:rsid w:val="008A345F"/>
    <w:rsid w:val="008A34F4"/>
    <w:rsid w:val="008B05F8"/>
    <w:rsid w:val="008B3B35"/>
    <w:rsid w:val="008B7114"/>
    <w:rsid w:val="008C028B"/>
    <w:rsid w:val="008C09AF"/>
    <w:rsid w:val="008C1209"/>
    <w:rsid w:val="008C769D"/>
    <w:rsid w:val="008D0ED7"/>
    <w:rsid w:val="008D1B8A"/>
    <w:rsid w:val="008D3FA9"/>
    <w:rsid w:val="008D6932"/>
    <w:rsid w:val="008E28EF"/>
    <w:rsid w:val="008E2D14"/>
    <w:rsid w:val="008E4475"/>
    <w:rsid w:val="008E59AE"/>
    <w:rsid w:val="008F26EC"/>
    <w:rsid w:val="008F2A43"/>
    <w:rsid w:val="0090075F"/>
    <w:rsid w:val="00912B69"/>
    <w:rsid w:val="00913989"/>
    <w:rsid w:val="00915F5D"/>
    <w:rsid w:val="00916930"/>
    <w:rsid w:val="00921C61"/>
    <w:rsid w:val="00927CC5"/>
    <w:rsid w:val="00932FD1"/>
    <w:rsid w:val="00934A20"/>
    <w:rsid w:val="00934C30"/>
    <w:rsid w:val="0093648E"/>
    <w:rsid w:val="0094715A"/>
    <w:rsid w:val="00947179"/>
    <w:rsid w:val="0095159F"/>
    <w:rsid w:val="00952540"/>
    <w:rsid w:val="00956B5D"/>
    <w:rsid w:val="00962087"/>
    <w:rsid w:val="00967AB2"/>
    <w:rsid w:val="00974F4C"/>
    <w:rsid w:val="009755E0"/>
    <w:rsid w:val="00975934"/>
    <w:rsid w:val="00976214"/>
    <w:rsid w:val="00976CB2"/>
    <w:rsid w:val="00977146"/>
    <w:rsid w:val="00984537"/>
    <w:rsid w:val="00990048"/>
    <w:rsid w:val="00990EC6"/>
    <w:rsid w:val="0099207D"/>
    <w:rsid w:val="009935EA"/>
    <w:rsid w:val="00997CEA"/>
    <w:rsid w:val="009A317C"/>
    <w:rsid w:val="009A7060"/>
    <w:rsid w:val="009A728B"/>
    <w:rsid w:val="009B431F"/>
    <w:rsid w:val="009B5A41"/>
    <w:rsid w:val="009B774E"/>
    <w:rsid w:val="009C218B"/>
    <w:rsid w:val="009C61E5"/>
    <w:rsid w:val="009C69DD"/>
    <w:rsid w:val="009C6A11"/>
    <w:rsid w:val="009D246F"/>
    <w:rsid w:val="009D2C64"/>
    <w:rsid w:val="009E1873"/>
    <w:rsid w:val="009E2629"/>
    <w:rsid w:val="009E4E36"/>
    <w:rsid w:val="009E6F44"/>
    <w:rsid w:val="009E70A9"/>
    <w:rsid w:val="009E755A"/>
    <w:rsid w:val="009F2A77"/>
    <w:rsid w:val="00A01082"/>
    <w:rsid w:val="00A01529"/>
    <w:rsid w:val="00A02881"/>
    <w:rsid w:val="00A045C7"/>
    <w:rsid w:val="00A070EA"/>
    <w:rsid w:val="00A1051E"/>
    <w:rsid w:val="00A160E4"/>
    <w:rsid w:val="00A16CD6"/>
    <w:rsid w:val="00A20319"/>
    <w:rsid w:val="00A209A7"/>
    <w:rsid w:val="00A23EB0"/>
    <w:rsid w:val="00A24EF9"/>
    <w:rsid w:val="00A32082"/>
    <w:rsid w:val="00A37206"/>
    <w:rsid w:val="00A4175E"/>
    <w:rsid w:val="00A471F5"/>
    <w:rsid w:val="00A5420B"/>
    <w:rsid w:val="00A57F1D"/>
    <w:rsid w:val="00A60775"/>
    <w:rsid w:val="00A60D86"/>
    <w:rsid w:val="00A61BC9"/>
    <w:rsid w:val="00A6207D"/>
    <w:rsid w:val="00A666F0"/>
    <w:rsid w:val="00A731C0"/>
    <w:rsid w:val="00A7320A"/>
    <w:rsid w:val="00A7526C"/>
    <w:rsid w:val="00A83F98"/>
    <w:rsid w:val="00A873C3"/>
    <w:rsid w:val="00A90669"/>
    <w:rsid w:val="00A92F58"/>
    <w:rsid w:val="00A96EC7"/>
    <w:rsid w:val="00AA34F4"/>
    <w:rsid w:val="00AA757F"/>
    <w:rsid w:val="00AA78F3"/>
    <w:rsid w:val="00AB128C"/>
    <w:rsid w:val="00AB52ED"/>
    <w:rsid w:val="00AB6D00"/>
    <w:rsid w:val="00AB7F9F"/>
    <w:rsid w:val="00AC10CB"/>
    <w:rsid w:val="00AC2094"/>
    <w:rsid w:val="00AC277D"/>
    <w:rsid w:val="00AC6598"/>
    <w:rsid w:val="00AC6C0B"/>
    <w:rsid w:val="00AD06AC"/>
    <w:rsid w:val="00AD2606"/>
    <w:rsid w:val="00AD27FF"/>
    <w:rsid w:val="00AD2D73"/>
    <w:rsid w:val="00AD3CFE"/>
    <w:rsid w:val="00AD3D08"/>
    <w:rsid w:val="00AD6905"/>
    <w:rsid w:val="00AE0727"/>
    <w:rsid w:val="00AE0F64"/>
    <w:rsid w:val="00AE17D9"/>
    <w:rsid w:val="00AE1EC3"/>
    <w:rsid w:val="00AE7766"/>
    <w:rsid w:val="00AF1EF7"/>
    <w:rsid w:val="00AF3A1E"/>
    <w:rsid w:val="00AF4846"/>
    <w:rsid w:val="00AF5BBA"/>
    <w:rsid w:val="00AF5DBD"/>
    <w:rsid w:val="00B0228F"/>
    <w:rsid w:val="00B04077"/>
    <w:rsid w:val="00B215D1"/>
    <w:rsid w:val="00B21747"/>
    <w:rsid w:val="00B27E17"/>
    <w:rsid w:val="00B3053E"/>
    <w:rsid w:val="00B31B14"/>
    <w:rsid w:val="00B346FA"/>
    <w:rsid w:val="00B35918"/>
    <w:rsid w:val="00B4188C"/>
    <w:rsid w:val="00B469C8"/>
    <w:rsid w:val="00B46A1B"/>
    <w:rsid w:val="00B5059B"/>
    <w:rsid w:val="00B53059"/>
    <w:rsid w:val="00B57402"/>
    <w:rsid w:val="00B60AB6"/>
    <w:rsid w:val="00B64CBE"/>
    <w:rsid w:val="00B67719"/>
    <w:rsid w:val="00B7241A"/>
    <w:rsid w:val="00B76EB0"/>
    <w:rsid w:val="00B81874"/>
    <w:rsid w:val="00B861FC"/>
    <w:rsid w:val="00B8768F"/>
    <w:rsid w:val="00B90FD1"/>
    <w:rsid w:val="00B94E61"/>
    <w:rsid w:val="00B95F3C"/>
    <w:rsid w:val="00BA02DB"/>
    <w:rsid w:val="00BA1D44"/>
    <w:rsid w:val="00BA1EB2"/>
    <w:rsid w:val="00BB4A0C"/>
    <w:rsid w:val="00BC2E63"/>
    <w:rsid w:val="00BC4483"/>
    <w:rsid w:val="00BC625D"/>
    <w:rsid w:val="00BC765E"/>
    <w:rsid w:val="00BD5AC3"/>
    <w:rsid w:val="00BD6882"/>
    <w:rsid w:val="00BE086E"/>
    <w:rsid w:val="00BE215A"/>
    <w:rsid w:val="00BE5DCC"/>
    <w:rsid w:val="00BE7488"/>
    <w:rsid w:val="00BF3F9E"/>
    <w:rsid w:val="00BF4660"/>
    <w:rsid w:val="00BF5ACD"/>
    <w:rsid w:val="00BF64E7"/>
    <w:rsid w:val="00C01109"/>
    <w:rsid w:val="00C06DEE"/>
    <w:rsid w:val="00C127BA"/>
    <w:rsid w:val="00C1396D"/>
    <w:rsid w:val="00C2157B"/>
    <w:rsid w:val="00C23E8C"/>
    <w:rsid w:val="00C24DA8"/>
    <w:rsid w:val="00C41084"/>
    <w:rsid w:val="00C41A04"/>
    <w:rsid w:val="00C42C59"/>
    <w:rsid w:val="00C5299E"/>
    <w:rsid w:val="00C579DF"/>
    <w:rsid w:val="00C6247A"/>
    <w:rsid w:val="00C6282E"/>
    <w:rsid w:val="00C6290A"/>
    <w:rsid w:val="00C63363"/>
    <w:rsid w:val="00C67E0F"/>
    <w:rsid w:val="00C701B3"/>
    <w:rsid w:val="00C71E2F"/>
    <w:rsid w:val="00C75CF6"/>
    <w:rsid w:val="00C772AB"/>
    <w:rsid w:val="00C806AC"/>
    <w:rsid w:val="00C81CE7"/>
    <w:rsid w:val="00C846D7"/>
    <w:rsid w:val="00C84ACA"/>
    <w:rsid w:val="00C92A85"/>
    <w:rsid w:val="00C92D16"/>
    <w:rsid w:val="00CA08E8"/>
    <w:rsid w:val="00CA66C2"/>
    <w:rsid w:val="00CB180E"/>
    <w:rsid w:val="00CB506C"/>
    <w:rsid w:val="00CB70E2"/>
    <w:rsid w:val="00CC0568"/>
    <w:rsid w:val="00CC6CB9"/>
    <w:rsid w:val="00CD0ED2"/>
    <w:rsid w:val="00CD164E"/>
    <w:rsid w:val="00CD32A1"/>
    <w:rsid w:val="00CD7D36"/>
    <w:rsid w:val="00CE1125"/>
    <w:rsid w:val="00CE2845"/>
    <w:rsid w:val="00CE2A4D"/>
    <w:rsid w:val="00CE3B95"/>
    <w:rsid w:val="00CF77D3"/>
    <w:rsid w:val="00D03364"/>
    <w:rsid w:val="00D063F2"/>
    <w:rsid w:val="00D11187"/>
    <w:rsid w:val="00D12805"/>
    <w:rsid w:val="00D154E0"/>
    <w:rsid w:val="00D16B41"/>
    <w:rsid w:val="00D20172"/>
    <w:rsid w:val="00D21E7B"/>
    <w:rsid w:val="00D244D0"/>
    <w:rsid w:val="00D25589"/>
    <w:rsid w:val="00D26EF8"/>
    <w:rsid w:val="00D2751C"/>
    <w:rsid w:val="00D277A9"/>
    <w:rsid w:val="00D27FF3"/>
    <w:rsid w:val="00D32C30"/>
    <w:rsid w:val="00D33F57"/>
    <w:rsid w:val="00D40D45"/>
    <w:rsid w:val="00D42561"/>
    <w:rsid w:val="00D45BBA"/>
    <w:rsid w:val="00D50F2A"/>
    <w:rsid w:val="00D57199"/>
    <w:rsid w:val="00D60BD9"/>
    <w:rsid w:val="00D67D72"/>
    <w:rsid w:val="00D77CAD"/>
    <w:rsid w:val="00D80095"/>
    <w:rsid w:val="00D85E58"/>
    <w:rsid w:val="00D960F9"/>
    <w:rsid w:val="00D97216"/>
    <w:rsid w:val="00DA0D7B"/>
    <w:rsid w:val="00DA373D"/>
    <w:rsid w:val="00DA582D"/>
    <w:rsid w:val="00DA65E2"/>
    <w:rsid w:val="00DA6C7D"/>
    <w:rsid w:val="00DA73D2"/>
    <w:rsid w:val="00DA7FD9"/>
    <w:rsid w:val="00DB715E"/>
    <w:rsid w:val="00DB7AD2"/>
    <w:rsid w:val="00DC032E"/>
    <w:rsid w:val="00DC0CBE"/>
    <w:rsid w:val="00DC45EC"/>
    <w:rsid w:val="00DD320C"/>
    <w:rsid w:val="00DD6575"/>
    <w:rsid w:val="00DE054C"/>
    <w:rsid w:val="00DE0584"/>
    <w:rsid w:val="00DE0F3E"/>
    <w:rsid w:val="00DE1FBF"/>
    <w:rsid w:val="00DE4CE4"/>
    <w:rsid w:val="00DF369D"/>
    <w:rsid w:val="00DF7010"/>
    <w:rsid w:val="00E0271F"/>
    <w:rsid w:val="00E02E28"/>
    <w:rsid w:val="00E02FE0"/>
    <w:rsid w:val="00E07778"/>
    <w:rsid w:val="00E14621"/>
    <w:rsid w:val="00E15112"/>
    <w:rsid w:val="00E16EEB"/>
    <w:rsid w:val="00E2193C"/>
    <w:rsid w:val="00E2442C"/>
    <w:rsid w:val="00E24B94"/>
    <w:rsid w:val="00E32A26"/>
    <w:rsid w:val="00E32E74"/>
    <w:rsid w:val="00E403F5"/>
    <w:rsid w:val="00E40DA2"/>
    <w:rsid w:val="00E44825"/>
    <w:rsid w:val="00E46AAF"/>
    <w:rsid w:val="00E47FCB"/>
    <w:rsid w:val="00E55491"/>
    <w:rsid w:val="00E555FA"/>
    <w:rsid w:val="00E614C6"/>
    <w:rsid w:val="00E61809"/>
    <w:rsid w:val="00E61AAC"/>
    <w:rsid w:val="00E63301"/>
    <w:rsid w:val="00E63331"/>
    <w:rsid w:val="00E6426C"/>
    <w:rsid w:val="00E64EED"/>
    <w:rsid w:val="00E71773"/>
    <w:rsid w:val="00E75EFE"/>
    <w:rsid w:val="00E77776"/>
    <w:rsid w:val="00E80E1E"/>
    <w:rsid w:val="00E81909"/>
    <w:rsid w:val="00E819A5"/>
    <w:rsid w:val="00E859E7"/>
    <w:rsid w:val="00E912B3"/>
    <w:rsid w:val="00E92A6B"/>
    <w:rsid w:val="00E94566"/>
    <w:rsid w:val="00EA1899"/>
    <w:rsid w:val="00EA23E9"/>
    <w:rsid w:val="00EA6330"/>
    <w:rsid w:val="00EA7A79"/>
    <w:rsid w:val="00EB20BA"/>
    <w:rsid w:val="00EB54D0"/>
    <w:rsid w:val="00EB5D5A"/>
    <w:rsid w:val="00EB6960"/>
    <w:rsid w:val="00EC034B"/>
    <w:rsid w:val="00EC1494"/>
    <w:rsid w:val="00EC1948"/>
    <w:rsid w:val="00EC1EAD"/>
    <w:rsid w:val="00EC5C90"/>
    <w:rsid w:val="00EC669B"/>
    <w:rsid w:val="00ED4ACD"/>
    <w:rsid w:val="00ED7348"/>
    <w:rsid w:val="00EE0194"/>
    <w:rsid w:val="00EE0386"/>
    <w:rsid w:val="00EE7E76"/>
    <w:rsid w:val="00EF2CB1"/>
    <w:rsid w:val="00EF2E74"/>
    <w:rsid w:val="00EF4B0D"/>
    <w:rsid w:val="00F00841"/>
    <w:rsid w:val="00F0084B"/>
    <w:rsid w:val="00F00961"/>
    <w:rsid w:val="00F0165D"/>
    <w:rsid w:val="00F01FD8"/>
    <w:rsid w:val="00F02578"/>
    <w:rsid w:val="00F0457B"/>
    <w:rsid w:val="00F1252F"/>
    <w:rsid w:val="00F15519"/>
    <w:rsid w:val="00F208C8"/>
    <w:rsid w:val="00F2097B"/>
    <w:rsid w:val="00F2117E"/>
    <w:rsid w:val="00F355FD"/>
    <w:rsid w:val="00F36041"/>
    <w:rsid w:val="00F3786D"/>
    <w:rsid w:val="00F51A72"/>
    <w:rsid w:val="00F53916"/>
    <w:rsid w:val="00F53B0D"/>
    <w:rsid w:val="00F5482D"/>
    <w:rsid w:val="00F5601B"/>
    <w:rsid w:val="00F70013"/>
    <w:rsid w:val="00F73448"/>
    <w:rsid w:val="00F73ED4"/>
    <w:rsid w:val="00F74455"/>
    <w:rsid w:val="00F75E77"/>
    <w:rsid w:val="00F7702E"/>
    <w:rsid w:val="00F8151A"/>
    <w:rsid w:val="00F81EFE"/>
    <w:rsid w:val="00F83611"/>
    <w:rsid w:val="00F84ED7"/>
    <w:rsid w:val="00F90160"/>
    <w:rsid w:val="00F9221A"/>
    <w:rsid w:val="00F92EB4"/>
    <w:rsid w:val="00F963F8"/>
    <w:rsid w:val="00F9650F"/>
    <w:rsid w:val="00F971F3"/>
    <w:rsid w:val="00FA0564"/>
    <w:rsid w:val="00FA63C9"/>
    <w:rsid w:val="00FB13B5"/>
    <w:rsid w:val="00FB3133"/>
    <w:rsid w:val="00FB55A4"/>
    <w:rsid w:val="00FB6F65"/>
    <w:rsid w:val="00FC1AA4"/>
    <w:rsid w:val="00FC25D7"/>
    <w:rsid w:val="00FC309C"/>
    <w:rsid w:val="00FC568F"/>
    <w:rsid w:val="00FC5DC5"/>
    <w:rsid w:val="00FC62F8"/>
    <w:rsid w:val="00FC7E5B"/>
    <w:rsid w:val="00FD0177"/>
    <w:rsid w:val="00FD033F"/>
    <w:rsid w:val="00FD2D0A"/>
    <w:rsid w:val="00FD3AB2"/>
    <w:rsid w:val="00FD4A11"/>
    <w:rsid w:val="00FD4FE8"/>
    <w:rsid w:val="00FD6D42"/>
    <w:rsid w:val="00FE19A0"/>
    <w:rsid w:val="00FE3FF1"/>
    <w:rsid w:val="00FE6792"/>
    <w:rsid w:val="00FE7CEC"/>
    <w:rsid w:val="00FF1167"/>
    <w:rsid w:val="00FF31F7"/>
    <w:rsid w:val="00FF36FB"/>
    <w:rsid w:val="00FF4E34"/>
    <w:rsid w:val="00FF5443"/>
    <w:rsid w:val="00FF6D7F"/>
    <w:rsid w:val="017546F1"/>
    <w:rsid w:val="03CC00C8"/>
    <w:rsid w:val="04AF691A"/>
    <w:rsid w:val="0924190E"/>
    <w:rsid w:val="0B814B7D"/>
    <w:rsid w:val="0F8C278D"/>
    <w:rsid w:val="12117034"/>
    <w:rsid w:val="12B83E93"/>
    <w:rsid w:val="13771794"/>
    <w:rsid w:val="150C5E02"/>
    <w:rsid w:val="15787047"/>
    <w:rsid w:val="165B1A0F"/>
    <w:rsid w:val="19433553"/>
    <w:rsid w:val="1AAE18B8"/>
    <w:rsid w:val="1C265ACA"/>
    <w:rsid w:val="1DE72FFB"/>
    <w:rsid w:val="1F52366C"/>
    <w:rsid w:val="201740A0"/>
    <w:rsid w:val="247F3A70"/>
    <w:rsid w:val="24E21FA3"/>
    <w:rsid w:val="25B11DB5"/>
    <w:rsid w:val="26536E6E"/>
    <w:rsid w:val="27FB2D9A"/>
    <w:rsid w:val="29BB5664"/>
    <w:rsid w:val="2A9F19FC"/>
    <w:rsid w:val="2AB73714"/>
    <w:rsid w:val="2AFC4314"/>
    <w:rsid w:val="31FE5A89"/>
    <w:rsid w:val="32664012"/>
    <w:rsid w:val="33A830A3"/>
    <w:rsid w:val="35A6197E"/>
    <w:rsid w:val="391F2986"/>
    <w:rsid w:val="39B82E75"/>
    <w:rsid w:val="3A3422B4"/>
    <w:rsid w:val="3B14057A"/>
    <w:rsid w:val="3B3616D6"/>
    <w:rsid w:val="3B4B2D0D"/>
    <w:rsid w:val="3C957F44"/>
    <w:rsid w:val="3CD34CC7"/>
    <w:rsid w:val="3EE350BD"/>
    <w:rsid w:val="3FE31B52"/>
    <w:rsid w:val="400C5AA1"/>
    <w:rsid w:val="41176951"/>
    <w:rsid w:val="4548669A"/>
    <w:rsid w:val="46695671"/>
    <w:rsid w:val="48773526"/>
    <w:rsid w:val="4A5A4076"/>
    <w:rsid w:val="4A97274D"/>
    <w:rsid w:val="4EFD7EF2"/>
    <w:rsid w:val="4F8A0D72"/>
    <w:rsid w:val="53BD6019"/>
    <w:rsid w:val="53E65008"/>
    <w:rsid w:val="549C5E94"/>
    <w:rsid w:val="54AA6718"/>
    <w:rsid w:val="58B62146"/>
    <w:rsid w:val="59546DC4"/>
    <w:rsid w:val="598D237B"/>
    <w:rsid w:val="5E8D74BD"/>
    <w:rsid w:val="5F6C6DA9"/>
    <w:rsid w:val="61D015FC"/>
    <w:rsid w:val="64665F70"/>
    <w:rsid w:val="652478F2"/>
    <w:rsid w:val="65C021F8"/>
    <w:rsid w:val="66424F25"/>
    <w:rsid w:val="66EC4036"/>
    <w:rsid w:val="6BEF5524"/>
    <w:rsid w:val="6CAE4B49"/>
    <w:rsid w:val="6DA04EEA"/>
    <w:rsid w:val="6E2674F1"/>
    <w:rsid w:val="6FA238A0"/>
    <w:rsid w:val="706A537D"/>
    <w:rsid w:val="70AA1EEA"/>
    <w:rsid w:val="713123A5"/>
    <w:rsid w:val="756D6A3C"/>
    <w:rsid w:val="7A6F196A"/>
    <w:rsid w:val="7C0349C2"/>
    <w:rsid w:val="7D9902DC"/>
    <w:rsid w:val="7E3C298C"/>
    <w:rsid w:val="7F6A3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30" strokecolor="#739cc3">
      <v:fill angle="90" type="gradient">
        <o:fill v:ext="view" type="gradientUnscaled"/>
      </v:fill>
      <v:stroke color="#739cc3" weight="1.25pt"/>
    </o:shapedefaults>
    <o:shapelayout v:ext="edit">
      <o:idmap v:ext="edit" data="1"/>
    </o:shapelayout>
  </w:shapeDefaults>
  <w:decimalSymbol w:val="."/>
  <w:listSeparator w:val=","/>
  <w14:docId w14:val="71E4E97D"/>
  <w15:docId w15:val="{6B24E3FF-F9AC-4C29-8194-729E79D8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9650F"/>
    <w:pPr>
      <w:widowControl w:val="0"/>
      <w:ind w:firstLineChars="200" w:firstLine="200"/>
      <w:jc w:val="both"/>
    </w:pPr>
    <w:rPr>
      <w:kern w:val="2"/>
      <w:sz w:val="21"/>
      <w:szCs w:val="24"/>
    </w:rPr>
  </w:style>
  <w:style w:type="paragraph" w:styleId="1">
    <w:name w:val="heading 1"/>
    <w:basedOn w:val="a7"/>
    <w:next w:val="a7"/>
    <w:link w:val="10"/>
    <w:uiPriority w:val="9"/>
    <w:qFormat/>
    <w:rsid w:val="00F9650F"/>
    <w:pPr>
      <w:keepNext/>
      <w:widowControl/>
      <w:spacing w:beforeLines="50" w:before="50" w:afterLines="50" w:after="50"/>
      <w:ind w:firstLineChars="0" w:firstLine="0"/>
      <w:jc w:val="left"/>
      <w:outlineLvl w:val="0"/>
    </w:pPr>
    <w:rPr>
      <w:rFonts w:eastAsia="黑体"/>
      <w:kern w:val="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ab">
    <w:name w:val="文档结构图 字符"/>
    <w:link w:val="ac"/>
    <w:rPr>
      <w:rFonts w:ascii="宋体" w:eastAsia="仿宋_GB2312" w:hAnsi="Verdana" w:cs="”“Times New Roman”“"/>
      <w:kern w:val="2"/>
      <w:sz w:val="18"/>
      <w:szCs w:val="18"/>
      <w:lang w:eastAsia="en-US"/>
    </w:rPr>
  </w:style>
  <w:style w:type="character" w:customStyle="1" w:styleId="ad">
    <w:name w:val="页脚 字符"/>
    <w:link w:val="ae"/>
    <w:uiPriority w:val="99"/>
    <w:rPr>
      <w:rFonts w:ascii="Verdana" w:eastAsia="仿宋_GB2312" w:hAnsi="Verdana" w:cs="”“Times New Roman”“"/>
      <w:kern w:val="2"/>
      <w:sz w:val="18"/>
      <w:szCs w:val="18"/>
      <w:lang w:eastAsia="en-US"/>
    </w:rPr>
  </w:style>
  <w:style w:type="character" w:styleId="af">
    <w:name w:val="Hyperlink"/>
    <w:uiPriority w:val="99"/>
    <w:unhideWhenUsed/>
    <w:rPr>
      <w:rFonts w:ascii="Verdana" w:eastAsia="仿宋_GB2312" w:hAnsi="Verdana" w:cs="”“Times New Roman”“"/>
      <w:color w:val="0000FF"/>
      <w:kern w:val="0"/>
      <w:sz w:val="24"/>
      <w:szCs w:val="20"/>
      <w:u w:val="single"/>
      <w:lang w:eastAsia="en-US"/>
    </w:rPr>
  </w:style>
  <w:style w:type="character" w:styleId="af0">
    <w:name w:val="page number"/>
    <w:basedOn w:val="a8"/>
    <w:rPr>
      <w:rFonts w:ascii="Verdana" w:eastAsia="仿宋_GB2312" w:hAnsi="Verdana" w:cs="”“Times New Roman”“"/>
      <w:kern w:val="0"/>
      <w:sz w:val="24"/>
      <w:szCs w:val="20"/>
      <w:lang w:eastAsia="en-US"/>
    </w:rPr>
  </w:style>
  <w:style w:type="character" w:styleId="af1">
    <w:name w:val="annotation reference"/>
    <w:rPr>
      <w:rFonts w:ascii="Verdana" w:eastAsia="仿宋_GB2312" w:hAnsi="Verdana" w:cs="”“Times New Roman”“"/>
      <w:kern w:val="0"/>
      <w:sz w:val="21"/>
      <w:szCs w:val="21"/>
      <w:lang w:eastAsia="en-US"/>
    </w:rPr>
  </w:style>
  <w:style w:type="character" w:customStyle="1" w:styleId="af2">
    <w:name w:val="批注主题 字符"/>
    <w:link w:val="af3"/>
    <w:rPr>
      <w:rFonts w:ascii="Verdana" w:eastAsia="仿宋_GB2312" w:hAnsi="Verdana" w:cs="”“Times New Roman”“"/>
      <w:b/>
      <w:bCs/>
      <w:kern w:val="2"/>
      <w:sz w:val="21"/>
      <w:szCs w:val="24"/>
      <w:lang w:eastAsia="en-US"/>
    </w:rPr>
  </w:style>
  <w:style w:type="character" w:customStyle="1" w:styleId="11">
    <w:name w:val="批注文字 字符1"/>
    <w:link w:val="af4"/>
    <w:rPr>
      <w:rFonts w:ascii="Verdana" w:eastAsia="仿宋_GB2312" w:hAnsi="Verdana" w:cs="”“Times New Roman”“"/>
      <w:kern w:val="2"/>
      <w:sz w:val="21"/>
      <w:szCs w:val="24"/>
      <w:lang w:eastAsia="en-US"/>
    </w:rPr>
  </w:style>
  <w:style w:type="paragraph" w:customStyle="1" w:styleId="a6">
    <w:name w:val="二级条标题"/>
    <w:basedOn w:val="a5"/>
    <w:next w:val="af5"/>
    <w:qFormat/>
    <w:pPr>
      <w:numPr>
        <w:ilvl w:val="3"/>
      </w:numPr>
      <w:outlineLvl w:val="3"/>
    </w:pPr>
  </w:style>
  <w:style w:type="paragraph" w:styleId="af6">
    <w:name w:val="Balloon Text"/>
    <w:basedOn w:val="a7"/>
    <w:semiHidden/>
    <w:rPr>
      <w:sz w:val="18"/>
      <w:szCs w:val="18"/>
    </w:rPr>
  </w:style>
  <w:style w:type="paragraph" w:styleId="af7">
    <w:name w:val="header"/>
    <w:basedOn w:val="a7"/>
    <w:link w:val="af8"/>
    <w:pPr>
      <w:pBdr>
        <w:bottom w:val="single" w:sz="6" w:space="1" w:color="auto"/>
      </w:pBdr>
      <w:tabs>
        <w:tab w:val="center" w:pos="4153"/>
        <w:tab w:val="right" w:pos="8306"/>
      </w:tabs>
      <w:snapToGrid w:val="0"/>
      <w:jc w:val="center"/>
    </w:pPr>
    <w:rPr>
      <w:sz w:val="18"/>
      <w:szCs w:val="18"/>
    </w:rPr>
  </w:style>
  <w:style w:type="paragraph" w:styleId="3">
    <w:name w:val="Body Text Indent 3"/>
    <w:basedOn w:val="a7"/>
    <w:pPr>
      <w:ind w:firstLine="420"/>
    </w:pPr>
    <w:rPr>
      <w:rFonts w:ascii="宋体" w:hAnsi="宋体"/>
      <w:color w:val="000000"/>
    </w:rPr>
  </w:style>
  <w:style w:type="paragraph" w:styleId="af9">
    <w:name w:val="Revision"/>
    <w:uiPriority w:val="99"/>
    <w:unhideWhenUsed/>
    <w:rPr>
      <w:kern w:val="2"/>
      <w:sz w:val="21"/>
      <w:szCs w:val="24"/>
    </w:rPr>
  </w:style>
  <w:style w:type="paragraph" w:customStyle="1" w:styleId="af5">
    <w:name w:val="段"/>
    <w:link w:val="Char"/>
    <w:qFormat/>
    <w:rsid w:val="008967DF"/>
    <w:pPr>
      <w:autoSpaceDE w:val="0"/>
      <w:autoSpaceDN w:val="0"/>
      <w:ind w:firstLineChars="200" w:firstLine="200"/>
      <w:jc w:val="both"/>
    </w:pPr>
    <w:rPr>
      <w:rFonts w:ascii="宋体"/>
      <w:sz w:val="18"/>
      <w:szCs w:val="22"/>
    </w:rPr>
  </w:style>
  <w:style w:type="paragraph" w:styleId="12">
    <w:name w:val="toc 1"/>
    <w:aliases w:val="toc 1"/>
    <w:basedOn w:val="a7"/>
    <w:next w:val="a7"/>
    <w:uiPriority w:val="39"/>
    <w:pPr>
      <w:spacing w:before="120" w:after="120"/>
      <w:jc w:val="left"/>
    </w:pPr>
    <w:rPr>
      <w:rFonts w:asciiTheme="minorHAnsi" w:hAnsiTheme="minorHAnsi" w:cstheme="minorHAnsi"/>
      <w:b/>
      <w:bCs/>
      <w:caps/>
      <w:sz w:val="20"/>
      <w:szCs w:val="20"/>
    </w:rPr>
  </w:style>
  <w:style w:type="paragraph" w:styleId="ae">
    <w:name w:val="footer"/>
    <w:basedOn w:val="a7"/>
    <w:link w:val="ad"/>
    <w:uiPriority w:val="99"/>
    <w:pPr>
      <w:tabs>
        <w:tab w:val="center" w:pos="4153"/>
        <w:tab w:val="right" w:pos="8306"/>
      </w:tabs>
      <w:snapToGrid w:val="0"/>
      <w:jc w:val="left"/>
    </w:pPr>
    <w:rPr>
      <w:sz w:val="18"/>
      <w:szCs w:val="18"/>
    </w:rPr>
  </w:style>
  <w:style w:type="paragraph" w:styleId="af4">
    <w:name w:val="annotation text"/>
    <w:basedOn w:val="a7"/>
    <w:link w:val="11"/>
    <w:pPr>
      <w:jc w:val="left"/>
    </w:pPr>
    <w:rPr>
      <w:rFonts w:ascii="Verdana" w:eastAsia="仿宋_GB2312" w:hAnsi="Verdana"/>
      <w:lang w:val="x-none" w:eastAsia="en-US"/>
    </w:rPr>
  </w:style>
  <w:style w:type="paragraph" w:styleId="ac">
    <w:name w:val="Document Map"/>
    <w:basedOn w:val="a7"/>
    <w:link w:val="ab"/>
    <w:rPr>
      <w:rFonts w:ascii="宋体"/>
      <w:sz w:val="18"/>
      <w:szCs w:val="18"/>
    </w:rPr>
  </w:style>
  <w:style w:type="paragraph" w:styleId="af3">
    <w:name w:val="annotation subject"/>
    <w:basedOn w:val="af4"/>
    <w:next w:val="af4"/>
    <w:link w:val="af2"/>
    <w:rPr>
      <w:b/>
      <w:bCs/>
    </w:rPr>
  </w:style>
  <w:style w:type="paragraph" w:customStyle="1" w:styleId="a4">
    <w:name w:val="章标题"/>
    <w:next w:val="af5"/>
    <w:link w:val="CharChar"/>
    <w:pPr>
      <w:numPr>
        <w:ilvl w:val="1"/>
        <w:numId w:val="1"/>
      </w:numPr>
      <w:spacing w:beforeLines="50" w:before="50" w:afterLines="50" w:after="50"/>
      <w:jc w:val="both"/>
      <w:outlineLvl w:val="1"/>
    </w:pPr>
    <w:rPr>
      <w:rFonts w:ascii="黑体" w:eastAsia="黑体"/>
      <w:sz w:val="21"/>
      <w:szCs w:val="22"/>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13">
    <w:name w:val="列表段落1"/>
    <w:aliases w:val="List Paragraph"/>
    <w:basedOn w:val="a7"/>
    <w:uiPriority w:val="34"/>
    <w:qFormat/>
    <w:pPr>
      <w:ind w:firstLine="420"/>
    </w:pPr>
  </w:style>
  <w:style w:type="paragraph" w:customStyle="1" w:styleId="afa">
    <w:name w:val="分条"/>
    <w:basedOn w:val="a7"/>
    <w:pPr>
      <w:spacing w:line="360" w:lineRule="auto"/>
    </w:pPr>
    <w:rPr>
      <w:rFonts w:ascii="宋体" w:hAnsi="宋体"/>
      <w:sz w:val="24"/>
    </w:rPr>
  </w:style>
  <w:style w:type="paragraph" w:customStyle="1" w:styleId="Char1">
    <w:name w:val="Char1"/>
    <w:basedOn w:val="a7"/>
    <w:pPr>
      <w:widowControl/>
      <w:spacing w:after="160" w:line="240" w:lineRule="exact"/>
      <w:jc w:val="left"/>
    </w:pPr>
    <w:rPr>
      <w:rFonts w:ascii="Verdana" w:eastAsia="仿宋_GB2312" w:hAnsi="Verdana" w:cs="”“Times New Roman”“"/>
      <w:kern w:val="0"/>
      <w:sz w:val="24"/>
      <w:szCs w:val="20"/>
      <w:lang w:eastAsia="en-US"/>
    </w:rPr>
  </w:style>
  <w:style w:type="paragraph" w:customStyle="1" w:styleId="a5">
    <w:name w:val="一级条标题"/>
    <w:basedOn w:val="a4"/>
    <w:next w:val="af5"/>
    <w:link w:val="CharChar0"/>
    <w:qFormat/>
    <w:pPr>
      <w:numPr>
        <w:ilvl w:val="2"/>
      </w:numPr>
      <w:spacing w:beforeLines="0" w:before="0" w:afterLines="0" w:after="0"/>
      <w:outlineLvl w:val="2"/>
    </w:pPr>
  </w:style>
  <w:style w:type="table" w:styleId="afb">
    <w:name w:val="Table Grid"/>
    <w:basedOn w:val="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页眉 字符"/>
    <w:link w:val="af7"/>
    <w:rsid w:val="0066199A"/>
    <w:rPr>
      <w:rFonts w:ascii="Verdana" w:eastAsia="仿宋_GB2312" w:hAnsi="Verdana" w:cs="”“Times New Roman”“"/>
      <w:kern w:val="2"/>
      <w:sz w:val="18"/>
      <w:szCs w:val="18"/>
      <w:lang w:eastAsia="en-US"/>
    </w:rPr>
  </w:style>
  <w:style w:type="paragraph" w:styleId="afc">
    <w:name w:val="Date"/>
    <w:basedOn w:val="a7"/>
    <w:next w:val="a7"/>
    <w:link w:val="afd"/>
    <w:rsid w:val="007E2CB9"/>
    <w:pPr>
      <w:ind w:leftChars="2500" w:left="100"/>
    </w:pPr>
  </w:style>
  <w:style w:type="character" w:customStyle="1" w:styleId="afd">
    <w:name w:val="日期 字符"/>
    <w:link w:val="afc"/>
    <w:rsid w:val="007E2CB9"/>
    <w:rPr>
      <w:rFonts w:ascii="Verdana" w:eastAsia="仿宋_GB2312" w:hAnsi="Verdana" w:cs="”“Times New Roman”“"/>
      <w:kern w:val="2"/>
      <w:sz w:val="21"/>
      <w:szCs w:val="24"/>
      <w:lang w:eastAsia="en-US"/>
    </w:rPr>
  </w:style>
  <w:style w:type="character" w:customStyle="1" w:styleId="abstract">
    <w:name w:val="abstract"/>
    <w:basedOn w:val="a8"/>
    <w:qFormat/>
    <w:rsid w:val="002D6400"/>
    <w:rPr>
      <w:rFonts w:ascii="Verdana" w:eastAsia="仿宋_GB2312" w:hAnsi="Verdana" w:cs="”“Times New Roman”“"/>
      <w:kern w:val="0"/>
      <w:sz w:val="24"/>
      <w:szCs w:val="20"/>
      <w:lang w:eastAsia="en-US"/>
    </w:rPr>
  </w:style>
  <w:style w:type="paragraph" w:customStyle="1" w:styleId="14">
    <w:name w:val="无间隔1"/>
    <w:qFormat/>
    <w:rsid w:val="002D6400"/>
    <w:pPr>
      <w:widowControl w:val="0"/>
      <w:jc w:val="both"/>
    </w:pPr>
    <w:rPr>
      <w:rFonts w:cs="Calibri"/>
      <w:kern w:val="2"/>
      <w:sz w:val="21"/>
      <w:szCs w:val="21"/>
    </w:rPr>
  </w:style>
  <w:style w:type="character" w:customStyle="1" w:styleId="afe">
    <w:name w:val="批注文字 字符"/>
    <w:rsid w:val="002D6400"/>
    <w:rPr>
      <w:rFonts w:eastAsia="仿宋_GB2312"/>
      <w:kern w:val="2"/>
      <w:sz w:val="32"/>
      <w:szCs w:val="24"/>
    </w:rPr>
  </w:style>
  <w:style w:type="paragraph" w:styleId="aff">
    <w:name w:val="Body Text Indent"/>
    <w:basedOn w:val="a7"/>
    <w:link w:val="aff0"/>
    <w:rsid w:val="00A873C3"/>
    <w:pPr>
      <w:spacing w:line="360" w:lineRule="auto"/>
      <w:ind w:firstLine="480"/>
    </w:pPr>
    <w:rPr>
      <w:rFonts w:ascii="Calibri" w:hAnsi="Calibri"/>
      <w:kern w:val="0"/>
      <w:sz w:val="24"/>
    </w:rPr>
  </w:style>
  <w:style w:type="character" w:customStyle="1" w:styleId="aff0">
    <w:name w:val="正文文本缩进 字符"/>
    <w:link w:val="aff"/>
    <w:rsid w:val="00A873C3"/>
    <w:rPr>
      <w:rFonts w:ascii="Calibri" w:eastAsia="仿宋_GB2312" w:hAnsi="Calibri" w:cs="”“Times New Roman”“"/>
      <w:kern w:val="0"/>
      <w:sz w:val="24"/>
      <w:szCs w:val="24"/>
      <w:lang w:eastAsia="en-US"/>
    </w:rPr>
  </w:style>
  <w:style w:type="paragraph" w:customStyle="1" w:styleId="aff1">
    <w:name w:val="文献分类号"/>
    <w:rsid w:val="003D0353"/>
    <w:pPr>
      <w:widowControl w:val="0"/>
      <w:textAlignment w:val="center"/>
    </w:pPr>
    <w:rPr>
      <w:rFonts w:ascii="黑体" w:eastAsia="黑体"/>
      <w:sz w:val="21"/>
      <w:szCs w:val="21"/>
    </w:rPr>
  </w:style>
  <w:style w:type="character" w:customStyle="1" w:styleId="Char">
    <w:name w:val="段 Char"/>
    <w:link w:val="af5"/>
    <w:rsid w:val="008967DF"/>
    <w:rPr>
      <w:rFonts w:ascii="宋体"/>
      <w:sz w:val="18"/>
      <w:szCs w:val="22"/>
    </w:rPr>
  </w:style>
  <w:style w:type="paragraph" w:customStyle="1" w:styleId="aff2">
    <w:name w:val="前言、引言标题"/>
    <w:next w:val="af5"/>
    <w:rsid w:val="00C67E0F"/>
    <w:pPr>
      <w:keepNext/>
      <w:pageBreakBefore/>
      <w:shd w:val="clear" w:color="FFFFFF" w:fill="FFFFFF"/>
      <w:spacing w:before="640" w:after="560"/>
      <w:jc w:val="center"/>
      <w:outlineLvl w:val="0"/>
    </w:pPr>
    <w:rPr>
      <w:rFonts w:ascii="黑体" w:eastAsia="黑体"/>
      <w:sz w:val="32"/>
    </w:rPr>
  </w:style>
  <w:style w:type="paragraph" w:customStyle="1" w:styleId="aff3">
    <w:name w:val="目次、标准名称标题"/>
    <w:basedOn w:val="a7"/>
    <w:next w:val="af5"/>
    <w:rsid w:val="00C67E0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high-light">
    <w:name w:val="high-light"/>
    <w:basedOn w:val="a8"/>
    <w:rsid w:val="000653E8"/>
    <w:rPr>
      <w:rFonts w:ascii="Verdana" w:eastAsia="仿宋_GB2312" w:hAnsi="Verdana" w:cs="”“Times New Roman”“"/>
      <w:kern w:val="0"/>
      <w:sz w:val="24"/>
      <w:szCs w:val="20"/>
      <w:lang w:eastAsia="en-US"/>
    </w:rPr>
  </w:style>
  <w:style w:type="table" w:customStyle="1" w:styleId="15">
    <w:name w:val="网格型1"/>
    <w:basedOn w:val="a9"/>
    <w:next w:val="afb"/>
    <w:locked/>
    <w:rsid w:val="00BA02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9"/>
    <w:next w:val="afb"/>
    <w:locked/>
    <w:rsid w:val="000E55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附录标识"/>
    <w:basedOn w:val="a7"/>
    <w:next w:val="af5"/>
    <w:rsid w:val="00AD2D73"/>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1">
    <w:name w:val="附录三级条标题"/>
    <w:basedOn w:val="a7"/>
    <w:next w:val="af5"/>
    <w:rsid w:val="00AD2D73"/>
    <w:pPr>
      <w:widowControl/>
      <w:numPr>
        <w:ilvl w:val="4"/>
        <w:numId w:val="11"/>
      </w:numPr>
      <w:wordWrap w:val="0"/>
      <w:overflowPunct w:val="0"/>
      <w:autoSpaceDE w:val="0"/>
      <w:autoSpaceDN w:val="0"/>
      <w:spacing w:beforeLines="50" w:afterLines="50"/>
      <w:textAlignment w:val="baseline"/>
      <w:outlineLvl w:val="4"/>
    </w:pPr>
    <w:rPr>
      <w:rFonts w:ascii="黑体" w:eastAsia="黑体"/>
      <w:kern w:val="21"/>
      <w:szCs w:val="20"/>
    </w:rPr>
  </w:style>
  <w:style w:type="paragraph" w:customStyle="1" w:styleId="a2">
    <w:name w:val="附录四级条标题"/>
    <w:basedOn w:val="a1"/>
    <w:next w:val="af5"/>
    <w:rsid w:val="00AD2D73"/>
    <w:pPr>
      <w:numPr>
        <w:ilvl w:val="5"/>
      </w:numPr>
      <w:outlineLvl w:val="5"/>
    </w:pPr>
  </w:style>
  <w:style w:type="paragraph" w:customStyle="1" w:styleId="a3">
    <w:name w:val="附录五级条标题"/>
    <w:basedOn w:val="a2"/>
    <w:next w:val="af5"/>
    <w:rsid w:val="00AD2D73"/>
    <w:pPr>
      <w:numPr>
        <w:ilvl w:val="6"/>
      </w:numPr>
      <w:outlineLvl w:val="6"/>
    </w:pPr>
  </w:style>
  <w:style w:type="paragraph" w:customStyle="1" w:styleId="a0">
    <w:name w:val="附录章标题"/>
    <w:next w:val="af5"/>
    <w:rsid w:val="00AD2D73"/>
    <w:pPr>
      <w:numPr>
        <w:ilvl w:val="1"/>
        <w:numId w:val="11"/>
      </w:numPr>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CharChar1">
    <w:name w:val="段 Char Char"/>
    <w:qFormat/>
    <w:locked/>
    <w:rsid w:val="00AD2D73"/>
    <w:rPr>
      <w:rFonts w:ascii="宋体" w:eastAsia="仿宋_GB2312" w:hAnsi="Times New Roman" w:cs="”“Times New Roman”“"/>
      <w:noProof/>
      <w:kern w:val="0"/>
      <w:sz w:val="21"/>
      <w:szCs w:val="20"/>
      <w:lang w:eastAsia="en-US"/>
    </w:rPr>
  </w:style>
  <w:style w:type="character" w:customStyle="1" w:styleId="CharChar">
    <w:name w:val="章标题 Char Char"/>
    <w:link w:val="a4"/>
    <w:locked/>
    <w:rsid w:val="00AD2D73"/>
    <w:rPr>
      <w:rFonts w:ascii="黑体" w:eastAsia="黑体"/>
      <w:sz w:val="21"/>
      <w:szCs w:val="22"/>
    </w:rPr>
  </w:style>
  <w:style w:type="character" w:customStyle="1" w:styleId="CharChar0">
    <w:name w:val="一级条标题 Char Char"/>
    <w:link w:val="a5"/>
    <w:locked/>
    <w:rsid w:val="00AD2D73"/>
    <w:rPr>
      <w:rFonts w:ascii="黑体" w:eastAsia="黑体"/>
      <w:sz w:val="21"/>
      <w:szCs w:val="22"/>
    </w:rPr>
  </w:style>
  <w:style w:type="paragraph" w:customStyle="1" w:styleId="MTDisplayEquation">
    <w:name w:val="MTDisplayEquation"/>
    <w:basedOn w:val="a7"/>
    <w:next w:val="a7"/>
    <w:link w:val="MTDisplayEquationChar"/>
    <w:rsid w:val="00AD2D73"/>
    <w:pPr>
      <w:tabs>
        <w:tab w:val="center" w:pos="4800"/>
        <w:tab w:val="right" w:pos="9600"/>
      </w:tabs>
      <w:jc w:val="center"/>
    </w:pPr>
    <w:rPr>
      <w:rFonts w:ascii="宋体" w:hAnsi="宋体"/>
      <w:szCs w:val="21"/>
    </w:rPr>
  </w:style>
  <w:style w:type="character" w:customStyle="1" w:styleId="MTDisplayEquationChar">
    <w:name w:val="MTDisplayEquation Char"/>
    <w:link w:val="MTDisplayEquation"/>
    <w:rsid w:val="00AD2D73"/>
    <w:rPr>
      <w:rFonts w:ascii="宋体" w:hAnsi="宋体"/>
      <w:kern w:val="2"/>
      <w:sz w:val="21"/>
      <w:szCs w:val="21"/>
    </w:rPr>
  </w:style>
  <w:style w:type="character" w:customStyle="1" w:styleId="10">
    <w:name w:val="标题 1 字符"/>
    <w:link w:val="1"/>
    <w:uiPriority w:val="9"/>
    <w:rsid w:val="00F9650F"/>
    <w:rPr>
      <w:rFonts w:eastAsia="黑体"/>
      <w:sz w:val="21"/>
    </w:rPr>
  </w:style>
  <w:style w:type="table" w:customStyle="1" w:styleId="30">
    <w:name w:val="网格型3"/>
    <w:basedOn w:val="a9"/>
    <w:next w:val="afb"/>
    <w:rsid w:val="00063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9"/>
    <w:next w:val="afb"/>
    <w:rsid w:val="00063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9"/>
    <w:next w:val="afb"/>
    <w:rsid w:val="00063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9"/>
    <w:next w:val="afb"/>
    <w:locked/>
    <w:rsid w:val="00063C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9"/>
    <w:next w:val="afb"/>
    <w:rsid w:val="00063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9"/>
    <w:next w:val="afb"/>
    <w:rsid w:val="00063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9"/>
    <w:next w:val="afb"/>
    <w:rsid w:val="00063C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uiPriority w:val="99"/>
    <w:unhideWhenUsed/>
    <w:rsid w:val="00F92EB4"/>
    <w:rPr>
      <w:rFonts w:ascii="Verdana" w:eastAsia="仿宋_GB2312" w:hAnsi="Verdana" w:cs="”“Times New Roman”“"/>
      <w:color w:val="808080"/>
      <w:kern w:val="0"/>
      <w:sz w:val="24"/>
      <w:szCs w:val="20"/>
      <w:lang w:eastAsia="en-US"/>
    </w:rPr>
  </w:style>
  <w:style w:type="paragraph" w:styleId="20">
    <w:name w:val="toc 2"/>
    <w:basedOn w:val="a7"/>
    <w:next w:val="a7"/>
    <w:autoRedefine/>
    <w:uiPriority w:val="39"/>
    <w:rsid w:val="00F9650F"/>
    <w:pPr>
      <w:ind w:left="210"/>
      <w:jc w:val="left"/>
    </w:pPr>
    <w:rPr>
      <w:rFonts w:asciiTheme="minorHAnsi" w:hAnsiTheme="minorHAnsi" w:cstheme="minorHAnsi"/>
      <w:smallCaps/>
      <w:sz w:val="20"/>
      <w:szCs w:val="20"/>
    </w:rPr>
  </w:style>
  <w:style w:type="paragraph" w:customStyle="1" w:styleId="21">
    <w:name w:val="标题2"/>
    <w:basedOn w:val="a7"/>
    <w:link w:val="2Char"/>
    <w:qFormat/>
    <w:rsid w:val="00F9650F"/>
    <w:pPr>
      <w:keepNext/>
      <w:widowControl/>
      <w:ind w:firstLineChars="0" w:firstLine="0"/>
      <w:jc w:val="left"/>
      <w:outlineLvl w:val="0"/>
    </w:pPr>
    <w:rPr>
      <w:rFonts w:eastAsia="黑体"/>
      <w:szCs w:val="21"/>
    </w:rPr>
  </w:style>
  <w:style w:type="paragraph" w:customStyle="1" w:styleId="aff5">
    <w:name w:val="表格内容"/>
    <w:basedOn w:val="a7"/>
    <w:link w:val="Char0"/>
    <w:qFormat/>
    <w:rsid w:val="008967DF"/>
    <w:pPr>
      <w:widowControl/>
      <w:ind w:firstLineChars="0" w:firstLine="0"/>
      <w:jc w:val="center"/>
    </w:pPr>
    <w:rPr>
      <w:rFonts w:ascii="等线" w:hAnsi="等线" w:cs="宋体"/>
      <w:color w:val="000000"/>
      <w:sz w:val="18"/>
      <w:szCs w:val="22"/>
    </w:rPr>
  </w:style>
  <w:style w:type="character" w:customStyle="1" w:styleId="2Char">
    <w:name w:val="标题2 Char"/>
    <w:link w:val="21"/>
    <w:rsid w:val="00F9650F"/>
    <w:rPr>
      <w:rFonts w:ascii="Verdana" w:eastAsia="黑体" w:hAnsi="Verdana" w:cs="”“Times New Roman”“"/>
      <w:kern w:val="2"/>
      <w:sz w:val="21"/>
      <w:szCs w:val="21"/>
      <w:lang w:eastAsia="en-US"/>
    </w:rPr>
  </w:style>
  <w:style w:type="paragraph" w:styleId="aff6">
    <w:name w:val="Title"/>
    <w:basedOn w:val="a7"/>
    <w:next w:val="a7"/>
    <w:link w:val="aff7"/>
    <w:qFormat/>
    <w:rsid w:val="00766CF2"/>
    <w:pPr>
      <w:ind w:firstLineChars="0" w:firstLine="0"/>
      <w:jc w:val="center"/>
      <w:outlineLvl w:val="0"/>
    </w:pPr>
    <w:rPr>
      <w:rFonts w:ascii="Calibri Light" w:eastAsia="黑体" w:hAnsi="Calibri Light"/>
      <w:b/>
      <w:bCs/>
      <w:szCs w:val="32"/>
    </w:rPr>
  </w:style>
  <w:style w:type="character" w:customStyle="1" w:styleId="Char0">
    <w:name w:val="表格内容 Char"/>
    <w:link w:val="aff5"/>
    <w:rsid w:val="008967DF"/>
    <w:rPr>
      <w:rFonts w:ascii="等线" w:eastAsia="仿宋_GB2312" w:hAnsi="等线" w:cs="宋体"/>
      <w:color w:val="000000"/>
      <w:kern w:val="2"/>
      <w:sz w:val="18"/>
      <w:szCs w:val="22"/>
      <w:lang w:eastAsia="en-US"/>
    </w:rPr>
  </w:style>
  <w:style w:type="character" w:customStyle="1" w:styleId="aff7">
    <w:name w:val="标题 字符"/>
    <w:link w:val="aff6"/>
    <w:rsid w:val="00766CF2"/>
    <w:rPr>
      <w:rFonts w:ascii="Calibri Light" w:eastAsia="黑体" w:hAnsi="Calibri Light" w:cs="Times New Roman"/>
      <w:b/>
      <w:bCs/>
      <w:kern w:val="2"/>
      <w:sz w:val="21"/>
      <w:szCs w:val="32"/>
      <w:lang w:eastAsia="en-US"/>
    </w:rPr>
  </w:style>
  <w:style w:type="paragraph" w:customStyle="1" w:styleId="aff8">
    <w:name w:val="表与图标题"/>
    <w:basedOn w:val="a7"/>
    <w:link w:val="Char2"/>
    <w:qFormat/>
    <w:rsid w:val="004477ED"/>
    <w:pPr>
      <w:ind w:firstLineChars="0" w:firstLine="0"/>
      <w:jc w:val="center"/>
    </w:pPr>
    <w:rPr>
      <w:rFonts w:eastAsia="黑体"/>
      <w:sz w:val="18"/>
      <w:szCs w:val="18"/>
    </w:rPr>
  </w:style>
  <w:style w:type="character" w:customStyle="1" w:styleId="Char2">
    <w:name w:val="表与图标题 Char"/>
    <w:link w:val="aff8"/>
    <w:rsid w:val="004477ED"/>
    <w:rPr>
      <w:rFonts w:ascii="Verdana" w:eastAsia="黑体" w:hAnsi="Verdana" w:cs="”“Times New Roman”“"/>
      <w:kern w:val="2"/>
      <w:sz w:val="18"/>
      <w:szCs w:val="18"/>
      <w:lang w:eastAsia="en-US"/>
    </w:rPr>
  </w:style>
  <w:style w:type="paragraph" w:customStyle="1" w:styleId="22">
    <w:name w:val="封面标准号2"/>
    <w:rsid w:val="00D2751C"/>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9">
    <w:name w:val="其他发布日期"/>
    <w:basedOn w:val="a7"/>
    <w:rsid w:val="00D2751C"/>
    <w:pPr>
      <w:framePr w:w="3997" w:h="471" w:hRule="exact" w:vSpace="181" w:wrap="around" w:vAnchor="page" w:hAnchor="page" w:x="1419" w:y="14097" w:anchorLock="1"/>
      <w:widowControl/>
      <w:ind w:firstLineChars="0" w:firstLine="0"/>
      <w:jc w:val="left"/>
    </w:pPr>
    <w:rPr>
      <w:rFonts w:eastAsia="黑体"/>
      <w:kern w:val="0"/>
      <w:sz w:val="28"/>
      <w:szCs w:val="20"/>
    </w:rPr>
  </w:style>
  <w:style w:type="paragraph" w:customStyle="1" w:styleId="affa">
    <w:name w:val="其他实施日期"/>
    <w:basedOn w:val="a7"/>
    <w:rsid w:val="00D2751C"/>
    <w:pPr>
      <w:framePr w:w="3997" w:h="471" w:hRule="exact" w:vSpace="181" w:wrap="around" w:vAnchor="page" w:hAnchor="page" w:x="7089" w:y="14097" w:anchorLock="1"/>
      <w:widowControl/>
      <w:ind w:firstLineChars="0" w:firstLine="0"/>
      <w:jc w:val="right"/>
    </w:pPr>
    <w:rPr>
      <w:rFonts w:eastAsia="黑体"/>
      <w:kern w:val="0"/>
      <w:sz w:val="28"/>
      <w:szCs w:val="20"/>
    </w:rPr>
  </w:style>
  <w:style w:type="paragraph" w:customStyle="1" w:styleId="affb">
    <w:name w:val="标准书眉_奇数页"/>
    <w:next w:val="a7"/>
    <w:rsid w:val="00D2751C"/>
    <w:pPr>
      <w:tabs>
        <w:tab w:val="center" w:pos="4154"/>
        <w:tab w:val="right" w:pos="8306"/>
      </w:tabs>
      <w:spacing w:after="220"/>
      <w:jc w:val="right"/>
    </w:pPr>
    <w:rPr>
      <w:rFonts w:ascii="黑体" w:eastAsia="黑体"/>
      <w:sz w:val="21"/>
      <w:szCs w:val="21"/>
    </w:rPr>
  </w:style>
  <w:style w:type="character" w:customStyle="1" w:styleId="affc">
    <w:name w:val="发布"/>
    <w:rsid w:val="00D2751C"/>
    <w:rPr>
      <w:rFonts w:ascii="黑体" w:eastAsia="黑体"/>
      <w:spacing w:val="85"/>
      <w:w w:val="100"/>
      <w:position w:val="3"/>
      <w:sz w:val="28"/>
      <w:szCs w:val="28"/>
    </w:rPr>
  </w:style>
  <w:style w:type="paragraph" w:customStyle="1" w:styleId="affd">
    <w:name w:val="其他发布部门"/>
    <w:basedOn w:val="a7"/>
    <w:rsid w:val="00D2751C"/>
    <w:pPr>
      <w:framePr w:w="7938" w:h="1134" w:hRule="exact" w:hSpace="125" w:vSpace="181" w:wrap="around" w:vAnchor="page" w:hAnchor="page" w:x="2150" w:y="15310" w:anchorLock="1"/>
      <w:widowControl/>
      <w:spacing w:line="0" w:lineRule="atLeast"/>
      <w:ind w:firstLineChars="0" w:firstLine="0"/>
      <w:jc w:val="center"/>
    </w:pPr>
    <w:rPr>
      <w:rFonts w:ascii="黑体" w:eastAsia="黑体"/>
      <w:spacing w:val="20"/>
      <w:w w:val="135"/>
      <w:kern w:val="0"/>
      <w:sz w:val="28"/>
      <w:szCs w:val="20"/>
    </w:rPr>
  </w:style>
  <w:style w:type="paragraph" w:styleId="32">
    <w:name w:val="toc 3"/>
    <w:basedOn w:val="a7"/>
    <w:next w:val="a7"/>
    <w:autoRedefine/>
    <w:rsid w:val="00175D43"/>
    <w:pPr>
      <w:ind w:left="420"/>
      <w:jc w:val="left"/>
    </w:pPr>
    <w:rPr>
      <w:rFonts w:asciiTheme="minorHAnsi" w:hAnsiTheme="minorHAnsi" w:cstheme="minorHAnsi"/>
      <w:i/>
      <w:iCs/>
      <w:sz w:val="20"/>
      <w:szCs w:val="20"/>
    </w:rPr>
  </w:style>
  <w:style w:type="paragraph" w:styleId="40">
    <w:name w:val="toc 4"/>
    <w:basedOn w:val="a7"/>
    <w:next w:val="a7"/>
    <w:autoRedefine/>
    <w:rsid w:val="00175D43"/>
    <w:pPr>
      <w:ind w:left="630"/>
      <w:jc w:val="left"/>
    </w:pPr>
    <w:rPr>
      <w:rFonts w:asciiTheme="minorHAnsi" w:hAnsiTheme="minorHAnsi" w:cstheme="minorHAnsi"/>
      <w:sz w:val="18"/>
      <w:szCs w:val="18"/>
    </w:rPr>
  </w:style>
  <w:style w:type="paragraph" w:styleId="50">
    <w:name w:val="toc 5"/>
    <w:basedOn w:val="a7"/>
    <w:next w:val="a7"/>
    <w:autoRedefine/>
    <w:rsid w:val="00175D43"/>
    <w:pPr>
      <w:ind w:left="840"/>
      <w:jc w:val="left"/>
    </w:pPr>
    <w:rPr>
      <w:rFonts w:asciiTheme="minorHAnsi" w:hAnsiTheme="minorHAnsi" w:cstheme="minorHAnsi"/>
      <w:sz w:val="18"/>
      <w:szCs w:val="18"/>
    </w:rPr>
  </w:style>
  <w:style w:type="paragraph" w:styleId="60">
    <w:name w:val="toc 6"/>
    <w:basedOn w:val="a7"/>
    <w:next w:val="a7"/>
    <w:autoRedefine/>
    <w:rsid w:val="00175D43"/>
    <w:pPr>
      <w:ind w:left="1050"/>
      <w:jc w:val="left"/>
    </w:pPr>
    <w:rPr>
      <w:rFonts w:asciiTheme="minorHAnsi" w:hAnsiTheme="minorHAnsi" w:cstheme="minorHAnsi"/>
      <w:sz w:val="18"/>
      <w:szCs w:val="18"/>
    </w:rPr>
  </w:style>
  <w:style w:type="paragraph" w:styleId="7">
    <w:name w:val="toc 7"/>
    <w:basedOn w:val="a7"/>
    <w:next w:val="a7"/>
    <w:autoRedefine/>
    <w:rsid w:val="00175D43"/>
    <w:pPr>
      <w:ind w:left="1260"/>
      <w:jc w:val="left"/>
    </w:pPr>
    <w:rPr>
      <w:rFonts w:asciiTheme="minorHAnsi" w:hAnsiTheme="minorHAnsi" w:cstheme="minorHAnsi"/>
      <w:sz w:val="18"/>
      <w:szCs w:val="18"/>
    </w:rPr>
  </w:style>
  <w:style w:type="paragraph" w:styleId="8">
    <w:name w:val="toc 8"/>
    <w:basedOn w:val="a7"/>
    <w:next w:val="a7"/>
    <w:autoRedefine/>
    <w:rsid w:val="00175D43"/>
    <w:pPr>
      <w:ind w:left="1470"/>
      <w:jc w:val="left"/>
    </w:pPr>
    <w:rPr>
      <w:rFonts w:asciiTheme="minorHAnsi" w:hAnsiTheme="minorHAnsi" w:cstheme="minorHAnsi"/>
      <w:sz w:val="18"/>
      <w:szCs w:val="18"/>
    </w:rPr>
  </w:style>
  <w:style w:type="paragraph" w:styleId="9">
    <w:name w:val="toc 9"/>
    <w:basedOn w:val="a7"/>
    <w:next w:val="a7"/>
    <w:autoRedefine/>
    <w:rsid w:val="00175D43"/>
    <w:pPr>
      <w:ind w:left="168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37133">
      <w:bodyDiv w:val="1"/>
      <w:marLeft w:val="0"/>
      <w:marRight w:val="0"/>
      <w:marTop w:val="0"/>
      <w:marBottom w:val="0"/>
      <w:divBdr>
        <w:top w:val="none" w:sz="0" w:space="0" w:color="auto"/>
        <w:left w:val="none" w:sz="0" w:space="0" w:color="auto"/>
        <w:bottom w:val="none" w:sz="0" w:space="0" w:color="auto"/>
        <w:right w:val="none" w:sz="0" w:space="0" w:color="auto"/>
      </w:divBdr>
    </w:div>
    <w:div w:id="466359658">
      <w:bodyDiv w:val="1"/>
      <w:marLeft w:val="0"/>
      <w:marRight w:val="0"/>
      <w:marTop w:val="0"/>
      <w:marBottom w:val="0"/>
      <w:divBdr>
        <w:top w:val="none" w:sz="0" w:space="0" w:color="auto"/>
        <w:left w:val="none" w:sz="0" w:space="0" w:color="auto"/>
        <w:bottom w:val="none" w:sz="0" w:space="0" w:color="auto"/>
        <w:right w:val="none" w:sz="0" w:space="0" w:color="auto"/>
      </w:divBdr>
    </w:div>
    <w:div w:id="533233366">
      <w:bodyDiv w:val="1"/>
      <w:marLeft w:val="0"/>
      <w:marRight w:val="0"/>
      <w:marTop w:val="0"/>
      <w:marBottom w:val="0"/>
      <w:divBdr>
        <w:top w:val="none" w:sz="0" w:space="0" w:color="auto"/>
        <w:left w:val="none" w:sz="0" w:space="0" w:color="auto"/>
        <w:bottom w:val="none" w:sz="0" w:space="0" w:color="auto"/>
        <w:right w:val="none" w:sz="0" w:space="0" w:color="auto"/>
      </w:divBdr>
    </w:div>
    <w:div w:id="553467371">
      <w:bodyDiv w:val="1"/>
      <w:marLeft w:val="0"/>
      <w:marRight w:val="0"/>
      <w:marTop w:val="0"/>
      <w:marBottom w:val="0"/>
      <w:divBdr>
        <w:top w:val="none" w:sz="0" w:space="0" w:color="auto"/>
        <w:left w:val="none" w:sz="0" w:space="0" w:color="auto"/>
        <w:bottom w:val="none" w:sz="0" w:space="0" w:color="auto"/>
        <w:right w:val="none" w:sz="0" w:space="0" w:color="auto"/>
      </w:divBdr>
    </w:div>
    <w:div w:id="574047879">
      <w:bodyDiv w:val="1"/>
      <w:marLeft w:val="0"/>
      <w:marRight w:val="0"/>
      <w:marTop w:val="0"/>
      <w:marBottom w:val="0"/>
      <w:divBdr>
        <w:top w:val="none" w:sz="0" w:space="0" w:color="auto"/>
        <w:left w:val="none" w:sz="0" w:space="0" w:color="auto"/>
        <w:bottom w:val="none" w:sz="0" w:space="0" w:color="auto"/>
        <w:right w:val="none" w:sz="0" w:space="0" w:color="auto"/>
      </w:divBdr>
    </w:div>
    <w:div w:id="709458320">
      <w:bodyDiv w:val="1"/>
      <w:marLeft w:val="0"/>
      <w:marRight w:val="0"/>
      <w:marTop w:val="0"/>
      <w:marBottom w:val="0"/>
      <w:divBdr>
        <w:top w:val="none" w:sz="0" w:space="0" w:color="auto"/>
        <w:left w:val="none" w:sz="0" w:space="0" w:color="auto"/>
        <w:bottom w:val="none" w:sz="0" w:space="0" w:color="auto"/>
        <w:right w:val="none" w:sz="0" w:space="0" w:color="auto"/>
      </w:divBdr>
    </w:div>
    <w:div w:id="723718862">
      <w:bodyDiv w:val="1"/>
      <w:marLeft w:val="0"/>
      <w:marRight w:val="0"/>
      <w:marTop w:val="0"/>
      <w:marBottom w:val="0"/>
      <w:divBdr>
        <w:top w:val="none" w:sz="0" w:space="0" w:color="auto"/>
        <w:left w:val="none" w:sz="0" w:space="0" w:color="auto"/>
        <w:bottom w:val="none" w:sz="0" w:space="0" w:color="auto"/>
        <w:right w:val="none" w:sz="0" w:space="0" w:color="auto"/>
      </w:divBdr>
    </w:div>
    <w:div w:id="790512535">
      <w:bodyDiv w:val="1"/>
      <w:marLeft w:val="0"/>
      <w:marRight w:val="0"/>
      <w:marTop w:val="0"/>
      <w:marBottom w:val="0"/>
      <w:divBdr>
        <w:top w:val="none" w:sz="0" w:space="0" w:color="auto"/>
        <w:left w:val="none" w:sz="0" w:space="0" w:color="auto"/>
        <w:bottom w:val="none" w:sz="0" w:space="0" w:color="auto"/>
        <w:right w:val="none" w:sz="0" w:space="0" w:color="auto"/>
      </w:divBdr>
    </w:div>
    <w:div w:id="824862618">
      <w:bodyDiv w:val="1"/>
      <w:marLeft w:val="0"/>
      <w:marRight w:val="0"/>
      <w:marTop w:val="0"/>
      <w:marBottom w:val="0"/>
      <w:divBdr>
        <w:top w:val="none" w:sz="0" w:space="0" w:color="auto"/>
        <w:left w:val="none" w:sz="0" w:space="0" w:color="auto"/>
        <w:bottom w:val="none" w:sz="0" w:space="0" w:color="auto"/>
        <w:right w:val="none" w:sz="0" w:space="0" w:color="auto"/>
      </w:divBdr>
    </w:div>
    <w:div w:id="866411448">
      <w:bodyDiv w:val="1"/>
      <w:marLeft w:val="0"/>
      <w:marRight w:val="0"/>
      <w:marTop w:val="0"/>
      <w:marBottom w:val="0"/>
      <w:divBdr>
        <w:top w:val="none" w:sz="0" w:space="0" w:color="auto"/>
        <w:left w:val="none" w:sz="0" w:space="0" w:color="auto"/>
        <w:bottom w:val="none" w:sz="0" w:space="0" w:color="auto"/>
        <w:right w:val="none" w:sz="0" w:space="0" w:color="auto"/>
      </w:divBdr>
    </w:div>
    <w:div w:id="877163119">
      <w:bodyDiv w:val="1"/>
      <w:marLeft w:val="0"/>
      <w:marRight w:val="0"/>
      <w:marTop w:val="0"/>
      <w:marBottom w:val="0"/>
      <w:divBdr>
        <w:top w:val="none" w:sz="0" w:space="0" w:color="auto"/>
        <w:left w:val="none" w:sz="0" w:space="0" w:color="auto"/>
        <w:bottom w:val="none" w:sz="0" w:space="0" w:color="auto"/>
        <w:right w:val="none" w:sz="0" w:space="0" w:color="auto"/>
      </w:divBdr>
    </w:div>
    <w:div w:id="892885216">
      <w:bodyDiv w:val="1"/>
      <w:marLeft w:val="0"/>
      <w:marRight w:val="0"/>
      <w:marTop w:val="0"/>
      <w:marBottom w:val="0"/>
      <w:divBdr>
        <w:top w:val="none" w:sz="0" w:space="0" w:color="auto"/>
        <w:left w:val="none" w:sz="0" w:space="0" w:color="auto"/>
        <w:bottom w:val="none" w:sz="0" w:space="0" w:color="auto"/>
        <w:right w:val="none" w:sz="0" w:space="0" w:color="auto"/>
      </w:divBdr>
      <w:divsChild>
        <w:div w:id="845360968">
          <w:marLeft w:val="0"/>
          <w:marRight w:val="0"/>
          <w:marTop w:val="0"/>
          <w:marBottom w:val="0"/>
          <w:divBdr>
            <w:top w:val="none" w:sz="0" w:space="0" w:color="auto"/>
            <w:left w:val="none" w:sz="0" w:space="0" w:color="auto"/>
            <w:bottom w:val="none" w:sz="0" w:space="0" w:color="auto"/>
            <w:right w:val="none" w:sz="0" w:space="0" w:color="auto"/>
          </w:divBdr>
          <w:divsChild>
            <w:div w:id="1834181010">
              <w:marLeft w:val="0"/>
              <w:marRight w:val="0"/>
              <w:marTop w:val="0"/>
              <w:marBottom w:val="0"/>
              <w:divBdr>
                <w:top w:val="single" w:sz="6" w:space="0" w:color="4395FF"/>
                <w:left w:val="single" w:sz="6" w:space="0" w:color="4395FF"/>
                <w:bottom w:val="single" w:sz="6" w:space="0" w:color="4395FF"/>
                <w:right w:val="single" w:sz="6" w:space="0" w:color="4395FF"/>
              </w:divBdr>
              <w:divsChild>
                <w:div w:id="732777593">
                  <w:marLeft w:val="0"/>
                  <w:marRight w:val="0"/>
                  <w:marTop w:val="0"/>
                  <w:marBottom w:val="0"/>
                  <w:divBdr>
                    <w:top w:val="none" w:sz="0" w:space="0" w:color="auto"/>
                    <w:left w:val="none" w:sz="0" w:space="0" w:color="auto"/>
                    <w:bottom w:val="none" w:sz="0" w:space="0" w:color="auto"/>
                    <w:right w:val="none" w:sz="0" w:space="0" w:color="auto"/>
                  </w:divBdr>
                  <w:divsChild>
                    <w:div w:id="1535650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563171493">
          <w:marLeft w:val="0"/>
          <w:marRight w:val="0"/>
          <w:marTop w:val="0"/>
          <w:marBottom w:val="0"/>
          <w:divBdr>
            <w:top w:val="none" w:sz="0" w:space="0" w:color="auto"/>
            <w:left w:val="none" w:sz="0" w:space="0" w:color="auto"/>
            <w:bottom w:val="none" w:sz="0" w:space="0" w:color="auto"/>
            <w:right w:val="none" w:sz="0" w:space="0" w:color="auto"/>
          </w:divBdr>
          <w:divsChild>
            <w:div w:id="2082092021">
              <w:marLeft w:val="0"/>
              <w:marRight w:val="0"/>
              <w:marTop w:val="0"/>
              <w:marBottom w:val="0"/>
              <w:divBdr>
                <w:top w:val="none" w:sz="0" w:space="0" w:color="auto"/>
                <w:left w:val="none" w:sz="0" w:space="0" w:color="auto"/>
                <w:bottom w:val="none" w:sz="0" w:space="0" w:color="auto"/>
                <w:right w:val="none" w:sz="0" w:space="0" w:color="auto"/>
              </w:divBdr>
              <w:divsChild>
                <w:div w:id="1326712792">
                  <w:marLeft w:val="0"/>
                  <w:marRight w:val="0"/>
                  <w:marTop w:val="0"/>
                  <w:marBottom w:val="0"/>
                  <w:divBdr>
                    <w:top w:val="single" w:sz="6" w:space="8" w:color="EEEEEE"/>
                    <w:left w:val="none" w:sz="0" w:space="8" w:color="auto"/>
                    <w:bottom w:val="single" w:sz="6" w:space="8" w:color="EEEEEE"/>
                    <w:right w:val="single" w:sz="6" w:space="8" w:color="EEEEEE"/>
                  </w:divBdr>
                  <w:divsChild>
                    <w:div w:id="20225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5614">
      <w:bodyDiv w:val="1"/>
      <w:marLeft w:val="0"/>
      <w:marRight w:val="0"/>
      <w:marTop w:val="0"/>
      <w:marBottom w:val="0"/>
      <w:divBdr>
        <w:top w:val="none" w:sz="0" w:space="0" w:color="auto"/>
        <w:left w:val="none" w:sz="0" w:space="0" w:color="auto"/>
        <w:bottom w:val="none" w:sz="0" w:space="0" w:color="auto"/>
        <w:right w:val="none" w:sz="0" w:space="0" w:color="auto"/>
      </w:divBdr>
    </w:div>
    <w:div w:id="947154833">
      <w:bodyDiv w:val="1"/>
      <w:marLeft w:val="0"/>
      <w:marRight w:val="0"/>
      <w:marTop w:val="0"/>
      <w:marBottom w:val="0"/>
      <w:divBdr>
        <w:top w:val="none" w:sz="0" w:space="0" w:color="auto"/>
        <w:left w:val="none" w:sz="0" w:space="0" w:color="auto"/>
        <w:bottom w:val="none" w:sz="0" w:space="0" w:color="auto"/>
        <w:right w:val="none" w:sz="0" w:space="0" w:color="auto"/>
      </w:divBdr>
    </w:div>
    <w:div w:id="1004431207">
      <w:bodyDiv w:val="1"/>
      <w:marLeft w:val="0"/>
      <w:marRight w:val="0"/>
      <w:marTop w:val="0"/>
      <w:marBottom w:val="0"/>
      <w:divBdr>
        <w:top w:val="none" w:sz="0" w:space="0" w:color="auto"/>
        <w:left w:val="none" w:sz="0" w:space="0" w:color="auto"/>
        <w:bottom w:val="none" w:sz="0" w:space="0" w:color="auto"/>
        <w:right w:val="none" w:sz="0" w:space="0" w:color="auto"/>
      </w:divBdr>
    </w:div>
    <w:div w:id="1024593112">
      <w:bodyDiv w:val="1"/>
      <w:marLeft w:val="0"/>
      <w:marRight w:val="0"/>
      <w:marTop w:val="0"/>
      <w:marBottom w:val="0"/>
      <w:divBdr>
        <w:top w:val="none" w:sz="0" w:space="0" w:color="auto"/>
        <w:left w:val="none" w:sz="0" w:space="0" w:color="auto"/>
        <w:bottom w:val="none" w:sz="0" w:space="0" w:color="auto"/>
        <w:right w:val="none" w:sz="0" w:space="0" w:color="auto"/>
      </w:divBdr>
    </w:div>
    <w:div w:id="1198471866">
      <w:bodyDiv w:val="1"/>
      <w:marLeft w:val="0"/>
      <w:marRight w:val="0"/>
      <w:marTop w:val="0"/>
      <w:marBottom w:val="0"/>
      <w:divBdr>
        <w:top w:val="none" w:sz="0" w:space="0" w:color="auto"/>
        <w:left w:val="none" w:sz="0" w:space="0" w:color="auto"/>
        <w:bottom w:val="none" w:sz="0" w:space="0" w:color="auto"/>
        <w:right w:val="none" w:sz="0" w:space="0" w:color="auto"/>
      </w:divBdr>
    </w:div>
    <w:div w:id="1366178072">
      <w:bodyDiv w:val="1"/>
      <w:marLeft w:val="0"/>
      <w:marRight w:val="0"/>
      <w:marTop w:val="0"/>
      <w:marBottom w:val="0"/>
      <w:divBdr>
        <w:top w:val="none" w:sz="0" w:space="0" w:color="auto"/>
        <w:left w:val="none" w:sz="0" w:space="0" w:color="auto"/>
        <w:bottom w:val="none" w:sz="0" w:space="0" w:color="auto"/>
        <w:right w:val="none" w:sz="0" w:space="0" w:color="auto"/>
      </w:divBdr>
    </w:div>
    <w:div w:id="1625430177">
      <w:bodyDiv w:val="1"/>
      <w:marLeft w:val="0"/>
      <w:marRight w:val="0"/>
      <w:marTop w:val="0"/>
      <w:marBottom w:val="0"/>
      <w:divBdr>
        <w:top w:val="none" w:sz="0" w:space="0" w:color="auto"/>
        <w:left w:val="none" w:sz="0" w:space="0" w:color="auto"/>
        <w:bottom w:val="none" w:sz="0" w:space="0" w:color="auto"/>
        <w:right w:val="none" w:sz="0" w:space="0" w:color="auto"/>
      </w:divBdr>
    </w:div>
    <w:div w:id="1700162385">
      <w:bodyDiv w:val="1"/>
      <w:marLeft w:val="0"/>
      <w:marRight w:val="0"/>
      <w:marTop w:val="0"/>
      <w:marBottom w:val="0"/>
      <w:divBdr>
        <w:top w:val="none" w:sz="0" w:space="0" w:color="auto"/>
        <w:left w:val="none" w:sz="0" w:space="0" w:color="auto"/>
        <w:bottom w:val="none" w:sz="0" w:space="0" w:color="auto"/>
        <w:right w:val="none" w:sz="0" w:space="0" w:color="auto"/>
      </w:divBdr>
    </w:div>
    <w:div w:id="1736120498">
      <w:bodyDiv w:val="1"/>
      <w:marLeft w:val="0"/>
      <w:marRight w:val="0"/>
      <w:marTop w:val="0"/>
      <w:marBottom w:val="0"/>
      <w:divBdr>
        <w:top w:val="none" w:sz="0" w:space="0" w:color="auto"/>
        <w:left w:val="none" w:sz="0" w:space="0" w:color="auto"/>
        <w:bottom w:val="none" w:sz="0" w:space="0" w:color="auto"/>
        <w:right w:val="none" w:sz="0" w:space="0" w:color="auto"/>
      </w:divBdr>
    </w:div>
    <w:div w:id="1825732177">
      <w:bodyDiv w:val="1"/>
      <w:marLeft w:val="0"/>
      <w:marRight w:val="0"/>
      <w:marTop w:val="0"/>
      <w:marBottom w:val="0"/>
      <w:divBdr>
        <w:top w:val="none" w:sz="0" w:space="0" w:color="auto"/>
        <w:left w:val="none" w:sz="0" w:space="0" w:color="auto"/>
        <w:bottom w:val="none" w:sz="0" w:space="0" w:color="auto"/>
        <w:right w:val="none" w:sz="0" w:space="0" w:color="auto"/>
      </w:divBdr>
    </w:div>
    <w:div w:id="1844197847">
      <w:bodyDiv w:val="1"/>
      <w:marLeft w:val="0"/>
      <w:marRight w:val="0"/>
      <w:marTop w:val="0"/>
      <w:marBottom w:val="0"/>
      <w:divBdr>
        <w:top w:val="none" w:sz="0" w:space="0" w:color="auto"/>
        <w:left w:val="none" w:sz="0" w:space="0" w:color="auto"/>
        <w:bottom w:val="none" w:sz="0" w:space="0" w:color="auto"/>
        <w:right w:val="none" w:sz="0" w:space="0" w:color="auto"/>
      </w:divBdr>
    </w:div>
    <w:div w:id="1888948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package" Target="embeddings/Microsoft_Visio___1.vsdx"/><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javascript:showDetails('NL1108510032341')"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5828-48C4-4AAA-8D31-5E974997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4106</Words>
  <Characters>23405</Characters>
  <Application>Microsoft Office Word</Application>
  <DocSecurity>0</DocSecurity>
  <Lines>195</Lines>
  <Paragraphs>54</Paragraphs>
  <ScaleCrop>false</ScaleCrop>
  <Company/>
  <LinksUpToDate>false</LinksUpToDate>
  <CharactersWithSpaces>27457</CharactersWithSpaces>
  <SharedDoc>false</SharedDoc>
  <HLinks>
    <vt:vector size="156" baseType="variant">
      <vt:variant>
        <vt:i4>1703990</vt:i4>
      </vt:variant>
      <vt:variant>
        <vt:i4>119</vt:i4>
      </vt:variant>
      <vt:variant>
        <vt:i4>0</vt:i4>
      </vt:variant>
      <vt:variant>
        <vt:i4>5</vt:i4>
      </vt:variant>
      <vt:variant>
        <vt:lpwstr/>
      </vt:variant>
      <vt:variant>
        <vt:lpwstr>_Toc453080982</vt:lpwstr>
      </vt:variant>
      <vt:variant>
        <vt:i4>1703990</vt:i4>
      </vt:variant>
      <vt:variant>
        <vt:i4>116</vt:i4>
      </vt:variant>
      <vt:variant>
        <vt:i4>0</vt:i4>
      </vt:variant>
      <vt:variant>
        <vt:i4>5</vt:i4>
      </vt:variant>
      <vt:variant>
        <vt:lpwstr/>
      </vt:variant>
      <vt:variant>
        <vt:lpwstr>_Toc453080981</vt:lpwstr>
      </vt:variant>
      <vt:variant>
        <vt:i4>1703990</vt:i4>
      </vt:variant>
      <vt:variant>
        <vt:i4>113</vt:i4>
      </vt:variant>
      <vt:variant>
        <vt:i4>0</vt:i4>
      </vt:variant>
      <vt:variant>
        <vt:i4>5</vt:i4>
      </vt:variant>
      <vt:variant>
        <vt:lpwstr/>
      </vt:variant>
      <vt:variant>
        <vt:lpwstr>_Toc453080980</vt:lpwstr>
      </vt:variant>
      <vt:variant>
        <vt:i4>1376310</vt:i4>
      </vt:variant>
      <vt:variant>
        <vt:i4>110</vt:i4>
      </vt:variant>
      <vt:variant>
        <vt:i4>0</vt:i4>
      </vt:variant>
      <vt:variant>
        <vt:i4>5</vt:i4>
      </vt:variant>
      <vt:variant>
        <vt:lpwstr/>
      </vt:variant>
      <vt:variant>
        <vt:lpwstr>_Toc453080979</vt:lpwstr>
      </vt:variant>
      <vt:variant>
        <vt:i4>1376310</vt:i4>
      </vt:variant>
      <vt:variant>
        <vt:i4>107</vt:i4>
      </vt:variant>
      <vt:variant>
        <vt:i4>0</vt:i4>
      </vt:variant>
      <vt:variant>
        <vt:i4>5</vt:i4>
      </vt:variant>
      <vt:variant>
        <vt:lpwstr/>
      </vt:variant>
      <vt:variant>
        <vt:lpwstr>_Toc453080978</vt:lpwstr>
      </vt:variant>
      <vt:variant>
        <vt:i4>1048626</vt:i4>
      </vt:variant>
      <vt:variant>
        <vt:i4>74</vt:i4>
      </vt:variant>
      <vt:variant>
        <vt:i4>0</vt:i4>
      </vt:variant>
      <vt:variant>
        <vt:i4>5</vt:i4>
      </vt:variant>
      <vt:variant>
        <vt:lpwstr/>
      </vt:variant>
      <vt:variant>
        <vt:lpwstr>_Toc66105809</vt:lpwstr>
      </vt:variant>
      <vt:variant>
        <vt:i4>1769522</vt:i4>
      </vt:variant>
      <vt:variant>
        <vt:i4>71</vt:i4>
      </vt:variant>
      <vt:variant>
        <vt:i4>0</vt:i4>
      </vt:variant>
      <vt:variant>
        <vt:i4>5</vt:i4>
      </vt:variant>
      <vt:variant>
        <vt:lpwstr/>
      </vt:variant>
      <vt:variant>
        <vt:lpwstr>_Toc66105802</vt:lpwstr>
      </vt:variant>
      <vt:variant>
        <vt:i4>2031666</vt:i4>
      </vt:variant>
      <vt:variant>
        <vt:i4>68</vt:i4>
      </vt:variant>
      <vt:variant>
        <vt:i4>0</vt:i4>
      </vt:variant>
      <vt:variant>
        <vt:i4>5</vt:i4>
      </vt:variant>
      <vt:variant>
        <vt:lpwstr/>
      </vt:variant>
      <vt:variant>
        <vt:lpwstr>_Toc66105806</vt:lpwstr>
      </vt:variant>
      <vt:variant>
        <vt:i4>1900594</vt:i4>
      </vt:variant>
      <vt:variant>
        <vt:i4>65</vt:i4>
      </vt:variant>
      <vt:variant>
        <vt:i4>0</vt:i4>
      </vt:variant>
      <vt:variant>
        <vt:i4>5</vt:i4>
      </vt:variant>
      <vt:variant>
        <vt:lpwstr/>
      </vt:variant>
      <vt:variant>
        <vt:lpwstr>_Toc66105804</vt:lpwstr>
      </vt:variant>
      <vt:variant>
        <vt:i4>1638450</vt:i4>
      </vt:variant>
      <vt:variant>
        <vt:i4>62</vt:i4>
      </vt:variant>
      <vt:variant>
        <vt:i4>0</vt:i4>
      </vt:variant>
      <vt:variant>
        <vt:i4>5</vt:i4>
      </vt:variant>
      <vt:variant>
        <vt:lpwstr/>
      </vt:variant>
      <vt:variant>
        <vt:lpwstr>_Toc66105800</vt:lpwstr>
      </vt:variant>
      <vt:variant>
        <vt:i4>1638450</vt:i4>
      </vt:variant>
      <vt:variant>
        <vt:i4>59</vt:i4>
      </vt:variant>
      <vt:variant>
        <vt:i4>0</vt:i4>
      </vt:variant>
      <vt:variant>
        <vt:i4>5</vt:i4>
      </vt:variant>
      <vt:variant>
        <vt:lpwstr/>
      </vt:variant>
      <vt:variant>
        <vt:lpwstr>_Toc66105800</vt:lpwstr>
      </vt:variant>
      <vt:variant>
        <vt:i4>1638450</vt:i4>
      </vt:variant>
      <vt:variant>
        <vt:i4>56</vt:i4>
      </vt:variant>
      <vt:variant>
        <vt:i4>0</vt:i4>
      </vt:variant>
      <vt:variant>
        <vt:i4>5</vt:i4>
      </vt:variant>
      <vt:variant>
        <vt:lpwstr/>
      </vt:variant>
      <vt:variant>
        <vt:lpwstr>_Toc66105800</vt:lpwstr>
      </vt:variant>
      <vt:variant>
        <vt:i4>1638450</vt:i4>
      </vt:variant>
      <vt:variant>
        <vt:i4>53</vt:i4>
      </vt:variant>
      <vt:variant>
        <vt:i4>0</vt:i4>
      </vt:variant>
      <vt:variant>
        <vt:i4>5</vt:i4>
      </vt:variant>
      <vt:variant>
        <vt:lpwstr/>
      </vt:variant>
      <vt:variant>
        <vt:lpwstr>_Toc66105800</vt:lpwstr>
      </vt:variant>
      <vt:variant>
        <vt:i4>2031675</vt:i4>
      </vt:variant>
      <vt:variant>
        <vt:i4>50</vt:i4>
      </vt:variant>
      <vt:variant>
        <vt:i4>0</vt:i4>
      </vt:variant>
      <vt:variant>
        <vt:i4>5</vt:i4>
      </vt:variant>
      <vt:variant>
        <vt:lpwstr/>
      </vt:variant>
      <vt:variant>
        <vt:lpwstr>_Toc66105799</vt:lpwstr>
      </vt:variant>
      <vt:variant>
        <vt:i4>1966139</vt:i4>
      </vt:variant>
      <vt:variant>
        <vt:i4>47</vt:i4>
      </vt:variant>
      <vt:variant>
        <vt:i4>0</vt:i4>
      </vt:variant>
      <vt:variant>
        <vt:i4>5</vt:i4>
      </vt:variant>
      <vt:variant>
        <vt:lpwstr/>
      </vt:variant>
      <vt:variant>
        <vt:lpwstr>_Toc66105798</vt:lpwstr>
      </vt:variant>
      <vt:variant>
        <vt:i4>1114171</vt:i4>
      </vt:variant>
      <vt:variant>
        <vt:i4>44</vt:i4>
      </vt:variant>
      <vt:variant>
        <vt:i4>0</vt:i4>
      </vt:variant>
      <vt:variant>
        <vt:i4>5</vt:i4>
      </vt:variant>
      <vt:variant>
        <vt:lpwstr/>
      </vt:variant>
      <vt:variant>
        <vt:lpwstr>_Toc66105797</vt:lpwstr>
      </vt:variant>
      <vt:variant>
        <vt:i4>1048635</vt:i4>
      </vt:variant>
      <vt:variant>
        <vt:i4>41</vt:i4>
      </vt:variant>
      <vt:variant>
        <vt:i4>0</vt:i4>
      </vt:variant>
      <vt:variant>
        <vt:i4>5</vt:i4>
      </vt:variant>
      <vt:variant>
        <vt:lpwstr/>
      </vt:variant>
      <vt:variant>
        <vt:lpwstr>_Toc66105796</vt:lpwstr>
      </vt:variant>
      <vt:variant>
        <vt:i4>1572914</vt:i4>
      </vt:variant>
      <vt:variant>
        <vt:i4>38</vt:i4>
      </vt:variant>
      <vt:variant>
        <vt:i4>0</vt:i4>
      </vt:variant>
      <vt:variant>
        <vt:i4>5</vt:i4>
      </vt:variant>
      <vt:variant>
        <vt:lpwstr/>
      </vt:variant>
      <vt:variant>
        <vt:lpwstr>_Toc66105801</vt:lpwstr>
      </vt:variant>
      <vt:variant>
        <vt:i4>1245243</vt:i4>
      </vt:variant>
      <vt:variant>
        <vt:i4>35</vt:i4>
      </vt:variant>
      <vt:variant>
        <vt:i4>0</vt:i4>
      </vt:variant>
      <vt:variant>
        <vt:i4>5</vt:i4>
      </vt:variant>
      <vt:variant>
        <vt:lpwstr/>
      </vt:variant>
      <vt:variant>
        <vt:lpwstr>_Toc66105795</vt:lpwstr>
      </vt:variant>
      <vt:variant>
        <vt:i4>1310779</vt:i4>
      </vt:variant>
      <vt:variant>
        <vt:i4>32</vt:i4>
      </vt:variant>
      <vt:variant>
        <vt:i4>0</vt:i4>
      </vt:variant>
      <vt:variant>
        <vt:i4>5</vt:i4>
      </vt:variant>
      <vt:variant>
        <vt:lpwstr/>
      </vt:variant>
      <vt:variant>
        <vt:lpwstr>_Toc66105792</vt:lpwstr>
      </vt:variant>
      <vt:variant>
        <vt:i4>1507387</vt:i4>
      </vt:variant>
      <vt:variant>
        <vt:i4>29</vt:i4>
      </vt:variant>
      <vt:variant>
        <vt:i4>0</vt:i4>
      </vt:variant>
      <vt:variant>
        <vt:i4>5</vt:i4>
      </vt:variant>
      <vt:variant>
        <vt:lpwstr/>
      </vt:variant>
      <vt:variant>
        <vt:lpwstr>_Toc66105791</vt:lpwstr>
      </vt:variant>
      <vt:variant>
        <vt:i4>1441851</vt:i4>
      </vt:variant>
      <vt:variant>
        <vt:i4>26</vt:i4>
      </vt:variant>
      <vt:variant>
        <vt:i4>0</vt:i4>
      </vt:variant>
      <vt:variant>
        <vt:i4>5</vt:i4>
      </vt:variant>
      <vt:variant>
        <vt:lpwstr/>
      </vt:variant>
      <vt:variant>
        <vt:lpwstr>_Toc66105790</vt:lpwstr>
      </vt:variant>
      <vt:variant>
        <vt:i4>2031674</vt:i4>
      </vt:variant>
      <vt:variant>
        <vt:i4>20</vt:i4>
      </vt:variant>
      <vt:variant>
        <vt:i4>0</vt:i4>
      </vt:variant>
      <vt:variant>
        <vt:i4>5</vt:i4>
      </vt:variant>
      <vt:variant>
        <vt:lpwstr/>
      </vt:variant>
      <vt:variant>
        <vt:lpwstr>_Toc66105789</vt:lpwstr>
      </vt:variant>
      <vt:variant>
        <vt:i4>1966138</vt:i4>
      </vt:variant>
      <vt:variant>
        <vt:i4>14</vt:i4>
      </vt:variant>
      <vt:variant>
        <vt:i4>0</vt:i4>
      </vt:variant>
      <vt:variant>
        <vt:i4>5</vt:i4>
      </vt:variant>
      <vt:variant>
        <vt:lpwstr/>
      </vt:variant>
      <vt:variant>
        <vt:lpwstr>_Toc66105788</vt:lpwstr>
      </vt:variant>
      <vt:variant>
        <vt:i4>1114170</vt:i4>
      </vt:variant>
      <vt:variant>
        <vt:i4>8</vt:i4>
      </vt:variant>
      <vt:variant>
        <vt:i4>0</vt:i4>
      </vt:variant>
      <vt:variant>
        <vt:i4>5</vt:i4>
      </vt:variant>
      <vt:variant>
        <vt:lpwstr/>
      </vt:variant>
      <vt:variant>
        <vt:lpwstr>_Toc66105787</vt:lpwstr>
      </vt:variant>
      <vt:variant>
        <vt:i4>1048634</vt:i4>
      </vt:variant>
      <vt:variant>
        <vt:i4>2</vt:i4>
      </vt:variant>
      <vt:variant>
        <vt:i4>0</vt:i4>
      </vt:variant>
      <vt:variant>
        <vt:i4>5</vt:i4>
      </vt:variant>
      <vt:variant>
        <vt:lpwstr/>
      </vt:variant>
      <vt:variant>
        <vt:lpwstr>_Toc66105786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北京市重要会议、重大活动</dc:title>
  <dc:subject/>
  <dc:creator>李维</dc:creator>
  <cp:keywords/>
  <dc:description/>
  <cp:lastModifiedBy>LRX</cp:lastModifiedBy>
  <cp:revision>4</cp:revision>
  <cp:lastPrinted>2021-08-18T16:14:00Z</cp:lastPrinted>
  <dcterms:created xsi:type="dcterms:W3CDTF">2021-08-19T03:03:00Z</dcterms:created>
  <dcterms:modified xsi:type="dcterms:W3CDTF">2021-08-19T03:09:00Z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