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04" w:rsidRPr="009A7104" w:rsidRDefault="00FF5400" w:rsidP="009A7104">
      <w:pPr>
        <w:snapToGrid w:val="0"/>
        <w:spacing w:line="520" w:lineRule="exact"/>
        <w:jc w:val="center"/>
        <w:rPr>
          <w:rFonts w:ascii="宋体" w:hAnsi="宋体"/>
          <w:color w:val="000000"/>
          <w:sz w:val="44"/>
          <w:szCs w:val="44"/>
        </w:rPr>
      </w:pPr>
      <w:r w:rsidRPr="009A7104">
        <w:rPr>
          <w:rFonts w:ascii="宋体" w:hAnsi="宋体" w:hint="eastAsia"/>
          <w:color w:val="000000"/>
          <w:sz w:val="44"/>
          <w:szCs w:val="44"/>
        </w:rPr>
        <w:t>广东省特种设备安全监察人员考试与发证</w:t>
      </w:r>
    </w:p>
    <w:p w:rsidR="004D5C3B" w:rsidRPr="009A7104" w:rsidRDefault="00FF5400" w:rsidP="009A7104">
      <w:pPr>
        <w:snapToGrid w:val="0"/>
        <w:spacing w:line="520" w:lineRule="exact"/>
        <w:jc w:val="center"/>
        <w:rPr>
          <w:rFonts w:ascii="宋体" w:hAnsi="宋体"/>
          <w:color w:val="000000"/>
          <w:sz w:val="44"/>
          <w:szCs w:val="44"/>
        </w:rPr>
      </w:pPr>
      <w:r w:rsidRPr="009A7104">
        <w:rPr>
          <w:rFonts w:ascii="宋体" w:hAnsi="宋体" w:hint="eastAsia"/>
          <w:color w:val="000000"/>
          <w:sz w:val="44"/>
          <w:szCs w:val="44"/>
        </w:rPr>
        <w:t>管理平台建设的内容和技术要求</w:t>
      </w:r>
    </w:p>
    <w:p w:rsidR="004D5C3B" w:rsidRDefault="004D5C3B" w:rsidP="009A7104">
      <w:pPr>
        <w:spacing w:line="520" w:lineRule="exact"/>
        <w:ind w:firstLineChars="200" w:firstLine="480"/>
        <w:contextualSpacing/>
        <w:rPr>
          <w:rFonts w:ascii="宋体" w:hAnsi="宋体" w:cs="Arial"/>
          <w:color w:val="000000"/>
          <w:sz w:val="24"/>
          <w:szCs w:val="24"/>
        </w:rPr>
      </w:pP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本项目建设是为了提高广东省特种设备安全监察人员考试质量和考试的科学性，实现自动化、信息化、网络化、规范化管理要求，规范考试程序和对安全监察机构的管理。同时，明确职责、权限和工作责任，各负其责，各司其职，严格把关，确保特种设备安全监察人员考核管理公正、透明、规范，实现全省特种设备安全监察人员考核管理，规范管理工作。</w:t>
      </w:r>
    </w:p>
    <w:p w:rsidR="004D5C3B" w:rsidRPr="009A7104" w:rsidRDefault="00FF5400" w:rsidP="009A7104">
      <w:pPr>
        <w:spacing w:line="560" w:lineRule="exact"/>
        <w:ind w:firstLineChars="200" w:firstLine="640"/>
        <w:contextualSpacing/>
        <w:rPr>
          <w:rFonts w:ascii="仿宋_GB2312" w:eastAsia="仿宋_GB2312" w:hAnsi="宋体" w:cs="Arial"/>
          <w:b/>
          <w:color w:val="000000"/>
          <w:sz w:val="32"/>
          <w:szCs w:val="32"/>
        </w:rPr>
      </w:pPr>
      <w:r w:rsidRPr="009A7104">
        <w:rPr>
          <w:rFonts w:ascii="仿宋_GB2312" w:eastAsia="仿宋_GB2312" w:hAnsi="宋体" w:cs="Arial" w:hint="eastAsia"/>
          <w:color w:val="000000"/>
          <w:sz w:val="32"/>
          <w:szCs w:val="32"/>
        </w:rPr>
        <w:t>本项目建设至少应达到基本需求，</w:t>
      </w:r>
      <w:r w:rsidRPr="009A7104">
        <w:rPr>
          <w:rFonts w:ascii="仿宋_GB2312" w:eastAsia="仿宋_GB2312" w:hAnsi="宋体" w:cs="Arial" w:hint="eastAsia"/>
          <w:b/>
          <w:color w:val="000000"/>
          <w:sz w:val="32"/>
          <w:szCs w:val="32"/>
        </w:rPr>
        <w:t>且包含广东省质量技术监督局、广东省特种设备行业协会协会及各市区县质量技术监督局的使用授权，各功能的组合可根据项目建设需要另行调整。</w:t>
      </w:r>
    </w:p>
    <w:p w:rsidR="004D5C3B" w:rsidRPr="009A7104" w:rsidRDefault="00FF5400" w:rsidP="009A7104">
      <w:pPr>
        <w:pStyle w:val="a5"/>
        <w:numPr>
          <w:ilvl w:val="0"/>
          <w:numId w:val="4"/>
        </w:numPr>
        <w:spacing w:line="560" w:lineRule="exact"/>
        <w:ind w:firstLineChars="0"/>
        <w:rPr>
          <w:rFonts w:asciiTheme="minorEastAsia" w:eastAsiaTheme="minorEastAsia" w:hAnsiTheme="minorEastAsia"/>
          <w:b/>
          <w:color w:val="000000"/>
          <w:sz w:val="32"/>
          <w:szCs w:val="32"/>
        </w:rPr>
      </w:pPr>
      <w:r w:rsidRPr="009A7104">
        <w:rPr>
          <w:rFonts w:asciiTheme="minorEastAsia" w:eastAsiaTheme="minorEastAsia" w:hAnsiTheme="minorEastAsia" w:hint="eastAsia"/>
          <w:b/>
          <w:color w:val="000000"/>
          <w:sz w:val="32"/>
          <w:szCs w:val="32"/>
        </w:rPr>
        <w:t>总体架构</w:t>
      </w:r>
    </w:p>
    <w:p w:rsidR="004D5C3B" w:rsidRPr="009A7104" w:rsidRDefault="00FF5400" w:rsidP="009A7104">
      <w:pPr>
        <w:pStyle w:val="NewNewNewNewNewNewNewNewNewNewNewNewNewNewNewNewNewNewNewNew"/>
        <w:spacing w:line="560" w:lineRule="exact"/>
        <w:ind w:firstLineChars="200" w:firstLine="640"/>
        <w:rPr>
          <w:rFonts w:ascii="仿宋_GB2312" w:eastAsia="仿宋_GB2312" w:hAnsi="宋体"/>
          <w:color w:val="000000"/>
          <w:sz w:val="32"/>
          <w:szCs w:val="32"/>
        </w:rPr>
      </w:pPr>
      <w:r w:rsidRPr="009A7104">
        <w:rPr>
          <w:rFonts w:ascii="仿宋_GB2312" w:eastAsia="仿宋_GB2312" w:hAnsi="宋体" w:cs="Arial" w:hint="eastAsia"/>
          <w:color w:val="000000"/>
          <w:sz w:val="32"/>
          <w:szCs w:val="32"/>
        </w:rPr>
        <w:t>本项目由全省统一的考试题库、全省统一的考试管理软件和在线考试软件、相关接口等四部分组成。采用主流的j2EE技术框架开发软件，B/S访问模式，通过浏览器+web中间件+数据库实现；web中间件能支持</w:t>
      </w:r>
      <w:proofErr w:type="spellStart"/>
      <w:r w:rsidRPr="009A7104">
        <w:rPr>
          <w:rFonts w:ascii="仿宋_GB2312" w:eastAsia="仿宋_GB2312" w:hAnsi="宋体" w:cs="Arial" w:hint="eastAsia"/>
          <w:color w:val="000000"/>
          <w:sz w:val="32"/>
          <w:szCs w:val="32"/>
        </w:rPr>
        <w:t>weblogic</w:t>
      </w:r>
      <w:proofErr w:type="spellEnd"/>
      <w:r w:rsidRPr="009A7104">
        <w:rPr>
          <w:rFonts w:ascii="仿宋_GB2312" w:eastAsia="仿宋_GB2312" w:hAnsi="宋体" w:cs="Arial" w:hint="eastAsia"/>
          <w:color w:val="000000"/>
          <w:sz w:val="32"/>
          <w:szCs w:val="32"/>
        </w:rPr>
        <w:t>、</w:t>
      </w:r>
      <w:proofErr w:type="spellStart"/>
      <w:r w:rsidRPr="009A7104">
        <w:rPr>
          <w:rFonts w:ascii="仿宋_GB2312" w:eastAsia="仿宋_GB2312" w:hAnsi="宋体" w:cs="Arial" w:hint="eastAsia"/>
          <w:color w:val="000000"/>
          <w:sz w:val="32"/>
          <w:szCs w:val="32"/>
        </w:rPr>
        <w:t>websphere</w:t>
      </w:r>
      <w:proofErr w:type="spellEnd"/>
      <w:r w:rsidRPr="009A7104">
        <w:rPr>
          <w:rFonts w:ascii="仿宋_GB2312" w:eastAsia="仿宋_GB2312" w:hAnsi="宋体" w:cs="Arial" w:hint="eastAsia"/>
          <w:color w:val="000000"/>
          <w:sz w:val="32"/>
          <w:szCs w:val="32"/>
        </w:rPr>
        <w:t>、tomcat；数据库采用大型数据库Oracle。系统集中部署在统一服务器上，省质量技术监督局、广东省特种设备行业协会、各市区县质量技术监督局通过互联网以B/S方式访问使用本系统；在使用本系统的过程中各机构之间逻辑上相互独立。客户端与服务器端数据交互应提供数据加密等措施保证数据安全。</w:t>
      </w:r>
    </w:p>
    <w:p w:rsidR="004D5C3B" w:rsidRPr="009A7104" w:rsidRDefault="00FF5400" w:rsidP="009A7104">
      <w:pPr>
        <w:pStyle w:val="a5"/>
        <w:numPr>
          <w:ilvl w:val="0"/>
          <w:numId w:val="4"/>
        </w:numPr>
        <w:spacing w:line="560" w:lineRule="exact"/>
        <w:ind w:firstLineChars="0"/>
        <w:rPr>
          <w:rFonts w:asciiTheme="minorEastAsia" w:eastAsiaTheme="minorEastAsia" w:hAnsiTheme="minorEastAsia"/>
          <w:b/>
          <w:color w:val="000000"/>
          <w:sz w:val="32"/>
          <w:szCs w:val="32"/>
        </w:rPr>
      </w:pPr>
      <w:r w:rsidRPr="009A7104">
        <w:rPr>
          <w:rFonts w:asciiTheme="minorEastAsia" w:eastAsiaTheme="minorEastAsia" w:hAnsiTheme="minorEastAsia" w:hint="eastAsia"/>
          <w:b/>
          <w:color w:val="000000"/>
          <w:sz w:val="32"/>
          <w:szCs w:val="32"/>
        </w:rPr>
        <w:t>全省统一的考试题库</w:t>
      </w:r>
    </w:p>
    <w:p w:rsidR="004D5C3B" w:rsidRPr="009A7104" w:rsidRDefault="009A7104" w:rsidP="009A7104">
      <w:pPr>
        <w:spacing w:line="560" w:lineRule="exact"/>
        <w:ind w:firstLine="42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 xml:space="preserve"> </w:t>
      </w:r>
      <w:r w:rsidR="00FF5400" w:rsidRPr="009A7104">
        <w:rPr>
          <w:rFonts w:ascii="仿宋_GB2312" w:eastAsia="仿宋_GB2312" w:hAnsi="宋体" w:cs="Arial" w:hint="eastAsia"/>
          <w:color w:val="000000"/>
          <w:sz w:val="32"/>
          <w:szCs w:val="32"/>
        </w:rPr>
        <w:t>考试系统配套题库应覆盖我省各级质量技术监督局的安全监察人员考试需要，并符合有关考核大纲的规定，并涵盖最新的</w:t>
      </w:r>
      <w:r w:rsidR="00FF5400" w:rsidRPr="009A7104">
        <w:rPr>
          <w:rFonts w:ascii="仿宋_GB2312" w:eastAsia="仿宋_GB2312" w:hAnsi="宋体" w:cs="Arial" w:hint="eastAsia"/>
          <w:color w:val="000000"/>
          <w:sz w:val="32"/>
          <w:szCs w:val="32"/>
        </w:rPr>
        <w:lastRenderedPageBreak/>
        <w:t>特种设备安全法在内所有相关法规和技术规范。考题严格依据国家质检总局特种设备安全监察员培训考核规则最新要求。证书模板支持国家局新版证书格式。题库知识点严格依据相关安全技术规范和安全监察人员考核大纲，可根据题库范围、项目种类、知识点范围、题目种类组合设置抽题规则，系统根据抽题规则随机组卷。</w:t>
      </w:r>
    </w:p>
    <w:p w:rsidR="004D5C3B" w:rsidRPr="009A7104" w:rsidRDefault="00FF5400" w:rsidP="009A7104">
      <w:pPr>
        <w:pStyle w:val="a5"/>
        <w:numPr>
          <w:ilvl w:val="0"/>
          <w:numId w:val="4"/>
        </w:numPr>
        <w:spacing w:line="560" w:lineRule="exact"/>
        <w:ind w:firstLineChars="0"/>
        <w:rPr>
          <w:rFonts w:asciiTheme="minorEastAsia" w:eastAsiaTheme="minorEastAsia" w:hAnsiTheme="minorEastAsia"/>
          <w:b/>
          <w:color w:val="000000"/>
          <w:sz w:val="32"/>
          <w:szCs w:val="32"/>
        </w:rPr>
      </w:pPr>
      <w:r w:rsidRPr="009A7104">
        <w:rPr>
          <w:rFonts w:asciiTheme="minorEastAsia" w:eastAsiaTheme="minorEastAsia" w:hAnsiTheme="minorEastAsia" w:hint="eastAsia"/>
          <w:b/>
          <w:color w:val="000000"/>
          <w:sz w:val="32"/>
          <w:szCs w:val="32"/>
        </w:rPr>
        <w:t>全省统一的考试和发证管理软件</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实现对题库的管理和对考试活动的管理。其用户包括省质量技术监督局、广东省特种设备行业协会、各市区县质量技术监督局（及其内部工作人员），可实现对各类人员在数据资源级、菜单级的权限控制。实现人员登录使用U盾，实现与二代身份证读卡器对接考生报名、考试、以及照片采集。</w:t>
      </w:r>
    </w:p>
    <w:p w:rsidR="004D5C3B" w:rsidRPr="009A7104" w:rsidRDefault="00FF5400" w:rsidP="009A7104">
      <w:pPr>
        <w:numPr>
          <w:ilvl w:val="0"/>
          <w:numId w:val="2"/>
        </w:numPr>
        <w:tabs>
          <w:tab w:val="left" w:pos="1418"/>
          <w:tab w:val="left" w:pos="1560"/>
        </w:tabs>
        <w:spacing w:line="560" w:lineRule="exact"/>
        <w:ind w:left="0" w:firstLineChars="200" w:firstLine="643"/>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基础信息管理</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实现对安全监察人员考核项目及其知识点的管理，支持设置必考知识点。实现对各类用户及其权限的管理。包括省质量技术监督局权限、广东省特种设备行业协会权限、各市区县质量技术监督局权限、报名限制与学历的控制设置等等。</w:t>
      </w:r>
    </w:p>
    <w:p w:rsidR="004D5C3B" w:rsidRPr="009A7104" w:rsidRDefault="00FF5400" w:rsidP="009A7104">
      <w:pPr>
        <w:numPr>
          <w:ilvl w:val="0"/>
          <w:numId w:val="2"/>
        </w:numPr>
        <w:tabs>
          <w:tab w:val="left" w:pos="1418"/>
          <w:tab w:val="left" w:pos="1560"/>
        </w:tabs>
        <w:spacing w:line="560" w:lineRule="exact"/>
        <w:ind w:left="0" w:firstLineChars="200" w:firstLine="643"/>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题库管理</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实现题库的增删改、启禁用及与知识点的关联设置；可逐条、逐批或逐项目导入导出特定格式(excel）的考题。支持带图片或者含特殊符号、上下标的考题。支持判断、单项选、多项选等客观题。并有最新的《安全法》相关的题目。</w:t>
      </w:r>
    </w:p>
    <w:p w:rsidR="004D5C3B" w:rsidRPr="009A7104" w:rsidRDefault="00FF5400" w:rsidP="009A7104">
      <w:pPr>
        <w:numPr>
          <w:ilvl w:val="0"/>
          <w:numId w:val="2"/>
        </w:numPr>
        <w:tabs>
          <w:tab w:val="left" w:pos="1418"/>
          <w:tab w:val="left" w:pos="1560"/>
        </w:tabs>
        <w:spacing w:line="560" w:lineRule="exact"/>
        <w:ind w:left="0" w:firstLineChars="200" w:firstLine="643"/>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考试报名</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1．</w:t>
      </w:r>
      <w:r w:rsidR="00FF5400" w:rsidRPr="009A7104">
        <w:rPr>
          <w:rFonts w:ascii="仿宋_GB2312" w:eastAsia="仿宋_GB2312" w:hAnsi="宋体" w:cs="Arial" w:hint="eastAsia"/>
          <w:color w:val="000000"/>
          <w:sz w:val="32"/>
          <w:szCs w:val="32"/>
        </w:rPr>
        <w:t>广东省特种设备行业协会、各市区县质量技术监督局（以下统称申报机构）负责人员报名。支持上传照片，以及</w:t>
      </w:r>
      <w:proofErr w:type="spellStart"/>
      <w:r w:rsidR="00FF5400" w:rsidRPr="009A7104">
        <w:rPr>
          <w:rFonts w:ascii="仿宋_GB2312" w:eastAsia="仿宋_GB2312" w:hAnsi="宋体" w:cs="Arial" w:hint="eastAsia"/>
          <w:color w:val="000000"/>
          <w:sz w:val="32"/>
          <w:szCs w:val="32"/>
        </w:rPr>
        <w:t>pdf</w:t>
      </w:r>
      <w:proofErr w:type="spellEnd"/>
      <w:r w:rsidR="00FF5400" w:rsidRPr="009A7104">
        <w:rPr>
          <w:rFonts w:ascii="仿宋_GB2312" w:eastAsia="仿宋_GB2312" w:hAnsi="宋体" w:cs="Arial" w:hint="eastAsia"/>
          <w:color w:val="000000"/>
          <w:sz w:val="32"/>
          <w:szCs w:val="32"/>
        </w:rPr>
        <w:t xml:space="preserve">或者jpg格式的附件。支持打印报名表、修改报名表、删除报名表。支持批量报名导入。 </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sidR="00FF5400" w:rsidRPr="009A7104">
        <w:rPr>
          <w:rFonts w:ascii="仿宋_GB2312" w:eastAsia="仿宋_GB2312" w:hAnsi="宋体" w:cs="Arial" w:hint="eastAsia"/>
          <w:color w:val="000000"/>
          <w:sz w:val="32"/>
          <w:szCs w:val="32"/>
        </w:rPr>
        <w:t>申报机构可以为考生单个报名支持二代身份证读卡的报名，考生刷身份证可以将考生的姓名、性别、身份证、地址、头像信息自动录入到系统中。</w:t>
      </w:r>
    </w:p>
    <w:p w:rsidR="004D5C3B" w:rsidRPr="009A7104" w:rsidRDefault="00FF5400" w:rsidP="009A7104">
      <w:pPr>
        <w:numPr>
          <w:ilvl w:val="0"/>
          <w:numId w:val="2"/>
        </w:numPr>
        <w:tabs>
          <w:tab w:val="left" w:pos="1418"/>
          <w:tab w:val="left" w:pos="1560"/>
        </w:tabs>
        <w:spacing w:line="560" w:lineRule="exact"/>
        <w:ind w:left="0" w:firstLineChars="200" w:firstLine="643"/>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考试计划（预）管理</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省质量技术监督局在系统中设置考试计划（预），明确计划的考试时间、考试地点等相关信息，申报机构可以根据自己意愿选择考试计划（预），省质量技术监督局根据实际情况可以将考试计划（预）转化成正式的考试计划，同时将此考试计划（预）的人员转到正式的考试计划中，减少了省质量技术监督局管理正式考试计划选人、分配操作的工作量；省质量技术监督局也可以根据实际情况建立新的考试计划。</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考生资格审核</w:t>
      </w:r>
    </w:p>
    <w:p w:rsidR="004D5C3B" w:rsidRPr="009A7104" w:rsidRDefault="00FF5400" w:rsidP="009A7104">
      <w:pPr>
        <w:tabs>
          <w:tab w:val="left" w:pos="1418"/>
          <w:tab w:val="left" w:pos="1560"/>
        </w:tabs>
        <w:spacing w:line="560" w:lineRule="exact"/>
        <w:ind w:firstLineChars="197" w:firstLine="63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省质量技术监督局可以查看考生的报名信息、审核考生报名信息，如果有人员不符合条件可以退回考生的报名信息，并且标明考生的那些条件不符合、说明退回的原因，申报机构可以进行信息修改重新提交报名信息。</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考试计划管理</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1．</w:t>
      </w:r>
      <w:r w:rsidR="00FF5400" w:rsidRPr="009A7104">
        <w:rPr>
          <w:rFonts w:ascii="仿宋_GB2312" w:eastAsia="仿宋_GB2312" w:hAnsi="宋体" w:cs="Arial" w:hint="eastAsia"/>
          <w:color w:val="000000"/>
          <w:sz w:val="32"/>
          <w:szCs w:val="32"/>
        </w:rPr>
        <w:t>支持对取证、换证人员建立考试、换证计划，省质量技术监督局实现考试计划的增删改，明确了考试的具体时间、地点、监考人员。可以将报名人员分配到相应的考试计划、移除已经分配的人员。</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sidR="00FF5400" w:rsidRPr="009A7104">
        <w:rPr>
          <w:rFonts w:ascii="仿宋_GB2312" w:eastAsia="仿宋_GB2312" w:hAnsi="宋体" w:cs="Arial" w:hint="eastAsia"/>
          <w:color w:val="000000"/>
          <w:sz w:val="32"/>
          <w:szCs w:val="32"/>
        </w:rPr>
        <w:t>平台允许考试时间灵活设置，可以根据实际需要设置系统的允许考试时间段，例如工作日早8点到晚18点为系统正常考试时间不在这个时间范畴之内则不能登陆考试。</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考试管理</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1．</w:t>
      </w:r>
      <w:r w:rsidR="00FF5400" w:rsidRPr="009A7104">
        <w:rPr>
          <w:rFonts w:ascii="仿宋_GB2312" w:eastAsia="仿宋_GB2312" w:hAnsi="宋体" w:cs="Arial" w:hint="eastAsia"/>
          <w:color w:val="000000"/>
          <w:sz w:val="32"/>
          <w:szCs w:val="32"/>
        </w:rPr>
        <w:t>支持考试批次设置考试机器的IP，考生可以在指定的IP、指定的考试时间进行考试。</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sidR="00FF5400" w:rsidRPr="009A7104">
        <w:rPr>
          <w:rFonts w:ascii="仿宋_GB2312" w:eastAsia="仿宋_GB2312" w:hAnsi="宋体" w:cs="Arial" w:hint="eastAsia"/>
          <w:color w:val="000000"/>
          <w:sz w:val="32"/>
          <w:szCs w:val="32"/>
        </w:rPr>
        <w:t>支持二代身份证读卡器考试。考生考试时刷身份证、系统自动过滤出考生的考试信息并自动分配试卷。</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3．</w:t>
      </w:r>
      <w:r w:rsidR="00FF5400" w:rsidRPr="009A7104">
        <w:rPr>
          <w:rFonts w:ascii="仿宋_GB2312" w:eastAsia="仿宋_GB2312" w:hAnsi="宋体" w:cs="Arial" w:hint="eastAsia"/>
          <w:color w:val="000000"/>
          <w:sz w:val="32"/>
          <w:szCs w:val="32"/>
        </w:rPr>
        <w:t>支持设置考生的允许、记录作弊、取消考试（未考试）等考试操作。</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4．</w:t>
      </w:r>
      <w:r w:rsidR="00FF5400" w:rsidRPr="009A7104">
        <w:rPr>
          <w:rFonts w:ascii="仿宋_GB2312" w:eastAsia="仿宋_GB2312" w:hAnsi="宋体" w:cs="Arial" w:hint="eastAsia"/>
          <w:color w:val="000000"/>
          <w:sz w:val="32"/>
          <w:szCs w:val="32"/>
        </w:rPr>
        <w:t>支持设置纸考、取消纸考、打印考生试卷功能。在不满足机考情况下，可以预先设置纸考并且将考生的考试试卷打印出来。</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试卷生成逻辑控制</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支持按各类题型数量及其分值、卷面总体难度系数及其幅度，以及知识类的分数比值、考试时间等参数管理安全监察人员项目的试卷生成逻辑；抽取考题时在满足上述设置参数的前提下，以抽取所有必考知识点，且知识点不重复为优先。</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考试混淆器</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为了规避考生死记硬背考试题库、忽视安全培训学习，同时也为了防止考生考试过程作弊，考试系统需支持考试混淆器，实现同一个题库中的题目，每人/次考试，答案、选项的顺序随机变化，使考生的考试更加反映考试实际水平，考试结果更加公正。</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成绩评定</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支持手工输入、按规定格式批量导入并结合在线理论考试分值，自动评定考试成绩是否合格。支持分批或逐个打印考试结果通知单。</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考核发证</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省质量技术监督局在审核发证时，可以详细查看考生的考试成绩情况，如考试用时、考试分数等。</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证书打印</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支持设置打印机、支持安全监察人员证件的逐个或批量套打。支持设定并记忆打印位置；对已有证书，支持按已记忆的打印位置自动换栏套打，批量打印支持多个项目合并在一个证书上打印，打印位置可以手动点击选择打印位置。</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归档管理</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支持在线考试试卷及考生答案的电子归档、查看和最节约条件下的纸质输出归档。支持考生档案号的自动生成。</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查询统计</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1．</w:t>
      </w:r>
      <w:r w:rsidR="00FF5400" w:rsidRPr="009A7104">
        <w:rPr>
          <w:rFonts w:ascii="仿宋_GB2312" w:eastAsia="仿宋_GB2312" w:hAnsi="宋体" w:cs="Arial" w:hint="eastAsia"/>
          <w:color w:val="000000"/>
          <w:sz w:val="32"/>
          <w:szCs w:val="32"/>
        </w:rPr>
        <w:t>支持按考试计划、考生等信息的综合查询，并能按考生查询其历次参加考试信息。</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sidR="00FF5400" w:rsidRPr="009A7104">
        <w:rPr>
          <w:rFonts w:ascii="仿宋_GB2312" w:eastAsia="仿宋_GB2312" w:hAnsi="宋体" w:cs="Arial" w:hint="eastAsia"/>
          <w:color w:val="000000"/>
          <w:sz w:val="32"/>
          <w:szCs w:val="32"/>
        </w:rPr>
        <w:t>支持按申报机构生成阶段性报考人数、通过人数等报表；支持按考班生成成绩报表。</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3．</w:t>
      </w:r>
      <w:r w:rsidR="00FF5400" w:rsidRPr="009A7104">
        <w:rPr>
          <w:rFonts w:ascii="仿宋_GB2312" w:eastAsia="仿宋_GB2312" w:hAnsi="宋体" w:cs="Arial" w:hint="eastAsia"/>
          <w:color w:val="000000"/>
          <w:sz w:val="32"/>
          <w:szCs w:val="32"/>
        </w:rPr>
        <w:t>支持按题库结构生成考题数量报表、考题得分率；支持具体到考题的得分率的统计和排序。</w:t>
      </w:r>
    </w:p>
    <w:p w:rsidR="004D5C3B" w:rsidRPr="009A7104" w:rsidRDefault="00F056B1" w:rsidP="009A7104">
      <w:pPr>
        <w:spacing w:line="560" w:lineRule="exact"/>
        <w:ind w:firstLineChars="200" w:firstLine="640"/>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4．</w:t>
      </w:r>
      <w:r w:rsidR="00FF5400" w:rsidRPr="009A7104">
        <w:rPr>
          <w:rFonts w:ascii="仿宋_GB2312" w:eastAsia="仿宋_GB2312" w:hAnsi="宋体" w:cs="Arial" w:hint="eastAsia"/>
          <w:color w:val="000000"/>
          <w:sz w:val="32"/>
          <w:szCs w:val="32"/>
        </w:rPr>
        <w:t>支持到期换证考生数据的查询及特定格式的导出功能，方便提前通知换证。</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短信平台</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支持考生报名、资格审核、考试计划安排、证书审核、证书打印等各个流程自动触发短信发送。短信的内容可以根据各个环节要求自定义。</w:t>
      </w:r>
    </w:p>
    <w:p w:rsidR="004D5C3B" w:rsidRPr="009A7104"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9A7104">
        <w:rPr>
          <w:rFonts w:ascii="楷体" w:eastAsia="楷体" w:hAnsi="楷体" w:cs="Arial" w:hint="eastAsia"/>
          <w:b/>
          <w:color w:val="000000"/>
          <w:sz w:val="32"/>
          <w:szCs w:val="32"/>
        </w:rPr>
        <w:t>日志管理</w:t>
      </w:r>
    </w:p>
    <w:p w:rsidR="004D5C3B" w:rsidRPr="009A7104" w:rsidRDefault="00FF5400" w:rsidP="009A7104">
      <w:pPr>
        <w:tabs>
          <w:tab w:val="left" w:pos="465"/>
          <w:tab w:val="left" w:pos="1560"/>
        </w:tabs>
        <w:spacing w:line="560" w:lineRule="exact"/>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ab/>
      </w:r>
      <w:r w:rsidR="00F056B1">
        <w:rPr>
          <w:rFonts w:ascii="仿宋_GB2312" w:eastAsia="仿宋_GB2312" w:hAnsi="宋体" w:cs="Arial" w:hint="eastAsia"/>
          <w:color w:val="000000"/>
          <w:sz w:val="32"/>
          <w:szCs w:val="32"/>
        </w:rPr>
        <w:t xml:space="preserve"> 1．</w:t>
      </w:r>
      <w:r w:rsidRPr="009A7104">
        <w:rPr>
          <w:rFonts w:ascii="仿宋_GB2312" w:eastAsia="仿宋_GB2312" w:hAnsi="宋体" w:cs="Arial" w:hint="eastAsia"/>
          <w:color w:val="000000"/>
          <w:sz w:val="32"/>
          <w:szCs w:val="32"/>
        </w:rPr>
        <w:t>考试系统全面记录了考生的登录信息、考试过程信息，包括考试登录时间、登录外网IP地址、登录MAC地址等信息，可以直接追溯到考生考试的地点，并且能锁定机器。</w:t>
      </w:r>
    </w:p>
    <w:p w:rsidR="004D5C3B" w:rsidRPr="009A7104" w:rsidRDefault="00FF5400" w:rsidP="009A7104">
      <w:pPr>
        <w:tabs>
          <w:tab w:val="left" w:pos="465"/>
          <w:tab w:val="left" w:pos="1560"/>
        </w:tabs>
        <w:spacing w:line="560" w:lineRule="exact"/>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ab/>
      </w:r>
      <w:r w:rsidR="00F056B1">
        <w:rPr>
          <w:rFonts w:ascii="仿宋_GB2312" w:eastAsia="仿宋_GB2312" w:hAnsi="宋体" w:cs="Arial" w:hint="eastAsia"/>
          <w:color w:val="000000"/>
          <w:sz w:val="32"/>
          <w:szCs w:val="32"/>
        </w:rPr>
        <w:t xml:space="preserve"> 2．</w:t>
      </w:r>
      <w:r w:rsidRPr="009A7104">
        <w:rPr>
          <w:rFonts w:ascii="仿宋_GB2312" w:eastAsia="仿宋_GB2312" w:hAnsi="宋体" w:cs="Arial" w:hint="eastAsia"/>
          <w:color w:val="000000"/>
          <w:sz w:val="32"/>
          <w:szCs w:val="32"/>
        </w:rPr>
        <w:t>后台管理系统的日志包括了考生的报名、资格审核、组织考试、成绩录入、发证申请、打印证书、证书信息变更等等相关的所有操作的过程记录和信息。可以查看从考生报名到最终发放证书的各个环节的操作人、操作U盾、操作时间等相关信息，方便机构内部管理。</w:t>
      </w:r>
    </w:p>
    <w:p w:rsidR="004D5C3B" w:rsidRPr="00F056B1" w:rsidRDefault="00FF5400" w:rsidP="009A7104">
      <w:pPr>
        <w:numPr>
          <w:ilvl w:val="0"/>
          <w:numId w:val="2"/>
        </w:numPr>
        <w:tabs>
          <w:tab w:val="left" w:pos="1418"/>
          <w:tab w:val="left" w:pos="1560"/>
        </w:tabs>
        <w:spacing w:line="560" w:lineRule="exact"/>
        <w:contextualSpacing/>
        <w:rPr>
          <w:rFonts w:ascii="楷体" w:eastAsia="楷体" w:hAnsi="楷体" w:cs="Arial"/>
          <w:b/>
          <w:color w:val="000000"/>
          <w:sz w:val="32"/>
          <w:szCs w:val="32"/>
        </w:rPr>
      </w:pPr>
      <w:r w:rsidRPr="00F056B1">
        <w:rPr>
          <w:rFonts w:ascii="楷体" w:eastAsia="楷体" w:hAnsi="楷体" w:cs="Arial" w:hint="eastAsia"/>
          <w:b/>
          <w:color w:val="000000"/>
          <w:sz w:val="32"/>
          <w:szCs w:val="32"/>
        </w:rPr>
        <w:t>人脸识别考试授权</w:t>
      </w:r>
    </w:p>
    <w:p w:rsidR="004D5C3B" w:rsidRPr="009A7104" w:rsidRDefault="00FF5400" w:rsidP="009A7104">
      <w:pPr>
        <w:tabs>
          <w:tab w:val="left" w:pos="1185"/>
          <w:tab w:val="left" w:pos="1560"/>
        </w:tabs>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系统支持人脸识别刷脸授权考试，同时采集证件照片，采集的照片可以打印后作为证件照片使用。</w:t>
      </w:r>
    </w:p>
    <w:p w:rsidR="004D5C3B" w:rsidRPr="009A7104" w:rsidRDefault="00FF5400" w:rsidP="009A7104">
      <w:pPr>
        <w:numPr>
          <w:ilvl w:val="0"/>
          <w:numId w:val="4"/>
        </w:numPr>
        <w:spacing w:line="560" w:lineRule="exact"/>
        <w:rPr>
          <w:rFonts w:asciiTheme="minorEastAsia" w:eastAsiaTheme="minorEastAsia" w:hAnsiTheme="minorEastAsia"/>
          <w:b/>
          <w:color w:val="000000"/>
          <w:sz w:val="32"/>
          <w:szCs w:val="32"/>
        </w:rPr>
      </w:pPr>
      <w:r w:rsidRPr="009A7104">
        <w:rPr>
          <w:rFonts w:asciiTheme="minorEastAsia" w:eastAsiaTheme="minorEastAsia" w:hAnsiTheme="minorEastAsia" w:hint="eastAsia"/>
          <w:b/>
          <w:color w:val="000000"/>
          <w:sz w:val="32"/>
          <w:szCs w:val="32"/>
        </w:rPr>
        <w:t>在线考试软件</w:t>
      </w:r>
    </w:p>
    <w:p w:rsidR="004D5C3B" w:rsidRPr="00F056B1" w:rsidRDefault="00F056B1" w:rsidP="00F056B1">
      <w:pPr>
        <w:spacing w:line="560" w:lineRule="exact"/>
        <w:contextualSpacing/>
        <w:rPr>
          <w:rFonts w:ascii="仿宋_GB2312" w:eastAsia="仿宋_GB2312" w:hAnsi="宋体" w:cs="Arial"/>
          <w:color w:val="000000"/>
          <w:sz w:val="32"/>
          <w:szCs w:val="32"/>
        </w:rPr>
      </w:pPr>
      <w:r>
        <w:rPr>
          <w:rFonts w:ascii="仿宋_GB2312" w:eastAsia="仿宋_GB2312" w:hAnsi="宋体" w:cs="Arial" w:hint="eastAsia"/>
          <w:color w:val="000000"/>
          <w:sz w:val="32"/>
          <w:szCs w:val="32"/>
        </w:rPr>
        <w:t xml:space="preserve">    </w:t>
      </w:r>
      <w:r w:rsidR="00A542ED" w:rsidRPr="00713823">
        <w:rPr>
          <w:rFonts w:ascii="楷体" w:eastAsia="楷体" w:hAnsi="楷体" w:cs="Arial" w:hint="eastAsia"/>
          <w:b/>
          <w:color w:val="000000"/>
          <w:sz w:val="32"/>
          <w:szCs w:val="32"/>
        </w:rPr>
        <w:t>（一）</w:t>
      </w:r>
      <w:r w:rsidR="00A542ED">
        <w:rPr>
          <w:rFonts w:ascii="仿宋_GB2312" w:eastAsia="仿宋_GB2312" w:hAnsi="宋体" w:cs="Arial" w:hint="eastAsia"/>
          <w:color w:val="000000"/>
          <w:sz w:val="32"/>
          <w:szCs w:val="32"/>
        </w:rPr>
        <w:t xml:space="preserve"> </w:t>
      </w:r>
      <w:r w:rsidR="00FF5400" w:rsidRPr="00F056B1">
        <w:rPr>
          <w:rFonts w:ascii="仿宋_GB2312" w:eastAsia="仿宋_GB2312" w:hAnsi="宋体" w:cs="Arial" w:hint="eastAsia"/>
          <w:color w:val="000000"/>
          <w:sz w:val="32"/>
          <w:szCs w:val="32"/>
        </w:rPr>
        <w:t>支持在预设的考试时间正式启动考试。在考生登陆后，支持针对每个考生计算考试时间并倒数提示。</w:t>
      </w:r>
    </w:p>
    <w:p w:rsidR="004D5C3B" w:rsidRPr="009A7104" w:rsidRDefault="00A542ED" w:rsidP="00713823">
      <w:pPr>
        <w:spacing w:line="560" w:lineRule="exact"/>
        <w:ind w:firstLineChars="200" w:firstLine="643"/>
        <w:contextualSpacing/>
        <w:rPr>
          <w:rFonts w:ascii="仿宋_GB2312" w:eastAsia="仿宋_GB2312" w:hAnsi="宋体" w:cs="Arial"/>
          <w:color w:val="000000"/>
          <w:sz w:val="32"/>
          <w:szCs w:val="32"/>
        </w:rPr>
      </w:pPr>
      <w:r w:rsidRPr="00713823">
        <w:rPr>
          <w:rFonts w:ascii="楷体" w:eastAsia="楷体" w:hAnsi="楷体" w:cs="Arial" w:hint="eastAsia"/>
          <w:b/>
          <w:color w:val="000000"/>
          <w:sz w:val="32"/>
          <w:szCs w:val="32"/>
        </w:rPr>
        <w:t>（二）</w:t>
      </w:r>
      <w:r>
        <w:rPr>
          <w:rFonts w:ascii="仿宋_GB2312" w:eastAsia="仿宋_GB2312" w:hAnsi="宋体" w:cs="Arial" w:hint="eastAsia"/>
          <w:color w:val="000000"/>
          <w:sz w:val="32"/>
          <w:szCs w:val="32"/>
        </w:rPr>
        <w:t xml:space="preserve"> </w:t>
      </w:r>
      <w:r w:rsidR="00FF5400" w:rsidRPr="009A7104">
        <w:rPr>
          <w:rFonts w:ascii="仿宋_GB2312" w:eastAsia="仿宋_GB2312" w:hAnsi="宋体" w:cs="Arial" w:hint="eastAsia"/>
          <w:color w:val="000000"/>
          <w:sz w:val="32"/>
          <w:szCs w:val="32"/>
        </w:rPr>
        <w:t>支持逐题答题模式。支持区别显示已答和未答题，支持标记考题。</w:t>
      </w:r>
    </w:p>
    <w:p w:rsidR="004D5C3B" w:rsidRPr="009A7104" w:rsidRDefault="00A542ED" w:rsidP="00713823">
      <w:pPr>
        <w:spacing w:line="560" w:lineRule="exact"/>
        <w:ind w:firstLineChars="200" w:firstLine="643"/>
        <w:contextualSpacing/>
        <w:rPr>
          <w:rFonts w:ascii="仿宋_GB2312" w:eastAsia="仿宋_GB2312" w:hAnsi="宋体" w:cs="Arial"/>
          <w:color w:val="000000"/>
          <w:sz w:val="32"/>
          <w:szCs w:val="32"/>
        </w:rPr>
      </w:pPr>
      <w:r w:rsidRPr="00713823">
        <w:rPr>
          <w:rFonts w:ascii="楷体" w:eastAsia="楷体" w:hAnsi="楷体" w:cs="Arial" w:hint="eastAsia"/>
          <w:b/>
          <w:color w:val="000000"/>
          <w:sz w:val="32"/>
          <w:szCs w:val="32"/>
        </w:rPr>
        <w:t>（三）</w:t>
      </w:r>
      <w:r>
        <w:rPr>
          <w:rFonts w:ascii="仿宋_GB2312" w:eastAsia="仿宋_GB2312" w:hAnsi="宋体" w:cs="Arial" w:hint="eastAsia"/>
          <w:color w:val="000000"/>
          <w:sz w:val="32"/>
          <w:szCs w:val="32"/>
        </w:rPr>
        <w:t xml:space="preserve"> </w:t>
      </w:r>
      <w:r w:rsidR="00FF5400" w:rsidRPr="009A7104">
        <w:rPr>
          <w:rFonts w:ascii="仿宋_GB2312" w:eastAsia="仿宋_GB2312" w:hAnsi="宋体" w:cs="Arial" w:hint="eastAsia"/>
          <w:color w:val="000000"/>
          <w:sz w:val="32"/>
          <w:szCs w:val="32"/>
        </w:rPr>
        <w:t>支持考试完成后对客观题的自动计分和提示功能，支持强制交卷。</w:t>
      </w:r>
    </w:p>
    <w:p w:rsidR="004D5C3B" w:rsidRPr="009A7104" w:rsidRDefault="00A542ED" w:rsidP="00713823">
      <w:pPr>
        <w:spacing w:line="560" w:lineRule="exact"/>
        <w:ind w:firstLineChars="200" w:firstLine="643"/>
        <w:contextualSpacing/>
        <w:rPr>
          <w:rFonts w:ascii="仿宋_GB2312" w:eastAsia="仿宋_GB2312" w:hAnsi="宋体" w:cs="Arial"/>
          <w:color w:val="000000"/>
          <w:sz w:val="32"/>
          <w:szCs w:val="32"/>
        </w:rPr>
      </w:pPr>
      <w:r w:rsidRPr="00713823">
        <w:rPr>
          <w:rFonts w:ascii="楷体" w:eastAsia="楷体" w:hAnsi="楷体" w:cs="Arial" w:hint="eastAsia"/>
          <w:b/>
          <w:color w:val="000000"/>
          <w:sz w:val="32"/>
          <w:szCs w:val="32"/>
        </w:rPr>
        <w:t>（四）</w:t>
      </w:r>
      <w:r>
        <w:rPr>
          <w:rFonts w:ascii="仿宋_GB2312" w:eastAsia="仿宋_GB2312" w:hAnsi="宋体" w:cs="Arial" w:hint="eastAsia"/>
          <w:color w:val="000000"/>
          <w:sz w:val="32"/>
          <w:szCs w:val="32"/>
        </w:rPr>
        <w:t xml:space="preserve"> </w:t>
      </w:r>
      <w:r w:rsidR="00FF5400" w:rsidRPr="009A7104">
        <w:rPr>
          <w:rFonts w:ascii="仿宋_GB2312" w:eastAsia="仿宋_GB2312" w:hAnsi="宋体" w:cs="Arial" w:hint="eastAsia"/>
          <w:color w:val="000000"/>
          <w:sz w:val="32"/>
          <w:szCs w:val="32"/>
        </w:rPr>
        <w:t>支持考生考试答题界面的考生报名照片和现场抓拍系统视频的并列显示。</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支持考试完成后单个考生成绩单即时打印功能，让学员在考试完成后及时签名确认，做到考完即通知。</w:t>
      </w:r>
    </w:p>
    <w:p w:rsidR="004D5C3B" w:rsidRPr="009A7104" w:rsidRDefault="00FF5400" w:rsidP="009A7104">
      <w:pPr>
        <w:numPr>
          <w:ilvl w:val="0"/>
          <w:numId w:val="4"/>
        </w:numPr>
        <w:spacing w:line="560" w:lineRule="exact"/>
        <w:rPr>
          <w:rFonts w:asciiTheme="minorEastAsia" w:eastAsiaTheme="minorEastAsia" w:hAnsiTheme="minorEastAsia"/>
          <w:b/>
          <w:color w:val="000000"/>
          <w:sz w:val="32"/>
          <w:szCs w:val="32"/>
        </w:rPr>
      </w:pPr>
      <w:r w:rsidRPr="009A7104">
        <w:rPr>
          <w:rFonts w:asciiTheme="minorEastAsia" w:eastAsiaTheme="minorEastAsia" w:hAnsiTheme="minorEastAsia" w:hint="eastAsia"/>
          <w:b/>
          <w:color w:val="000000"/>
          <w:sz w:val="32"/>
          <w:szCs w:val="32"/>
        </w:rPr>
        <w:t>运行环境要求</w:t>
      </w:r>
    </w:p>
    <w:p w:rsidR="004D5C3B" w:rsidRPr="009A7104" w:rsidRDefault="00FF5400" w:rsidP="009A7104">
      <w:pPr>
        <w:spacing w:line="560" w:lineRule="exact"/>
        <w:ind w:firstLineChars="200" w:firstLine="640"/>
        <w:contextualSpacing/>
        <w:rPr>
          <w:rFonts w:ascii="仿宋_GB2312" w:eastAsia="仿宋_GB2312" w:hAnsi="宋体" w:cs="Arial"/>
          <w:color w:val="000000"/>
          <w:sz w:val="32"/>
          <w:szCs w:val="32"/>
        </w:rPr>
      </w:pPr>
      <w:r w:rsidRPr="009A7104">
        <w:rPr>
          <w:rFonts w:ascii="仿宋_GB2312" w:eastAsia="仿宋_GB2312" w:hAnsi="宋体" w:cs="Arial" w:hint="eastAsia"/>
          <w:color w:val="000000"/>
          <w:sz w:val="32"/>
          <w:szCs w:val="32"/>
        </w:rPr>
        <w:t>平台软件应具有很强的开放性和可配置性，以便于后期维护；应具有可移植性，可在多种主机和操作系统环境下运行。</w:t>
      </w:r>
    </w:p>
    <w:p w:rsidR="004D5C3B" w:rsidRPr="009A7104" w:rsidRDefault="00FF5400" w:rsidP="009A7104">
      <w:pPr>
        <w:snapToGrid w:val="0"/>
        <w:spacing w:line="560" w:lineRule="exact"/>
        <w:ind w:firstLineChars="200" w:firstLine="640"/>
        <w:rPr>
          <w:rFonts w:ascii="仿宋_GB2312" w:eastAsia="仿宋_GB2312" w:hAnsi="宋体"/>
          <w:color w:val="000000"/>
          <w:sz w:val="32"/>
          <w:szCs w:val="32"/>
        </w:rPr>
      </w:pPr>
      <w:r w:rsidRPr="009A7104">
        <w:rPr>
          <w:rFonts w:ascii="仿宋_GB2312" w:eastAsia="仿宋_GB2312" w:hAnsi="宋体" w:hint="eastAsia"/>
          <w:color w:val="000000"/>
          <w:sz w:val="32"/>
          <w:szCs w:val="32"/>
        </w:rPr>
        <w:t>本项目的集成操作平台建成后，必须满足以下性能需求：</w:t>
      </w:r>
    </w:p>
    <w:p w:rsidR="004D5C3B" w:rsidRPr="009A7104" w:rsidRDefault="00FF5400" w:rsidP="009A7104">
      <w:pPr>
        <w:pStyle w:val="a5"/>
        <w:numPr>
          <w:ilvl w:val="0"/>
          <w:numId w:val="5"/>
        </w:numPr>
        <w:spacing w:line="560" w:lineRule="exact"/>
        <w:ind w:firstLineChars="0"/>
        <w:rPr>
          <w:rFonts w:ascii="楷体" w:eastAsia="楷体" w:hAnsi="楷体"/>
          <w:b/>
          <w:color w:val="000000"/>
          <w:sz w:val="32"/>
          <w:szCs w:val="32"/>
        </w:rPr>
      </w:pPr>
      <w:r w:rsidRPr="009A7104">
        <w:rPr>
          <w:rFonts w:ascii="楷体" w:eastAsia="楷体" w:hAnsi="楷体" w:hint="eastAsia"/>
          <w:b/>
          <w:color w:val="000000"/>
          <w:sz w:val="32"/>
          <w:szCs w:val="32"/>
        </w:rPr>
        <w:t>数据处理响应指标</w:t>
      </w:r>
    </w:p>
    <w:p w:rsidR="004D5C3B" w:rsidRPr="009A7104" w:rsidRDefault="009A7104" w:rsidP="009A7104">
      <w:pPr>
        <w:snapToGrid w:val="0"/>
        <w:spacing w:line="560" w:lineRule="exact"/>
        <w:ind w:firstLineChars="222" w:firstLine="710"/>
        <w:rPr>
          <w:rFonts w:ascii="仿宋_GB2312" w:eastAsia="仿宋_GB2312" w:hAnsi="宋体"/>
          <w:color w:val="000000"/>
          <w:sz w:val="32"/>
          <w:szCs w:val="32"/>
        </w:rPr>
      </w:pPr>
      <w:r>
        <w:rPr>
          <w:rFonts w:ascii="仿宋_GB2312" w:eastAsia="仿宋_GB2312" w:hAnsi="宋体" w:hint="eastAsia"/>
          <w:color w:val="000000"/>
          <w:sz w:val="32"/>
          <w:szCs w:val="32"/>
        </w:rPr>
        <w:t>1．</w:t>
      </w:r>
      <w:r w:rsidR="00FF5400" w:rsidRPr="009A7104">
        <w:rPr>
          <w:rFonts w:ascii="仿宋_GB2312" w:eastAsia="仿宋_GB2312" w:hAnsi="宋体" w:hint="eastAsia"/>
          <w:color w:val="000000"/>
          <w:sz w:val="32"/>
          <w:szCs w:val="32"/>
        </w:rPr>
        <w:t>考试时可以满足达3000名考生同时考试的并发能力；</w:t>
      </w:r>
    </w:p>
    <w:p w:rsidR="004D5C3B" w:rsidRPr="009A7104" w:rsidRDefault="009A7104" w:rsidP="009A7104">
      <w:pPr>
        <w:snapToGrid w:val="0"/>
        <w:spacing w:line="560" w:lineRule="exact"/>
        <w:ind w:firstLineChars="222" w:firstLine="710"/>
        <w:rPr>
          <w:rFonts w:ascii="仿宋_GB2312" w:eastAsia="仿宋_GB2312" w:hAnsi="宋体"/>
          <w:color w:val="000000"/>
          <w:sz w:val="32"/>
          <w:szCs w:val="32"/>
        </w:rPr>
      </w:pPr>
      <w:r>
        <w:rPr>
          <w:rFonts w:ascii="仿宋_GB2312" w:eastAsia="仿宋_GB2312" w:hAnsi="宋体" w:hint="eastAsia"/>
          <w:color w:val="000000"/>
          <w:sz w:val="32"/>
          <w:szCs w:val="32"/>
        </w:rPr>
        <w:t>2．</w:t>
      </w:r>
      <w:r w:rsidR="00FF5400" w:rsidRPr="009A7104">
        <w:rPr>
          <w:rFonts w:ascii="仿宋_GB2312" w:eastAsia="仿宋_GB2312" w:hAnsi="宋体" w:hint="eastAsia"/>
          <w:color w:val="000000"/>
          <w:sz w:val="32"/>
          <w:szCs w:val="32"/>
        </w:rPr>
        <w:t>能与其他系统实现数据对接，如实现人机匹配比对等；</w:t>
      </w:r>
    </w:p>
    <w:p w:rsidR="004D5C3B" w:rsidRPr="009A7104" w:rsidRDefault="009A7104" w:rsidP="009A7104">
      <w:pPr>
        <w:snapToGrid w:val="0"/>
        <w:spacing w:line="560" w:lineRule="exact"/>
        <w:ind w:firstLineChars="222" w:firstLine="710"/>
        <w:rPr>
          <w:rFonts w:ascii="仿宋_GB2312" w:eastAsia="仿宋_GB2312" w:hAnsi="宋体"/>
          <w:color w:val="000000"/>
          <w:sz w:val="32"/>
          <w:szCs w:val="32"/>
        </w:rPr>
      </w:pPr>
      <w:r>
        <w:rPr>
          <w:rFonts w:ascii="仿宋_GB2312" w:eastAsia="仿宋_GB2312" w:hAnsi="宋体" w:hint="eastAsia"/>
          <w:color w:val="000000"/>
          <w:sz w:val="32"/>
          <w:szCs w:val="32"/>
        </w:rPr>
        <w:t>3．</w:t>
      </w:r>
      <w:r w:rsidR="00FF5400" w:rsidRPr="009A7104">
        <w:rPr>
          <w:rFonts w:ascii="仿宋_GB2312" w:eastAsia="仿宋_GB2312" w:hAnsi="宋体" w:hint="eastAsia"/>
          <w:color w:val="000000"/>
          <w:sz w:val="32"/>
          <w:szCs w:val="32"/>
        </w:rPr>
        <w:t>能实现即时的后台数据汇总，实现数据公告、信息查询、信息发布、数据分析等；</w:t>
      </w:r>
    </w:p>
    <w:p w:rsidR="004D5C3B" w:rsidRPr="009A7104" w:rsidRDefault="00FF5400" w:rsidP="009A7104">
      <w:pPr>
        <w:pStyle w:val="a5"/>
        <w:numPr>
          <w:ilvl w:val="0"/>
          <w:numId w:val="5"/>
        </w:numPr>
        <w:spacing w:line="560" w:lineRule="exact"/>
        <w:ind w:firstLineChars="0"/>
        <w:rPr>
          <w:rFonts w:ascii="楷体" w:eastAsia="楷体" w:hAnsi="楷体"/>
          <w:b/>
          <w:color w:val="000000"/>
          <w:sz w:val="32"/>
          <w:szCs w:val="32"/>
        </w:rPr>
      </w:pPr>
      <w:r w:rsidRPr="009A7104">
        <w:rPr>
          <w:rFonts w:ascii="楷体" w:eastAsia="楷体" w:hAnsi="楷体" w:hint="eastAsia"/>
          <w:b/>
          <w:color w:val="000000"/>
          <w:sz w:val="32"/>
          <w:szCs w:val="32"/>
        </w:rPr>
        <w:t>系统可获性需求</w:t>
      </w:r>
    </w:p>
    <w:p w:rsidR="004D5C3B" w:rsidRPr="009A7104" w:rsidRDefault="009A7104" w:rsidP="009A7104">
      <w:pPr>
        <w:snapToGrid w:val="0"/>
        <w:spacing w:line="560" w:lineRule="exact"/>
        <w:ind w:firstLineChars="222" w:firstLine="710"/>
        <w:rPr>
          <w:rFonts w:ascii="仿宋_GB2312" w:eastAsia="仿宋_GB2312" w:hAnsi="宋体"/>
          <w:color w:val="000000"/>
          <w:sz w:val="32"/>
          <w:szCs w:val="32"/>
        </w:rPr>
      </w:pPr>
      <w:r>
        <w:rPr>
          <w:rFonts w:ascii="仿宋_GB2312" w:eastAsia="仿宋_GB2312" w:hAnsi="宋体" w:hint="eastAsia"/>
          <w:color w:val="000000"/>
          <w:sz w:val="32"/>
          <w:szCs w:val="32"/>
        </w:rPr>
        <w:t>1．</w:t>
      </w:r>
      <w:r w:rsidR="00FF5400" w:rsidRPr="009A7104">
        <w:rPr>
          <w:rFonts w:ascii="仿宋_GB2312" w:eastAsia="仿宋_GB2312" w:hAnsi="宋体" w:hint="eastAsia"/>
          <w:color w:val="000000"/>
          <w:sz w:val="32"/>
          <w:szCs w:val="32"/>
        </w:rPr>
        <w:t xml:space="preserve">工作日7:00 </w:t>
      </w:r>
      <w:r w:rsidR="00FF5400" w:rsidRPr="009A7104">
        <w:rPr>
          <w:rFonts w:ascii="宋体" w:eastAsia="仿宋_GB2312" w:hAnsi="宋体" w:hint="eastAsia"/>
          <w:color w:val="000000"/>
          <w:sz w:val="32"/>
          <w:szCs w:val="32"/>
        </w:rPr>
        <w:t>–</w:t>
      </w:r>
      <w:r w:rsidR="00FF5400" w:rsidRPr="009A7104">
        <w:rPr>
          <w:rFonts w:ascii="仿宋_GB2312" w:eastAsia="仿宋_GB2312" w:hAnsi="宋体" w:hint="eastAsia"/>
          <w:color w:val="000000"/>
          <w:sz w:val="32"/>
          <w:szCs w:val="32"/>
        </w:rPr>
        <w:t xml:space="preserve"> 19:00提供访问服务及技术支持服务；</w:t>
      </w:r>
    </w:p>
    <w:p w:rsidR="004D5C3B" w:rsidRPr="009A7104" w:rsidRDefault="009A7104" w:rsidP="009A7104">
      <w:pPr>
        <w:snapToGrid w:val="0"/>
        <w:spacing w:line="560" w:lineRule="exact"/>
        <w:ind w:firstLineChars="222" w:firstLine="710"/>
        <w:rPr>
          <w:rFonts w:ascii="仿宋_GB2312" w:eastAsia="仿宋_GB2312" w:hAnsi="宋体"/>
          <w:color w:val="000000"/>
          <w:sz w:val="32"/>
          <w:szCs w:val="32"/>
        </w:rPr>
      </w:pPr>
      <w:r>
        <w:rPr>
          <w:rFonts w:ascii="仿宋_GB2312" w:eastAsia="仿宋_GB2312" w:hAnsi="宋体" w:hint="eastAsia"/>
          <w:color w:val="000000"/>
          <w:sz w:val="32"/>
          <w:szCs w:val="32"/>
        </w:rPr>
        <w:t>2．</w:t>
      </w:r>
      <w:r w:rsidR="00FF5400" w:rsidRPr="009A7104">
        <w:rPr>
          <w:rFonts w:ascii="仿宋_GB2312" w:eastAsia="仿宋_GB2312" w:hAnsi="宋体" w:hint="eastAsia"/>
          <w:color w:val="000000"/>
          <w:sz w:val="32"/>
          <w:szCs w:val="32"/>
        </w:rPr>
        <w:t xml:space="preserve">后台作业（数据质量检查作业）运行时间：18：00 </w:t>
      </w:r>
      <w:r w:rsidR="00FF5400" w:rsidRPr="009A7104">
        <w:rPr>
          <w:rFonts w:ascii="宋体" w:eastAsia="仿宋_GB2312" w:hAnsi="宋体" w:hint="eastAsia"/>
          <w:color w:val="000000"/>
          <w:sz w:val="32"/>
          <w:szCs w:val="32"/>
        </w:rPr>
        <w:t>–</w:t>
      </w:r>
      <w:r w:rsidR="00FF5400" w:rsidRPr="009A7104">
        <w:rPr>
          <w:rFonts w:ascii="仿宋_GB2312" w:eastAsia="仿宋_GB2312" w:hAnsi="宋体" w:hint="eastAsia"/>
          <w:color w:val="000000"/>
          <w:sz w:val="32"/>
          <w:szCs w:val="32"/>
        </w:rPr>
        <w:t xml:space="preserve"> 08:00；</w:t>
      </w:r>
    </w:p>
    <w:p w:rsidR="004D5C3B" w:rsidRPr="009A7104" w:rsidRDefault="009A7104" w:rsidP="009A7104">
      <w:pPr>
        <w:snapToGrid w:val="0"/>
        <w:spacing w:line="560" w:lineRule="exact"/>
        <w:ind w:firstLineChars="222" w:firstLine="710"/>
        <w:rPr>
          <w:rFonts w:ascii="仿宋_GB2312" w:eastAsia="仿宋_GB2312" w:hAnsi="宋体"/>
          <w:color w:val="000000"/>
          <w:sz w:val="32"/>
          <w:szCs w:val="32"/>
        </w:rPr>
      </w:pPr>
      <w:r>
        <w:rPr>
          <w:rFonts w:ascii="仿宋_GB2312" w:eastAsia="仿宋_GB2312" w:hAnsi="宋体" w:hint="eastAsia"/>
          <w:color w:val="000000"/>
          <w:sz w:val="32"/>
          <w:szCs w:val="32"/>
        </w:rPr>
        <w:t>3．</w:t>
      </w:r>
      <w:r w:rsidR="00FF5400" w:rsidRPr="009A7104">
        <w:rPr>
          <w:rFonts w:ascii="仿宋_GB2312" w:eastAsia="仿宋_GB2312" w:hAnsi="宋体" w:hint="eastAsia"/>
          <w:color w:val="000000"/>
          <w:sz w:val="32"/>
          <w:szCs w:val="32"/>
        </w:rPr>
        <w:t>数据库：每天提供工作时间（7：00至19：00）之外的1小时在线备份时间；</w:t>
      </w:r>
    </w:p>
    <w:p w:rsidR="004D5C3B" w:rsidRPr="009A7104" w:rsidRDefault="00FF5400" w:rsidP="009A7104">
      <w:pPr>
        <w:numPr>
          <w:ilvl w:val="0"/>
          <w:numId w:val="5"/>
        </w:numPr>
        <w:spacing w:line="560" w:lineRule="exact"/>
        <w:rPr>
          <w:rFonts w:ascii="楷体" w:eastAsia="楷体" w:hAnsi="楷体"/>
          <w:b/>
          <w:color w:val="000000"/>
          <w:sz w:val="32"/>
          <w:szCs w:val="32"/>
        </w:rPr>
      </w:pPr>
      <w:r w:rsidRPr="009A7104">
        <w:rPr>
          <w:rFonts w:ascii="楷体" w:eastAsia="楷体" w:hAnsi="楷体" w:hint="eastAsia"/>
          <w:b/>
          <w:color w:val="000000"/>
          <w:sz w:val="32"/>
          <w:szCs w:val="32"/>
        </w:rPr>
        <w:t>总体技术要求（验收的总体要求）</w:t>
      </w:r>
    </w:p>
    <w:p w:rsidR="004D5C3B" w:rsidRPr="009A7104" w:rsidRDefault="009A7104" w:rsidP="009A7104">
      <w:pPr>
        <w:snapToGrid w:val="0"/>
        <w:spacing w:line="560" w:lineRule="exact"/>
        <w:ind w:firstLineChars="223" w:firstLine="714"/>
        <w:rPr>
          <w:rFonts w:ascii="仿宋_GB2312" w:eastAsia="仿宋_GB2312" w:hAnsi="宋体" w:cs="Arial"/>
          <w:color w:val="000000"/>
          <w:sz w:val="32"/>
          <w:szCs w:val="32"/>
        </w:rPr>
      </w:pPr>
      <w:r>
        <w:rPr>
          <w:rFonts w:ascii="仿宋_GB2312" w:eastAsia="仿宋_GB2312" w:hAnsi="宋体" w:hint="eastAsia"/>
          <w:color w:val="000000"/>
          <w:sz w:val="32"/>
          <w:szCs w:val="32"/>
        </w:rPr>
        <w:t>1．</w:t>
      </w:r>
      <w:r w:rsidR="00FF5400" w:rsidRPr="009A7104">
        <w:rPr>
          <w:rFonts w:ascii="仿宋_GB2312" w:eastAsia="仿宋_GB2312" w:hAnsi="宋体" w:hint="eastAsia"/>
          <w:color w:val="000000"/>
          <w:sz w:val="32"/>
          <w:szCs w:val="32"/>
        </w:rPr>
        <w:t>应用系统必须具备在线考试</w:t>
      </w:r>
      <w:r w:rsidR="00FF5400" w:rsidRPr="009A7104">
        <w:rPr>
          <w:rFonts w:ascii="仿宋_GB2312" w:eastAsia="仿宋_GB2312" w:hAnsi="宋体" w:cs="Arial" w:hint="eastAsia"/>
          <w:color w:val="000000"/>
          <w:sz w:val="32"/>
          <w:szCs w:val="32"/>
        </w:rPr>
        <w:t>；</w:t>
      </w:r>
    </w:p>
    <w:p w:rsidR="004D5C3B" w:rsidRPr="009A7104" w:rsidRDefault="009A7104" w:rsidP="009A7104">
      <w:pPr>
        <w:snapToGrid w:val="0"/>
        <w:spacing w:line="560" w:lineRule="exact"/>
        <w:ind w:firstLineChars="223" w:firstLine="714"/>
        <w:rPr>
          <w:rFonts w:ascii="仿宋_GB2312" w:eastAsia="仿宋_GB2312" w:hAnsi="宋体" w:cs="Arial"/>
          <w:color w:val="000000"/>
          <w:sz w:val="32"/>
          <w:szCs w:val="32"/>
        </w:rPr>
      </w:pPr>
      <w:r>
        <w:rPr>
          <w:rFonts w:ascii="仿宋_GB2312" w:eastAsia="仿宋_GB2312" w:hAnsi="宋体" w:cs="Arial" w:hint="eastAsia"/>
          <w:color w:val="000000"/>
          <w:sz w:val="32"/>
          <w:szCs w:val="32"/>
        </w:rPr>
        <w:t>2．</w:t>
      </w:r>
      <w:r w:rsidR="00FF5400" w:rsidRPr="009A7104">
        <w:rPr>
          <w:rFonts w:ascii="仿宋_GB2312" w:eastAsia="仿宋_GB2312" w:hAnsi="宋体" w:cs="Arial" w:hint="eastAsia"/>
          <w:color w:val="000000"/>
          <w:sz w:val="32"/>
          <w:szCs w:val="32"/>
        </w:rPr>
        <w:t>系统应具有很强的可移植性，可在多种主机、网络和操作系统环境下工作；</w:t>
      </w:r>
    </w:p>
    <w:p w:rsidR="004D5C3B" w:rsidRPr="009A7104" w:rsidRDefault="009A7104" w:rsidP="009A7104">
      <w:pPr>
        <w:snapToGrid w:val="0"/>
        <w:spacing w:line="560" w:lineRule="exact"/>
        <w:ind w:firstLineChars="223" w:firstLine="714"/>
        <w:rPr>
          <w:rFonts w:ascii="仿宋_GB2312" w:eastAsia="仿宋_GB2312" w:hAnsi="宋体" w:cs="Arial"/>
          <w:color w:val="000000"/>
          <w:sz w:val="32"/>
          <w:szCs w:val="32"/>
        </w:rPr>
      </w:pPr>
      <w:r>
        <w:rPr>
          <w:rFonts w:ascii="仿宋_GB2312" w:eastAsia="仿宋_GB2312" w:hAnsi="宋体" w:cs="Arial" w:hint="eastAsia"/>
          <w:color w:val="000000"/>
          <w:sz w:val="32"/>
          <w:szCs w:val="32"/>
        </w:rPr>
        <w:t>3．</w:t>
      </w:r>
      <w:r w:rsidR="00FF5400" w:rsidRPr="009A7104">
        <w:rPr>
          <w:rFonts w:ascii="仿宋_GB2312" w:eastAsia="仿宋_GB2312" w:hAnsi="宋体" w:cs="Arial" w:hint="eastAsia"/>
          <w:color w:val="000000"/>
          <w:sz w:val="32"/>
          <w:szCs w:val="32"/>
        </w:rPr>
        <w:t>具有很强的开放性，便于后期维护；</w:t>
      </w:r>
    </w:p>
    <w:p w:rsidR="004D5C3B" w:rsidRPr="009A7104" w:rsidRDefault="009A7104" w:rsidP="009A7104">
      <w:pPr>
        <w:snapToGrid w:val="0"/>
        <w:spacing w:line="560" w:lineRule="exact"/>
        <w:ind w:firstLineChars="223" w:firstLine="714"/>
        <w:rPr>
          <w:rFonts w:ascii="仿宋_GB2312" w:eastAsia="仿宋_GB2312" w:hAnsi="宋体" w:cs="Arial"/>
          <w:color w:val="000000"/>
          <w:sz w:val="32"/>
          <w:szCs w:val="32"/>
        </w:rPr>
      </w:pPr>
      <w:r>
        <w:rPr>
          <w:rFonts w:ascii="仿宋_GB2312" w:eastAsia="仿宋_GB2312" w:hAnsi="宋体" w:cs="Arial" w:hint="eastAsia"/>
          <w:color w:val="000000"/>
          <w:sz w:val="32"/>
          <w:szCs w:val="32"/>
        </w:rPr>
        <w:t>4．</w:t>
      </w:r>
      <w:r w:rsidR="00FF5400" w:rsidRPr="009A7104">
        <w:rPr>
          <w:rFonts w:ascii="仿宋_GB2312" w:eastAsia="仿宋_GB2312" w:hAnsi="宋体" w:cs="Arial" w:hint="eastAsia"/>
          <w:color w:val="000000"/>
          <w:sz w:val="32"/>
          <w:szCs w:val="32"/>
        </w:rPr>
        <w:t>应用系统用户操作要简便，响应速度快，容错能力强；</w:t>
      </w:r>
    </w:p>
    <w:p w:rsidR="004D5C3B" w:rsidRPr="009A7104" w:rsidRDefault="009A7104" w:rsidP="009A7104">
      <w:pPr>
        <w:snapToGrid w:val="0"/>
        <w:spacing w:line="560" w:lineRule="exact"/>
        <w:ind w:firstLineChars="223" w:firstLine="714"/>
        <w:rPr>
          <w:rFonts w:ascii="仿宋_GB2312" w:eastAsia="仿宋_GB2312" w:hAnsi="宋体" w:cs="Arial"/>
          <w:color w:val="000000"/>
          <w:sz w:val="32"/>
          <w:szCs w:val="32"/>
        </w:rPr>
      </w:pPr>
      <w:r>
        <w:rPr>
          <w:rFonts w:ascii="仿宋_GB2312" w:eastAsia="仿宋_GB2312" w:hAnsi="宋体" w:cs="Arial" w:hint="eastAsia"/>
          <w:color w:val="000000"/>
          <w:sz w:val="32"/>
          <w:szCs w:val="32"/>
        </w:rPr>
        <w:t>5．</w:t>
      </w:r>
      <w:r w:rsidR="00FF5400" w:rsidRPr="009A7104">
        <w:rPr>
          <w:rFonts w:ascii="仿宋_GB2312" w:eastAsia="仿宋_GB2312" w:hAnsi="宋体" w:cs="Arial" w:hint="eastAsia"/>
          <w:color w:val="000000"/>
          <w:sz w:val="32"/>
          <w:szCs w:val="32"/>
        </w:rPr>
        <w:t>应用系统部署要方便，维护简单，操作界面友好等。</w:t>
      </w:r>
    </w:p>
    <w:p w:rsidR="004D5C3B" w:rsidRPr="009A7104" w:rsidRDefault="00FF5400" w:rsidP="009A7104">
      <w:pPr>
        <w:numPr>
          <w:ilvl w:val="0"/>
          <w:numId w:val="5"/>
        </w:numPr>
        <w:spacing w:line="560" w:lineRule="exact"/>
        <w:rPr>
          <w:rFonts w:ascii="楷体" w:eastAsia="楷体" w:hAnsi="楷体"/>
          <w:b/>
          <w:color w:val="000000"/>
          <w:sz w:val="32"/>
          <w:szCs w:val="32"/>
        </w:rPr>
      </w:pPr>
      <w:r w:rsidRPr="009A7104">
        <w:rPr>
          <w:rFonts w:ascii="楷体" w:eastAsia="楷体" w:hAnsi="楷体" w:hint="eastAsia"/>
          <w:b/>
          <w:color w:val="000000"/>
          <w:sz w:val="32"/>
          <w:szCs w:val="32"/>
        </w:rPr>
        <w:t>建设进度要求</w:t>
      </w:r>
    </w:p>
    <w:p w:rsidR="004D5C3B" w:rsidRPr="009A7104" w:rsidRDefault="00713823" w:rsidP="009A7104">
      <w:pPr>
        <w:snapToGrid w:val="0"/>
        <w:spacing w:line="560" w:lineRule="exact"/>
        <w:ind w:firstLineChars="172" w:firstLine="550"/>
        <w:rPr>
          <w:rFonts w:ascii="仿宋_GB2312" w:eastAsia="仿宋_GB2312" w:hAnsi="宋体"/>
          <w:color w:val="000000"/>
          <w:kern w:val="28"/>
          <w:sz w:val="32"/>
          <w:szCs w:val="32"/>
        </w:rPr>
      </w:pPr>
      <w:r>
        <w:rPr>
          <w:rFonts w:ascii="仿宋_GB2312" w:eastAsia="仿宋_GB2312" w:hAnsi="宋体" w:hint="eastAsia"/>
          <w:color w:val="000000"/>
          <w:kern w:val="28"/>
          <w:sz w:val="32"/>
          <w:szCs w:val="32"/>
        </w:rPr>
        <w:t xml:space="preserve"> </w:t>
      </w:r>
      <w:r w:rsidR="00FF5400" w:rsidRPr="009A7104">
        <w:rPr>
          <w:rFonts w:ascii="仿宋_GB2312" w:eastAsia="仿宋_GB2312" w:hAnsi="宋体" w:hint="eastAsia"/>
          <w:color w:val="000000"/>
          <w:kern w:val="28"/>
          <w:sz w:val="32"/>
          <w:szCs w:val="32"/>
        </w:rPr>
        <w:t>本包应用软件建设要求在合同签定后一个月内完成整个系统的全</w:t>
      </w:r>
      <w:bookmarkStart w:id="0" w:name="_GoBack"/>
      <w:bookmarkEnd w:id="0"/>
      <w:r w:rsidR="00FF5400" w:rsidRPr="009A7104">
        <w:rPr>
          <w:rFonts w:ascii="仿宋_GB2312" w:eastAsia="仿宋_GB2312" w:hAnsi="宋体" w:hint="eastAsia"/>
          <w:color w:val="000000"/>
          <w:kern w:val="28"/>
          <w:sz w:val="32"/>
          <w:szCs w:val="32"/>
        </w:rPr>
        <w:t>部建设工作并完成试运行。</w:t>
      </w:r>
    </w:p>
    <w:p w:rsidR="004D5C3B" w:rsidRPr="00F056B1" w:rsidRDefault="00FF5400" w:rsidP="009A7104">
      <w:pPr>
        <w:numPr>
          <w:ilvl w:val="0"/>
          <w:numId w:val="5"/>
        </w:numPr>
        <w:spacing w:line="560" w:lineRule="exact"/>
        <w:rPr>
          <w:rFonts w:ascii="楷体" w:eastAsia="楷体" w:hAnsi="楷体"/>
          <w:b/>
          <w:color w:val="000000"/>
          <w:sz w:val="32"/>
          <w:szCs w:val="32"/>
        </w:rPr>
      </w:pPr>
      <w:r w:rsidRPr="00F056B1">
        <w:rPr>
          <w:rFonts w:ascii="楷体" w:eastAsia="楷体" w:hAnsi="楷体" w:hint="eastAsia"/>
          <w:b/>
          <w:color w:val="000000"/>
          <w:sz w:val="32"/>
          <w:szCs w:val="32"/>
        </w:rPr>
        <w:t>集成平台安全运行需求。</w:t>
      </w:r>
    </w:p>
    <w:p w:rsidR="00F056B1" w:rsidRPr="00F056B1" w:rsidRDefault="00F056B1" w:rsidP="00F056B1">
      <w:pPr>
        <w:snapToGrid w:val="0"/>
        <w:spacing w:line="560" w:lineRule="exact"/>
        <w:rPr>
          <w:rFonts w:ascii="仿宋_GB2312" w:eastAsia="仿宋_GB2312" w:hAnsi="宋体" w:cs="Arial"/>
          <w:color w:val="000000"/>
          <w:sz w:val="32"/>
          <w:szCs w:val="32"/>
        </w:rPr>
      </w:pPr>
      <w:r>
        <w:rPr>
          <w:rFonts w:ascii="仿宋_GB2312" w:eastAsia="仿宋_GB2312" w:hAnsi="宋体" w:hint="eastAsia"/>
          <w:color w:val="000000"/>
          <w:sz w:val="32"/>
          <w:szCs w:val="32"/>
        </w:rPr>
        <w:t xml:space="preserve">    1．</w:t>
      </w:r>
      <w:r w:rsidR="00FF5400" w:rsidRPr="00F056B1">
        <w:rPr>
          <w:rFonts w:ascii="仿宋_GB2312" w:eastAsia="仿宋_GB2312" w:hAnsi="宋体" w:hint="eastAsia"/>
          <w:color w:val="000000"/>
          <w:sz w:val="32"/>
          <w:szCs w:val="32"/>
        </w:rPr>
        <w:t>平台软件应</w:t>
      </w:r>
      <w:r w:rsidR="00FF5400" w:rsidRPr="00F056B1">
        <w:rPr>
          <w:rFonts w:ascii="仿宋_GB2312" w:eastAsia="仿宋_GB2312" w:hAnsi="宋体" w:cs="Arial" w:hint="eastAsia"/>
          <w:color w:val="000000"/>
          <w:sz w:val="32"/>
          <w:szCs w:val="32"/>
        </w:rPr>
        <w:t>具有很强的开放性和可配置性，以便于后期维护；</w:t>
      </w:r>
    </w:p>
    <w:p w:rsidR="004D5C3B" w:rsidRPr="00F056B1" w:rsidRDefault="00F056B1" w:rsidP="00F056B1">
      <w:pPr>
        <w:snapToGrid w:val="0"/>
        <w:spacing w:line="560" w:lineRule="exact"/>
        <w:rPr>
          <w:rFonts w:ascii="仿宋_GB2312" w:eastAsia="仿宋_GB2312" w:hAnsi="宋体" w:cs="Arial"/>
          <w:color w:val="000000"/>
          <w:sz w:val="32"/>
          <w:szCs w:val="32"/>
        </w:rPr>
      </w:pPr>
      <w:r>
        <w:rPr>
          <w:rFonts w:ascii="仿宋_GB2312" w:eastAsia="仿宋_GB2312" w:hAnsi="宋体" w:cs="Arial" w:hint="eastAsia"/>
          <w:color w:val="000000"/>
          <w:sz w:val="32"/>
          <w:szCs w:val="32"/>
        </w:rPr>
        <w:t xml:space="preserve">    2．</w:t>
      </w:r>
      <w:r w:rsidR="00713823">
        <w:rPr>
          <w:rFonts w:ascii="仿宋_GB2312" w:eastAsia="仿宋_GB2312" w:hAnsi="宋体" w:cs="Arial" w:hint="eastAsia"/>
          <w:color w:val="000000"/>
          <w:sz w:val="32"/>
          <w:szCs w:val="32"/>
        </w:rPr>
        <w:t xml:space="preserve"> </w:t>
      </w:r>
      <w:r w:rsidR="00FF5400" w:rsidRPr="00F056B1">
        <w:rPr>
          <w:rFonts w:ascii="仿宋_GB2312" w:eastAsia="仿宋_GB2312" w:hAnsi="宋体" w:cs="Arial" w:hint="eastAsia"/>
          <w:color w:val="000000"/>
          <w:sz w:val="32"/>
          <w:szCs w:val="32"/>
        </w:rPr>
        <w:t>应具有可移植性，可在多种主机和操作系统环境下运行。</w:t>
      </w:r>
    </w:p>
    <w:p w:rsidR="004D5C3B" w:rsidRPr="00F056B1" w:rsidRDefault="004D5C3B" w:rsidP="009A7104">
      <w:pPr>
        <w:tabs>
          <w:tab w:val="left" w:pos="1140"/>
        </w:tabs>
        <w:spacing w:before="120" w:after="120" w:line="560" w:lineRule="exact"/>
        <w:ind w:left="357" w:rightChars="20" w:right="42"/>
        <w:jc w:val="center"/>
        <w:rPr>
          <w:rFonts w:ascii="仿宋_GB2312" w:eastAsia="仿宋_GB2312" w:hAnsi="宋体"/>
          <w:b/>
          <w:color w:val="000000"/>
          <w:sz w:val="32"/>
          <w:szCs w:val="32"/>
        </w:rPr>
      </w:pPr>
    </w:p>
    <w:p w:rsidR="004D5C3B" w:rsidRPr="009A7104" w:rsidRDefault="004D5C3B" w:rsidP="009A7104">
      <w:pPr>
        <w:tabs>
          <w:tab w:val="left" w:pos="1140"/>
        </w:tabs>
        <w:spacing w:before="120" w:after="120" w:line="560" w:lineRule="exact"/>
        <w:ind w:left="357" w:rightChars="20" w:right="42"/>
        <w:jc w:val="center"/>
        <w:rPr>
          <w:rFonts w:ascii="仿宋_GB2312" w:eastAsia="仿宋_GB2312" w:hAnsi="宋体"/>
          <w:b/>
          <w:color w:val="000000"/>
          <w:sz w:val="32"/>
          <w:szCs w:val="32"/>
        </w:rPr>
      </w:pPr>
    </w:p>
    <w:p w:rsidR="004D5C3B" w:rsidRPr="009A7104" w:rsidRDefault="004D5C3B" w:rsidP="009A7104">
      <w:pPr>
        <w:tabs>
          <w:tab w:val="left" w:pos="1140"/>
        </w:tabs>
        <w:spacing w:before="120" w:after="120" w:line="560" w:lineRule="exact"/>
        <w:ind w:left="357" w:rightChars="20" w:right="42"/>
        <w:jc w:val="center"/>
        <w:rPr>
          <w:rFonts w:ascii="仿宋_GB2312" w:eastAsia="仿宋_GB2312" w:hAnsi="宋体"/>
          <w:b/>
          <w:color w:val="000000"/>
          <w:sz w:val="32"/>
          <w:szCs w:val="32"/>
        </w:rPr>
      </w:pPr>
    </w:p>
    <w:p w:rsidR="004D5C3B" w:rsidRPr="009A7104" w:rsidRDefault="004D5C3B" w:rsidP="009A7104">
      <w:pPr>
        <w:spacing w:line="560" w:lineRule="exact"/>
        <w:rPr>
          <w:rFonts w:ascii="仿宋_GB2312" w:eastAsia="仿宋_GB2312"/>
          <w:sz w:val="32"/>
          <w:szCs w:val="32"/>
        </w:rPr>
      </w:pPr>
    </w:p>
    <w:sectPr w:rsidR="004D5C3B" w:rsidRPr="009A7104" w:rsidSect="00F056B1">
      <w:footerReference w:type="default" r:id="rId8"/>
      <w:pgSz w:w="11906" w:h="16838"/>
      <w:pgMar w:top="1440" w:right="1531" w:bottom="1440"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14" w:rsidRDefault="00895E14" w:rsidP="00173A06">
      <w:r>
        <w:separator/>
      </w:r>
    </w:p>
  </w:endnote>
  <w:endnote w:type="continuationSeparator" w:id="0">
    <w:p w:rsidR="00895E14" w:rsidRDefault="00895E14" w:rsidP="00173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760"/>
      <w:docPartObj>
        <w:docPartGallery w:val="Page Numbers (Bottom of Page)"/>
        <w:docPartUnique/>
      </w:docPartObj>
    </w:sdtPr>
    <w:sdtContent>
      <w:p w:rsidR="009A7104" w:rsidRDefault="0005638D">
        <w:pPr>
          <w:pStyle w:val="a3"/>
          <w:jc w:val="center"/>
        </w:pPr>
        <w:fldSimple w:instr=" PAGE   \* MERGEFORMAT ">
          <w:r w:rsidR="00FC1DFB" w:rsidRPr="00FC1DFB">
            <w:rPr>
              <w:noProof/>
              <w:lang w:val="zh-CN"/>
            </w:rPr>
            <w:t>8</w:t>
          </w:r>
        </w:fldSimple>
      </w:p>
    </w:sdtContent>
  </w:sdt>
  <w:p w:rsidR="009A7104" w:rsidRDefault="009A71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14" w:rsidRDefault="00895E14" w:rsidP="00173A06">
      <w:r>
        <w:separator/>
      </w:r>
    </w:p>
  </w:footnote>
  <w:footnote w:type="continuationSeparator" w:id="0">
    <w:p w:rsidR="00895E14" w:rsidRDefault="00895E14" w:rsidP="00173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F00"/>
    <w:multiLevelType w:val="hybridMultilevel"/>
    <w:tmpl w:val="57582F70"/>
    <w:lvl w:ilvl="0" w:tplc="7028074E">
      <w:start w:val="1"/>
      <w:numFmt w:val="japaneseCounting"/>
      <w:lvlText w:val="%1、"/>
      <w:lvlJc w:val="left"/>
      <w:pPr>
        <w:ind w:left="1365" w:hanging="720"/>
      </w:pPr>
      <w:rPr>
        <w:rFonts w:hint="default"/>
      </w:rPr>
    </w:lvl>
    <w:lvl w:ilvl="1" w:tplc="31BC4194">
      <w:start w:val="1"/>
      <w:numFmt w:val="japaneseCounting"/>
      <w:lvlText w:val="（%2）"/>
      <w:lvlJc w:val="left"/>
      <w:pPr>
        <w:ind w:left="2145" w:hanging="108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16544E75"/>
    <w:multiLevelType w:val="hybridMultilevel"/>
    <w:tmpl w:val="9CF4ECC6"/>
    <w:lvl w:ilvl="0" w:tplc="BC76801E">
      <w:start w:val="1"/>
      <w:numFmt w:val="decimal"/>
      <w:lvlText w:val="%1．"/>
      <w:lvlJc w:val="left"/>
      <w:pPr>
        <w:ind w:left="1772" w:hanging="1050"/>
      </w:pPr>
      <w:rPr>
        <w:rFonts w:cs="Times New Roman" w:hint="default"/>
      </w:rPr>
    </w:lvl>
    <w:lvl w:ilvl="1" w:tplc="04090019" w:tentative="1">
      <w:start w:val="1"/>
      <w:numFmt w:val="lowerLetter"/>
      <w:lvlText w:val="%2)"/>
      <w:lvlJc w:val="left"/>
      <w:pPr>
        <w:ind w:left="1562" w:hanging="420"/>
      </w:pPr>
    </w:lvl>
    <w:lvl w:ilvl="2" w:tplc="0409001B" w:tentative="1">
      <w:start w:val="1"/>
      <w:numFmt w:val="lowerRoman"/>
      <w:lvlText w:val="%3."/>
      <w:lvlJc w:val="right"/>
      <w:pPr>
        <w:ind w:left="1982" w:hanging="420"/>
      </w:pPr>
    </w:lvl>
    <w:lvl w:ilvl="3" w:tplc="0409000F" w:tentative="1">
      <w:start w:val="1"/>
      <w:numFmt w:val="decimal"/>
      <w:lvlText w:val="%4."/>
      <w:lvlJc w:val="left"/>
      <w:pPr>
        <w:ind w:left="2402" w:hanging="420"/>
      </w:pPr>
    </w:lvl>
    <w:lvl w:ilvl="4" w:tplc="04090019" w:tentative="1">
      <w:start w:val="1"/>
      <w:numFmt w:val="lowerLetter"/>
      <w:lvlText w:val="%5)"/>
      <w:lvlJc w:val="left"/>
      <w:pPr>
        <w:ind w:left="2822" w:hanging="420"/>
      </w:pPr>
    </w:lvl>
    <w:lvl w:ilvl="5" w:tplc="0409001B" w:tentative="1">
      <w:start w:val="1"/>
      <w:numFmt w:val="lowerRoman"/>
      <w:lvlText w:val="%6."/>
      <w:lvlJc w:val="right"/>
      <w:pPr>
        <w:ind w:left="3242" w:hanging="420"/>
      </w:pPr>
    </w:lvl>
    <w:lvl w:ilvl="6" w:tplc="0409000F" w:tentative="1">
      <w:start w:val="1"/>
      <w:numFmt w:val="decimal"/>
      <w:lvlText w:val="%7."/>
      <w:lvlJc w:val="left"/>
      <w:pPr>
        <w:ind w:left="3662" w:hanging="420"/>
      </w:pPr>
    </w:lvl>
    <w:lvl w:ilvl="7" w:tplc="04090019" w:tentative="1">
      <w:start w:val="1"/>
      <w:numFmt w:val="lowerLetter"/>
      <w:lvlText w:val="%8)"/>
      <w:lvlJc w:val="left"/>
      <w:pPr>
        <w:ind w:left="4082" w:hanging="420"/>
      </w:pPr>
    </w:lvl>
    <w:lvl w:ilvl="8" w:tplc="0409001B" w:tentative="1">
      <w:start w:val="1"/>
      <w:numFmt w:val="lowerRoman"/>
      <w:lvlText w:val="%9."/>
      <w:lvlJc w:val="right"/>
      <w:pPr>
        <w:ind w:left="4502" w:hanging="420"/>
      </w:pPr>
    </w:lvl>
  </w:abstractNum>
  <w:abstractNum w:abstractNumId="2">
    <w:nsid w:val="1A945635"/>
    <w:multiLevelType w:val="multilevel"/>
    <w:tmpl w:val="1A945635"/>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3B7C3C64"/>
    <w:multiLevelType w:val="hybridMultilevel"/>
    <w:tmpl w:val="4866EE9E"/>
    <w:lvl w:ilvl="0" w:tplc="FFC49D18">
      <w:start w:val="1"/>
      <w:numFmt w:val="japaneseCounting"/>
      <w:lvlText w:val="（%1）"/>
      <w:lvlJc w:val="left"/>
      <w:pPr>
        <w:ind w:left="1725" w:hanging="1080"/>
      </w:pPr>
      <w:rPr>
        <w:rFonts w:hint="default"/>
      </w:rPr>
    </w:lvl>
    <w:lvl w:ilvl="1" w:tplc="C458190C">
      <w:start w:val="2"/>
      <w:numFmt w:val="decimal"/>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90F64BA"/>
    <w:multiLevelType w:val="multilevel"/>
    <w:tmpl w:val="590F64BA"/>
    <w:lvl w:ilvl="0">
      <w:start w:val="1"/>
      <w:numFmt w:val="japaneseCounting"/>
      <w:lvlText w:val="（%1）"/>
      <w:lvlJc w:val="left"/>
      <w:pPr>
        <w:ind w:left="1342" w:hanging="855"/>
      </w:pPr>
      <w:rPr>
        <w:rFonts w:hint="default"/>
        <w:b/>
        <w:lang w:val="en-US"/>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5">
    <w:nsid w:val="5B517C4E"/>
    <w:multiLevelType w:val="multilevel"/>
    <w:tmpl w:val="5B517C4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A02"/>
    <w:rsid w:val="000004F0"/>
    <w:rsid w:val="00007B45"/>
    <w:rsid w:val="00041F9A"/>
    <w:rsid w:val="0005638D"/>
    <w:rsid w:val="00071341"/>
    <w:rsid w:val="00092698"/>
    <w:rsid w:val="000A6C7A"/>
    <w:rsid w:val="000C5CFC"/>
    <w:rsid w:val="000E137E"/>
    <w:rsid w:val="00173A06"/>
    <w:rsid w:val="0017459D"/>
    <w:rsid w:val="00183B97"/>
    <w:rsid w:val="00191079"/>
    <w:rsid w:val="001D485E"/>
    <w:rsid w:val="002B439B"/>
    <w:rsid w:val="002C5BE9"/>
    <w:rsid w:val="00396984"/>
    <w:rsid w:val="003A33B2"/>
    <w:rsid w:val="003B4476"/>
    <w:rsid w:val="00401BD0"/>
    <w:rsid w:val="004462BC"/>
    <w:rsid w:val="00461D2B"/>
    <w:rsid w:val="004A75C8"/>
    <w:rsid w:val="004B1566"/>
    <w:rsid w:val="004D5C3B"/>
    <w:rsid w:val="004F5422"/>
    <w:rsid w:val="0058097E"/>
    <w:rsid w:val="005A0633"/>
    <w:rsid w:val="00603DB5"/>
    <w:rsid w:val="006322B6"/>
    <w:rsid w:val="00713823"/>
    <w:rsid w:val="00724F68"/>
    <w:rsid w:val="00797472"/>
    <w:rsid w:val="007E7398"/>
    <w:rsid w:val="00817662"/>
    <w:rsid w:val="0083353F"/>
    <w:rsid w:val="00863EBF"/>
    <w:rsid w:val="00895E14"/>
    <w:rsid w:val="008A4830"/>
    <w:rsid w:val="008D104B"/>
    <w:rsid w:val="009164FA"/>
    <w:rsid w:val="00930317"/>
    <w:rsid w:val="00943818"/>
    <w:rsid w:val="009A7104"/>
    <w:rsid w:val="009B45C8"/>
    <w:rsid w:val="009C7764"/>
    <w:rsid w:val="009D47C0"/>
    <w:rsid w:val="009F621B"/>
    <w:rsid w:val="00A542ED"/>
    <w:rsid w:val="00A72FD2"/>
    <w:rsid w:val="00A8537C"/>
    <w:rsid w:val="00AA6985"/>
    <w:rsid w:val="00AB0417"/>
    <w:rsid w:val="00AB0A02"/>
    <w:rsid w:val="00C87506"/>
    <w:rsid w:val="00D26885"/>
    <w:rsid w:val="00D53BDB"/>
    <w:rsid w:val="00D93D0B"/>
    <w:rsid w:val="00E51F9A"/>
    <w:rsid w:val="00E97630"/>
    <w:rsid w:val="00F056B1"/>
    <w:rsid w:val="00F07BB0"/>
    <w:rsid w:val="00F1077B"/>
    <w:rsid w:val="00FC1DFB"/>
    <w:rsid w:val="00FF5400"/>
    <w:rsid w:val="23363F6D"/>
    <w:rsid w:val="238E5E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3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D5C3B"/>
    <w:pPr>
      <w:tabs>
        <w:tab w:val="center" w:pos="4153"/>
        <w:tab w:val="right" w:pos="8306"/>
      </w:tabs>
      <w:snapToGrid w:val="0"/>
      <w:jc w:val="left"/>
    </w:pPr>
    <w:rPr>
      <w:sz w:val="18"/>
      <w:szCs w:val="18"/>
    </w:rPr>
  </w:style>
  <w:style w:type="paragraph" w:styleId="a4">
    <w:name w:val="header"/>
    <w:basedOn w:val="a"/>
    <w:link w:val="Char0"/>
    <w:uiPriority w:val="99"/>
    <w:unhideWhenUsed/>
    <w:rsid w:val="004D5C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D5C3B"/>
    <w:rPr>
      <w:sz w:val="18"/>
      <w:szCs w:val="18"/>
    </w:rPr>
  </w:style>
  <w:style w:type="character" w:customStyle="1" w:styleId="Char">
    <w:name w:val="页脚 Char"/>
    <w:basedOn w:val="a0"/>
    <w:link w:val="a3"/>
    <w:uiPriority w:val="99"/>
    <w:rsid w:val="004D5C3B"/>
    <w:rPr>
      <w:sz w:val="18"/>
      <w:szCs w:val="18"/>
    </w:rPr>
  </w:style>
  <w:style w:type="paragraph" w:customStyle="1" w:styleId="NewNewNewNewNewNewNewNewNewNewNewNewNewNewNewNewNewNewNewNew">
    <w:name w:val="正文 New New New New New New New New New New New New New New New New New New New New"/>
    <w:qFormat/>
    <w:rsid w:val="004D5C3B"/>
    <w:pPr>
      <w:widowControl w:val="0"/>
      <w:jc w:val="both"/>
    </w:pPr>
    <w:rPr>
      <w:rFonts w:ascii="Times New Roman" w:eastAsia="宋体" w:hAnsi="Times New Roman" w:cs="Times New Roman"/>
      <w:kern w:val="2"/>
      <w:sz w:val="21"/>
      <w:szCs w:val="24"/>
    </w:rPr>
  </w:style>
  <w:style w:type="paragraph" w:styleId="a5">
    <w:name w:val="List Paragraph"/>
    <w:basedOn w:val="a"/>
    <w:uiPriority w:val="99"/>
    <w:unhideWhenUsed/>
    <w:rsid w:val="009A710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555</Words>
  <Characters>3165</Characters>
  <Application>Microsoft Office Word</Application>
  <DocSecurity>0</DocSecurity>
  <Lines>26</Lines>
  <Paragraphs>7</Paragraphs>
  <ScaleCrop>false</ScaleCrop>
  <Company>微软中国</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li</cp:lastModifiedBy>
  <cp:revision>5</cp:revision>
  <dcterms:created xsi:type="dcterms:W3CDTF">2018-09-11T00:41:00Z</dcterms:created>
  <dcterms:modified xsi:type="dcterms:W3CDTF">2018-09-11T03:36:00Z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